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839F">
      <w:pPr>
        <w:pStyle w:val="2"/>
        <w:keepNext w:val="0"/>
        <w:keepLines w:val="0"/>
        <w:widowControl/>
        <w:suppressLineNumbers w:val="0"/>
        <w:spacing w:before="300" w:beforeAutospacing="0" w:after="210" w:afterAutospacing="0" w:line="390" w:lineRule="atLeas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国有建设用地使用权招拍挂出让成交公示</w:t>
      </w:r>
    </w:p>
    <w:p w14:paraId="19A7008C">
      <w:pPr>
        <w:pStyle w:val="4"/>
        <w:keepNext w:val="0"/>
        <w:keepLines w:val="0"/>
        <w:widowControl/>
        <w:suppressLineNumbers w:val="0"/>
        <w:spacing w:before="750" w:beforeAutospacing="0" w:after="4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按照《中华人民共和国土地管理法》、《中华人民共和国城市房地产管理法》和《招标拍卖挂牌出让国有建设用地使用权规定》等有关法律法规，遵循公开、公正、公平的原则。我局 拍卖 出让1宗国有建设用地使用权。现将有关情况公示如下：</w:t>
      </w:r>
    </w:p>
    <w:p w14:paraId="5CA88F73">
      <w:pPr>
        <w:pStyle w:val="4"/>
        <w:keepNext w:val="0"/>
        <w:keepLines w:val="0"/>
        <w:widowControl/>
        <w:suppressLineNumbers w:val="0"/>
        <w:spacing w:before="750" w:beforeAutospacing="0" w:after="195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一、地块基本情况：</w:t>
      </w:r>
    </w:p>
    <w:tbl>
      <w:tblPr>
        <w:tblpPr w:vertAnchor="text" w:tblpXSpec="left"/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32"/>
        <w:gridCol w:w="3632"/>
        <w:gridCol w:w="3632"/>
        <w:gridCol w:w="3632"/>
      </w:tblGrid>
      <w:tr w14:paraId="37E878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E93E3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地块编号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8845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DGI202524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6B00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土地用途 </w:t>
            </w:r>
          </w:p>
        </w:tc>
        <w:tc>
          <w:tcPr>
            <w:tcW w:w="125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00BE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商服用地-商业用地 </w:t>
            </w:r>
          </w:p>
        </w:tc>
      </w:tr>
      <w:tr w14:paraId="35B694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E20C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地块位置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64A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永修县湖东区万宝路北侧； </w:t>
            </w:r>
          </w:p>
        </w:tc>
      </w:tr>
      <w:tr w14:paraId="5FBABD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BE04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宗地面积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B69E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15051.14平方米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64E61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交易方式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726B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拍卖 </w:t>
            </w:r>
          </w:p>
        </w:tc>
      </w:tr>
      <w:tr w14:paraId="5B3608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20D6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起始价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9854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1414.81万元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69B9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交易时间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065FF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2025年08月27日 </w:t>
            </w:r>
          </w:p>
        </w:tc>
      </w:tr>
      <w:tr w14:paraId="1CF302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58CE1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成交单价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46FE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940元/平方米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763B7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总地价 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37998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1414.81万元 </w:t>
            </w:r>
          </w:p>
        </w:tc>
      </w:tr>
      <w:tr w14:paraId="0C9775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12B72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规划指标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1E57988C">
            <w:pPr>
              <w:pStyle w:val="3"/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  <w:bdr w:val="none" w:color="auto" w:sz="0" w:space="0"/>
              </w:rPr>
              <w:t xml:space="preserve"> 容积率： FAR≤1.4 ；绿化率： GAR≥20%； 建筑密度： D≤40% </w:t>
            </w:r>
          </w:p>
        </w:tc>
      </w:tr>
      <w:tr w14:paraId="04C9FA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2B56D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竞得人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43D83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永修工业投资有限公司3 </w:t>
            </w:r>
          </w:p>
        </w:tc>
      </w:tr>
      <w:tr w14:paraId="03206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52ACF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 xml:space="preserve">备注 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</w:tcPr>
          <w:p w14:paraId="03468D63">
            <w:pPr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</w:p>
        </w:tc>
      </w:tr>
    </w:tbl>
    <w:p w14:paraId="7F5AB47E">
      <w:pPr>
        <w:pStyle w:val="4"/>
        <w:keepNext w:val="0"/>
        <w:keepLines w:val="0"/>
        <w:widowControl/>
        <w:suppressLineNumbers w:val="0"/>
        <w:spacing w:before="300" w:beforeAutospacing="0" w:after="45" w:afterAutospacing="0" w:line="450" w:lineRule="atLeast"/>
        <w:ind w:left="0" w:firstLine="420"/>
        <w:jc w:val="left"/>
      </w:pPr>
      <w:r>
        <w:rPr>
          <w:rStyle w:val="7"/>
          <w:rFonts w:hint="eastAsia" w:ascii="仿宋" w:hAnsi="仿宋" w:eastAsia="仿宋" w:cs="仿宋"/>
          <w:color w:val="000000"/>
          <w:sz w:val="27"/>
          <w:szCs w:val="27"/>
        </w:rPr>
        <w:t>二、联系方式</w:t>
      </w:r>
    </w:p>
    <w:p w14:paraId="4A0946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/>
        <w:jc w:val="left"/>
      </w:pP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联系单位： 永修县自然资源事务中心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单位地址： 永修县新发达路47号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联系电话： 0792-3229873 </w:t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br w:type="textWrapping"/>
      </w:r>
      <w:r>
        <w:rPr>
          <w:rFonts w:hint="eastAsia" w:ascii="仿宋" w:hAnsi="仿宋" w:eastAsia="仿宋" w:cs="仿宋"/>
          <w:color w:val="000000"/>
          <w:sz w:val="27"/>
          <w:szCs w:val="27"/>
          <w:bdr w:val="none" w:color="auto" w:sz="0" w:space="0"/>
        </w:rPr>
        <w:t xml:space="preserve">联 系 人： 王捷 </w:t>
      </w:r>
    </w:p>
    <w:p w14:paraId="3F46F78D">
      <w:pPr>
        <w:keepNext w:val="0"/>
        <w:keepLines w:val="0"/>
        <w:widowControl/>
        <w:suppressLineNumbers w:val="0"/>
        <w:spacing w:before="300" w:beforeAutospacing="0" w:after="240" w:afterAutospacing="0"/>
        <w:jc w:val="left"/>
      </w:pPr>
    </w:p>
    <w:p w14:paraId="6F940E0E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永修县自然资源局</w:t>
      </w:r>
    </w:p>
    <w:p w14:paraId="5370EC89">
      <w:pPr>
        <w:pStyle w:val="4"/>
        <w:keepNext w:val="0"/>
        <w:keepLines w:val="0"/>
        <w:widowControl/>
        <w:suppressLineNumbers w:val="0"/>
        <w:spacing w:before="300" w:beforeAutospacing="0" w:after="0" w:afterAutospacing="0" w:line="540" w:lineRule="atLeast"/>
        <w:ind w:left="0" w:right="0"/>
        <w:jc w:val="righ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27"/>
          <w:szCs w:val="27"/>
        </w:rPr>
        <w:t>2025年08月27日</w:t>
      </w:r>
    </w:p>
    <w:sectPr>
      <w:pgSz w:w="16838" w:h="11906" w:orient="landscape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31BDD"/>
    <w:rsid w:val="64435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320</Words>
  <Characters>381</Characters>
  <TotalTime>0</TotalTime>
  <ScaleCrop>false</ScaleCrop>
  <LinksUpToDate>false</LinksUpToDate>
  <CharactersWithSpaces>422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2025-08-28T08:48:14Z</dcterms:created>
  <dc:creator>Administrator</dc:creator>
  <cp:lastModifiedBy>Administrator</cp:lastModifiedBy>
  <cp:lastPrinted>2025-08-28T08:52:07Z</cp:lastPrinted>
  <dcterms:modified xsi:type="dcterms:W3CDTF">2025-08-28T08:52:14Z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63AE742E92D94E58B65E8B760A396F22_13</vt:lpwstr>
  </property>
  <property fmtid="{D5CDD505-2E9C-101B-9397-08002B2CF9AE}" pid="4" name="KSOTemplateDocerSaveRecord">
    <vt:lpwstr>eyJoZGlkIjoiODQ5ZmEwNGQ3NzdhMGU5ZGM5ZTkxOTAzYTU1ZTZhY2MifQ==</vt:lpwstr>
  </property>
</Properties>
</file>