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056336" w14:textId="77777777" w:rsidR="001F49A4" w:rsidRPr="00CC1972" w:rsidRDefault="001F49A4" w:rsidP="00E65614">
      <w:pPr>
        <w:tabs>
          <w:tab w:val="left" w:pos="945"/>
        </w:tabs>
        <w:spacing w:line="520" w:lineRule="exact"/>
        <w:ind w:firstLine="880"/>
        <w:jc w:val="center"/>
        <w:rPr>
          <w:rFonts w:ascii="Times New Roman" w:eastAsia="方正小标宋简体" w:hAnsi="Times New Roman" w:cs="Times New Roman"/>
          <w:sz w:val="44"/>
          <w:szCs w:val="44"/>
        </w:rPr>
      </w:pPr>
    </w:p>
    <w:p w14:paraId="1CBBE8FC" w14:textId="77777777" w:rsidR="001F49A4" w:rsidRPr="00CC1972" w:rsidRDefault="001F49A4" w:rsidP="00E65614">
      <w:pPr>
        <w:tabs>
          <w:tab w:val="left" w:pos="945"/>
        </w:tabs>
        <w:spacing w:line="520" w:lineRule="exact"/>
        <w:ind w:firstLine="880"/>
        <w:jc w:val="center"/>
        <w:rPr>
          <w:rFonts w:ascii="Times New Roman" w:eastAsia="方正小标宋简体" w:hAnsi="Times New Roman" w:cs="Times New Roman"/>
          <w:sz w:val="44"/>
          <w:szCs w:val="44"/>
        </w:rPr>
      </w:pPr>
    </w:p>
    <w:p w14:paraId="6FE5C145" w14:textId="77777777" w:rsidR="001F49A4" w:rsidRPr="00CC1972" w:rsidRDefault="001F49A4" w:rsidP="00E65614">
      <w:pPr>
        <w:tabs>
          <w:tab w:val="left" w:pos="945"/>
        </w:tabs>
        <w:spacing w:line="520" w:lineRule="exact"/>
        <w:ind w:firstLine="880"/>
        <w:jc w:val="center"/>
        <w:rPr>
          <w:rFonts w:ascii="Times New Roman" w:eastAsia="方正小标宋简体" w:hAnsi="Times New Roman" w:cs="Times New Roman"/>
          <w:sz w:val="44"/>
          <w:szCs w:val="44"/>
        </w:rPr>
      </w:pPr>
    </w:p>
    <w:p w14:paraId="2559E9AB" w14:textId="77777777" w:rsidR="001F49A4" w:rsidRPr="00CC1972" w:rsidRDefault="001F49A4" w:rsidP="00E65614">
      <w:pPr>
        <w:tabs>
          <w:tab w:val="left" w:pos="945"/>
        </w:tabs>
        <w:spacing w:line="520" w:lineRule="exact"/>
        <w:ind w:firstLine="960"/>
        <w:jc w:val="center"/>
        <w:rPr>
          <w:rFonts w:ascii="Times New Roman" w:eastAsia="宋体" w:hAnsi="Times New Roman" w:cs="Times New Roman"/>
          <w:sz w:val="48"/>
          <w:szCs w:val="48"/>
        </w:rPr>
      </w:pPr>
    </w:p>
    <w:p w14:paraId="05660CC2" w14:textId="65E033C6" w:rsidR="00E65614" w:rsidRDefault="00F426C0" w:rsidP="00E35EAE">
      <w:pPr>
        <w:tabs>
          <w:tab w:val="left" w:pos="945"/>
        </w:tabs>
        <w:spacing w:line="480" w:lineRule="auto"/>
        <w:ind w:firstLineChars="0" w:firstLine="0"/>
        <w:jc w:val="center"/>
        <w:rPr>
          <w:rFonts w:ascii="宋体" w:eastAsia="宋体" w:hAnsi="宋体" w:cs="Times New Roman"/>
          <w:b/>
          <w:sz w:val="48"/>
          <w:szCs w:val="48"/>
        </w:rPr>
      </w:pPr>
      <w:r>
        <w:rPr>
          <w:rFonts w:ascii="宋体" w:eastAsia="宋体" w:hAnsi="宋体" w:cs="Times New Roman" w:hint="eastAsia"/>
          <w:b/>
          <w:sz w:val="48"/>
          <w:szCs w:val="48"/>
        </w:rPr>
        <w:t>永修县</w:t>
      </w:r>
      <w:r w:rsidR="00C726CF" w:rsidRPr="00A95FA2">
        <w:rPr>
          <w:rFonts w:ascii="宋体" w:eastAsia="宋体" w:hAnsi="宋体" w:cs="Times New Roman"/>
          <w:b/>
          <w:sz w:val="48"/>
          <w:szCs w:val="48"/>
        </w:rPr>
        <w:t>“</w:t>
      </w:r>
      <w:r w:rsidR="00C726CF" w:rsidRPr="00A95FA2">
        <w:rPr>
          <w:rFonts w:ascii="宋体" w:eastAsia="宋体" w:hAnsi="宋体" w:cs="Times New Roman" w:hint="eastAsia"/>
          <w:b/>
          <w:sz w:val="48"/>
          <w:szCs w:val="48"/>
        </w:rPr>
        <w:t>十四五</w:t>
      </w:r>
      <w:r w:rsidR="00C726CF" w:rsidRPr="00A95FA2">
        <w:rPr>
          <w:rFonts w:ascii="宋体" w:eastAsia="宋体" w:hAnsi="宋体" w:cs="Times New Roman"/>
          <w:b/>
          <w:sz w:val="48"/>
          <w:szCs w:val="48"/>
        </w:rPr>
        <w:t>”</w:t>
      </w:r>
      <w:r w:rsidR="001F49A4" w:rsidRPr="00A95FA2">
        <w:rPr>
          <w:rFonts w:ascii="宋体" w:eastAsia="宋体" w:hAnsi="宋体" w:cs="Times New Roman" w:hint="eastAsia"/>
          <w:b/>
          <w:sz w:val="48"/>
          <w:szCs w:val="48"/>
        </w:rPr>
        <w:t>生态环境保护</w:t>
      </w:r>
      <w:r w:rsidR="00E65614" w:rsidRPr="00A95FA2">
        <w:rPr>
          <w:rFonts w:ascii="宋体" w:eastAsia="宋体" w:hAnsi="宋体" w:cs="Times New Roman" w:hint="eastAsia"/>
          <w:b/>
          <w:sz w:val="48"/>
          <w:szCs w:val="48"/>
        </w:rPr>
        <w:t>规划</w:t>
      </w:r>
    </w:p>
    <w:p w14:paraId="37041477" w14:textId="77777777" w:rsidR="00E35EAE" w:rsidRPr="00A95FA2" w:rsidRDefault="00E35EAE" w:rsidP="00E35EAE">
      <w:pPr>
        <w:tabs>
          <w:tab w:val="left" w:pos="945"/>
        </w:tabs>
        <w:spacing w:line="480" w:lineRule="auto"/>
        <w:ind w:firstLineChars="0" w:firstLine="0"/>
        <w:jc w:val="center"/>
        <w:rPr>
          <w:rFonts w:ascii="宋体" w:eastAsia="宋体" w:hAnsi="宋体" w:cs="Times New Roman"/>
          <w:b/>
          <w:sz w:val="48"/>
          <w:szCs w:val="48"/>
        </w:rPr>
      </w:pPr>
    </w:p>
    <w:p w14:paraId="3291F698" w14:textId="18892771" w:rsidR="00E65614" w:rsidRPr="00CC1972" w:rsidRDefault="00B85291" w:rsidP="00E35EAE">
      <w:pPr>
        <w:spacing w:line="480" w:lineRule="auto"/>
        <w:ind w:firstLineChars="50"/>
        <w:jc w:val="center"/>
        <w:rPr>
          <w:rFonts w:ascii="Times New Roman" w:eastAsia="方正小标宋简体" w:hAnsi="Times New Roman" w:cs="Times New Roman"/>
          <w:sz w:val="40"/>
        </w:rPr>
      </w:pPr>
      <w:r>
        <w:rPr>
          <w:rFonts w:ascii="Times New Roman" w:eastAsia="方正小标宋简体" w:hAnsi="Times New Roman" w:cs="Times New Roman" w:hint="eastAsia"/>
          <w:sz w:val="40"/>
        </w:rPr>
        <w:t>（</w:t>
      </w:r>
      <w:r w:rsidR="00CA7C7C">
        <w:rPr>
          <w:rFonts w:ascii="Times New Roman" w:eastAsia="方正小标宋简体" w:hAnsi="Times New Roman" w:cs="Times New Roman" w:hint="eastAsia"/>
          <w:sz w:val="40"/>
        </w:rPr>
        <w:t>报批</w:t>
      </w:r>
      <w:r w:rsidR="00245CAD">
        <w:rPr>
          <w:rFonts w:ascii="Times New Roman" w:eastAsia="方正小标宋简体" w:hAnsi="Times New Roman" w:cs="Times New Roman" w:hint="eastAsia"/>
          <w:sz w:val="40"/>
        </w:rPr>
        <w:t>稿</w:t>
      </w:r>
      <w:r>
        <w:rPr>
          <w:rFonts w:ascii="Times New Roman" w:eastAsia="方正小标宋简体" w:hAnsi="Times New Roman" w:cs="Times New Roman" w:hint="eastAsia"/>
          <w:sz w:val="40"/>
        </w:rPr>
        <w:t>）</w:t>
      </w:r>
    </w:p>
    <w:p w14:paraId="24ADE522" w14:textId="77777777" w:rsidR="00BE2983" w:rsidRPr="00CC1972" w:rsidRDefault="00BE2983" w:rsidP="00BE2983">
      <w:pPr>
        <w:spacing w:line="560" w:lineRule="exact"/>
        <w:ind w:firstLine="800"/>
        <w:rPr>
          <w:rFonts w:ascii="Times New Roman" w:eastAsia="方正小标宋简体" w:hAnsi="Times New Roman" w:cs="Times New Roman"/>
          <w:sz w:val="40"/>
        </w:rPr>
      </w:pPr>
    </w:p>
    <w:p w14:paraId="3E3C20DE" w14:textId="77777777" w:rsidR="00BE2983" w:rsidRPr="00CC1972" w:rsidRDefault="00BE2983" w:rsidP="00BE2983">
      <w:pPr>
        <w:spacing w:line="560" w:lineRule="exact"/>
        <w:ind w:firstLine="800"/>
        <w:rPr>
          <w:rFonts w:ascii="Times New Roman" w:eastAsia="方正小标宋简体" w:hAnsi="Times New Roman" w:cs="Times New Roman"/>
          <w:sz w:val="40"/>
        </w:rPr>
      </w:pPr>
    </w:p>
    <w:p w14:paraId="23C5C47C" w14:textId="77777777" w:rsidR="00BE2983" w:rsidRPr="00CC1972" w:rsidRDefault="00BE2983" w:rsidP="00BE2983">
      <w:pPr>
        <w:spacing w:line="560" w:lineRule="exact"/>
        <w:ind w:firstLine="800"/>
        <w:rPr>
          <w:rFonts w:ascii="Times New Roman" w:eastAsia="方正小标宋简体" w:hAnsi="Times New Roman" w:cs="Times New Roman"/>
          <w:sz w:val="40"/>
        </w:rPr>
      </w:pPr>
    </w:p>
    <w:p w14:paraId="3CCF4B37" w14:textId="77777777" w:rsidR="00BE2983" w:rsidRPr="00CC1972" w:rsidRDefault="00BE2983" w:rsidP="00BE2983">
      <w:pPr>
        <w:spacing w:line="560" w:lineRule="exact"/>
        <w:ind w:firstLine="800"/>
        <w:rPr>
          <w:rFonts w:ascii="Times New Roman" w:eastAsia="方正小标宋简体" w:hAnsi="Times New Roman" w:cs="Times New Roman"/>
          <w:sz w:val="40"/>
        </w:rPr>
      </w:pPr>
    </w:p>
    <w:p w14:paraId="77854D00" w14:textId="77777777" w:rsidR="00BE2983" w:rsidRPr="00CC1972" w:rsidRDefault="00BE2983" w:rsidP="00BE2983">
      <w:pPr>
        <w:spacing w:line="560" w:lineRule="exact"/>
        <w:ind w:firstLine="800"/>
        <w:rPr>
          <w:rFonts w:ascii="Times New Roman" w:eastAsia="方正小标宋简体" w:hAnsi="Times New Roman" w:cs="Times New Roman"/>
          <w:sz w:val="40"/>
        </w:rPr>
      </w:pPr>
    </w:p>
    <w:p w14:paraId="4FE7F8E7" w14:textId="77777777" w:rsidR="00BE2983" w:rsidRPr="00CC1972" w:rsidRDefault="00BE2983" w:rsidP="00BE2983">
      <w:pPr>
        <w:spacing w:line="560" w:lineRule="exact"/>
        <w:ind w:firstLine="800"/>
        <w:rPr>
          <w:rFonts w:ascii="Times New Roman" w:eastAsia="方正小标宋简体" w:hAnsi="Times New Roman" w:cs="Times New Roman"/>
          <w:sz w:val="40"/>
        </w:rPr>
      </w:pPr>
    </w:p>
    <w:p w14:paraId="11449228" w14:textId="77777777" w:rsidR="00BE2983" w:rsidRPr="00CC1972" w:rsidRDefault="00BE2983" w:rsidP="00BE2983">
      <w:pPr>
        <w:spacing w:line="560" w:lineRule="exact"/>
        <w:ind w:firstLine="800"/>
        <w:rPr>
          <w:rFonts w:ascii="Times New Roman" w:eastAsia="方正小标宋简体" w:hAnsi="Times New Roman" w:cs="Times New Roman"/>
          <w:sz w:val="40"/>
        </w:rPr>
      </w:pPr>
    </w:p>
    <w:p w14:paraId="0EA7D303" w14:textId="77777777" w:rsidR="00BE2983" w:rsidRPr="00CC1972" w:rsidRDefault="00BE2983" w:rsidP="00BE2983">
      <w:pPr>
        <w:spacing w:line="560" w:lineRule="exact"/>
        <w:ind w:firstLine="800"/>
        <w:rPr>
          <w:rFonts w:ascii="Times New Roman" w:eastAsia="方正小标宋简体" w:hAnsi="Times New Roman" w:cs="Times New Roman"/>
          <w:sz w:val="40"/>
        </w:rPr>
      </w:pPr>
    </w:p>
    <w:p w14:paraId="5756E2B2" w14:textId="77777777" w:rsidR="00BE2983" w:rsidRPr="00CC1972" w:rsidRDefault="00BE2983" w:rsidP="00BE2983">
      <w:pPr>
        <w:spacing w:line="560" w:lineRule="exact"/>
        <w:ind w:firstLine="800"/>
        <w:rPr>
          <w:rFonts w:ascii="Times New Roman" w:eastAsia="方正小标宋简体" w:hAnsi="Times New Roman" w:cs="Times New Roman"/>
          <w:sz w:val="40"/>
        </w:rPr>
      </w:pPr>
    </w:p>
    <w:p w14:paraId="3B43A0E1" w14:textId="77777777" w:rsidR="00BE2983" w:rsidRDefault="00BE2983" w:rsidP="00BE2983">
      <w:pPr>
        <w:spacing w:line="560" w:lineRule="exact"/>
        <w:ind w:firstLine="800"/>
        <w:rPr>
          <w:rFonts w:ascii="Times New Roman" w:eastAsia="方正小标宋简体" w:hAnsi="Times New Roman" w:cs="Times New Roman"/>
          <w:sz w:val="40"/>
        </w:rPr>
      </w:pPr>
    </w:p>
    <w:p w14:paraId="2BEEFC4E" w14:textId="77777777" w:rsidR="0019521A" w:rsidRDefault="0019521A" w:rsidP="00BE2983">
      <w:pPr>
        <w:spacing w:line="560" w:lineRule="exact"/>
        <w:ind w:firstLine="800"/>
        <w:rPr>
          <w:rFonts w:ascii="Times New Roman" w:eastAsia="方正小标宋简体" w:hAnsi="Times New Roman" w:cs="Times New Roman"/>
          <w:sz w:val="40"/>
        </w:rPr>
      </w:pPr>
    </w:p>
    <w:p w14:paraId="0A51FC2E" w14:textId="77777777" w:rsidR="0019521A" w:rsidRDefault="0019521A" w:rsidP="00BE2983">
      <w:pPr>
        <w:spacing w:line="560" w:lineRule="exact"/>
        <w:ind w:firstLine="800"/>
        <w:rPr>
          <w:rFonts w:ascii="Times New Roman" w:eastAsia="方正小标宋简体" w:hAnsi="Times New Roman" w:cs="Times New Roman"/>
          <w:sz w:val="40"/>
        </w:rPr>
      </w:pPr>
    </w:p>
    <w:p w14:paraId="06441AE6" w14:textId="77777777" w:rsidR="0019521A" w:rsidRDefault="0019521A" w:rsidP="00BE2983">
      <w:pPr>
        <w:spacing w:line="560" w:lineRule="exact"/>
        <w:ind w:firstLine="800"/>
        <w:rPr>
          <w:rFonts w:ascii="Times New Roman" w:eastAsia="方正小标宋简体" w:hAnsi="Times New Roman" w:cs="Times New Roman"/>
          <w:sz w:val="40"/>
        </w:rPr>
      </w:pPr>
    </w:p>
    <w:p w14:paraId="15C11C1F" w14:textId="77777777" w:rsidR="0019521A" w:rsidRPr="00CC1972" w:rsidRDefault="0019521A" w:rsidP="00BE2983">
      <w:pPr>
        <w:spacing w:line="560" w:lineRule="exact"/>
        <w:ind w:firstLine="800"/>
        <w:rPr>
          <w:rFonts w:ascii="Times New Roman" w:eastAsia="方正小标宋简体" w:hAnsi="Times New Roman" w:cs="Times New Roman"/>
          <w:sz w:val="40"/>
        </w:rPr>
      </w:pPr>
    </w:p>
    <w:p w14:paraId="2C7FA5E4" w14:textId="648F025E" w:rsidR="00DC4644" w:rsidRPr="00CC1972" w:rsidRDefault="00F426C0" w:rsidP="003C5926">
      <w:pPr>
        <w:spacing w:line="560" w:lineRule="exact"/>
        <w:ind w:firstLineChars="0" w:firstLine="0"/>
        <w:jc w:val="center"/>
        <w:rPr>
          <w:rFonts w:ascii="Times New Roman" w:eastAsia="楷体_GB2312" w:hAnsi="Times New Roman" w:cs="Times New Roman"/>
          <w:b/>
          <w:bCs/>
          <w:sz w:val="44"/>
          <w:szCs w:val="44"/>
        </w:rPr>
      </w:pPr>
      <w:r>
        <w:rPr>
          <w:rFonts w:ascii="Times New Roman" w:eastAsia="楷体_GB2312" w:hAnsi="Times New Roman" w:cs="Times New Roman" w:hint="eastAsia"/>
          <w:b/>
          <w:bCs/>
          <w:sz w:val="44"/>
          <w:szCs w:val="44"/>
        </w:rPr>
        <w:t>2021</w:t>
      </w:r>
      <w:r>
        <w:rPr>
          <w:rFonts w:ascii="Times New Roman" w:eastAsia="楷体_GB2312" w:hAnsi="Times New Roman" w:cs="Times New Roman" w:hint="eastAsia"/>
          <w:b/>
          <w:bCs/>
          <w:sz w:val="44"/>
          <w:szCs w:val="44"/>
        </w:rPr>
        <w:t>年</w:t>
      </w:r>
      <w:r w:rsidR="00F60AFC">
        <w:rPr>
          <w:rFonts w:ascii="Times New Roman" w:eastAsia="楷体_GB2312" w:hAnsi="Times New Roman" w:cs="Times New Roman" w:hint="eastAsia"/>
          <w:b/>
          <w:bCs/>
          <w:sz w:val="44"/>
          <w:szCs w:val="44"/>
        </w:rPr>
        <w:t>1</w:t>
      </w:r>
      <w:r w:rsidR="00245CAD">
        <w:rPr>
          <w:rFonts w:ascii="Times New Roman" w:eastAsia="楷体_GB2312" w:hAnsi="Times New Roman" w:cs="Times New Roman"/>
          <w:b/>
          <w:bCs/>
          <w:sz w:val="44"/>
          <w:szCs w:val="44"/>
        </w:rPr>
        <w:t>2</w:t>
      </w:r>
      <w:r>
        <w:rPr>
          <w:rFonts w:ascii="Times New Roman" w:eastAsia="楷体_GB2312" w:hAnsi="Times New Roman" w:cs="Times New Roman" w:hint="eastAsia"/>
          <w:b/>
          <w:bCs/>
          <w:sz w:val="44"/>
          <w:szCs w:val="44"/>
        </w:rPr>
        <w:t>月</w:t>
      </w:r>
    </w:p>
    <w:p w14:paraId="6A08AC36" w14:textId="77777777" w:rsidR="00AB7043" w:rsidRPr="00CC1972" w:rsidRDefault="00AB7043" w:rsidP="001F49A4">
      <w:pPr>
        <w:spacing w:line="560" w:lineRule="exact"/>
        <w:ind w:firstLine="800"/>
        <w:rPr>
          <w:rFonts w:ascii="Times New Roman" w:eastAsia="方正小标宋简体" w:hAnsi="Times New Roman" w:cs="Times New Roman"/>
          <w:sz w:val="40"/>
        </w:rPr>
      </w:pPr>
    </w:p>
    <w:p w14:paraId="69C395EA" w14:textId="77777777" w:rsidR="00AB7043" w:rsidRPr="00CC1972" w:rsidRDefault="00AB7043" w:rsidP="001F49A4">
      <w:pPr>
        <w:spacing w:line="560" w:lineRule="exact"/>
        <w:ind w:firstLine="800"/>
        <w:rPr>
          <w:rFonts w:ascii="Times New Roman" w:eastAsia="方正小标宋简体" w:hAnsi="Times New Roman" w:cs="Times New Roman"/>
          <w:sz w:val="40"/>
        </w:rPr>
      </w:pPr>
    </w:p>
    <w:p w14:paraId="0F5B2D58" w14:textId="77777777" w:rsidR="00AB7043" w:rsidRPr="00CC1972" w:rsidRDefault="00AB7043" w:rsidP="001F49A4">
      <w:pPr>
        <w:spacing w:line="560" w:lineRule="exact"/>
        <w:ind w:firstLine="800"/>
        <w:rPr>
          <w:rFonts w:ascii="Times New Roman" w:eastAsia="方正小标宋简体" w:hAnsi="Times New Roman" w:cs="Times New Roman"/>
          <w:sz w:val="40"/>
        </w:rPr>
      </w:pPr>
    </w:p>
    <w:p w14:paraId="37E73BB2" w14:textId="77777777" w:rsidR="00AB7043" w:rsidRPr="00CC1972" w:rsidRDefault="00AB7043" w:rsidP="001F49A4">
      <w:pPr>
        <w:spacing w:line="560" w:lineRule="exact"/>
        <w:ind w:firstLine="800"/>
        <w:rPr>
          <w:rFonts w:ascii="Times New Roman" w:eastAsia="方正小标宋简体" w:hAnsi="Times New Roman" w:cs="Times New Roman"/>
          <w:sz w:val="40"/>
        </w:rPr>
      </w:pPr>
    </w:p>
    <w:p w14:paraId="3CE9F461" w14:textId="77777777" w:rsidR="00AB7043" w:rsidRPr="00CC1972" w:rsidRDefault="00AB7043" w:rsidP="001F49A4">
      <w:pPr>
        <w:spacing w:line="560" w:lineRule="exact"/>
        <w:ind w:firstLine="800"/>
        <w:rPr>
          <w:rFonts w:ascii="Times New Roman" w:eastAsia="方正小标宋简体" w:hAnsi="Times New Roman" w:cs="Times New Roman"/>
          <w:sz w:val="40"/>
        </w:rPr>
      </w:pPr>
    </w:p>
    <w:p w14:paraId="76510979" w14:textId="77777777" w:rsidR="00AB7043" w:rsidRPr="00CC1972" w:rsidRDefault="00AB7043" w:rsidP="001F49A4">
      <w:pPr>
        <w:spacing w:line="560" w:lineRule="exact"/>
        <w:ind w:firstLine="800"/>
        <w:rPr>
          <w:rFonts w:ascii="Times New Roman" w:eastAsia="方正小标宋简体" w:hAnsi="Times New Roman" w:cs="Times New Roman"/>
          <w:sz w:val="40"/>
        </w:rPr>
      </w:pPr>
    </w:p>
    <w:p w14:paraId="1DE557CD" w14:textId="77777777" w:rsidR="00544119" w:rsidRPr="00F31DC9" w:rsidRDefault="00544119" w:rsidP="001F49A4">
      <w:pPr>
        <w:spacing w:line="560" w:lineRule="exact"/>
        <w:ind w:firstLine="800"/>
        <w:rPr>
          <w:rFonts w:ascii="Times New Roman" w:eastAsia="方正小标宋简体" w:hAnsi="Times New Roman" w:cs="Times New Roman"/>
          <w:sz w:val="40"/>
        </w:rPr>
        <w:sectPr w:rsidR="00544119" w:rsidRPr="00F31DC9" w:rsidSect="004B1E1C">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docGrid w:type="lines" w:linePitch="312"/>
        </w:sectPr>
      </w:pPr>
    </w:p>
    <w:p w14:paraId="180D2B26" w14:textId="77777777" w:rsidR="00BD37D7" w:rsidRPr="00105D63" w:rsidRDefault="00BD37D7" w:rsidP="00BD37D7">
      <w:pPr>
        <w:pStyle w:val="1"/>
      </w:pPr>
      <w:bookmarkStart w:id="0" w:name="_Toc57887869"/>
      <w:bookmarkStart w:id="1" w:name="_Toc57896507"/>
      <w:bookmarkStart w:id="2" w:name="_Toc60824465"/>
      <w:bookmarkStart w:id="3" w:name="_Toc60932010"/>
      <w:bookmarkStart w:id="4" w:name="_Toc89775916"/>
      <w:bookmarkStart w:id="5" w:name="_Toc61546445"/>
      <w:bookmarkStart w:id="6" w:name="_Toc62483918"/>
      <w:bookmarkStart w:id="7" w:name="_Toc89775915"/>
      <w:r w:rsidRPr="00105D63">
        <w:lastRenderedPageBreak/>
        <w:t>前</w:t>
      </w:r>
      <w:r w:rsidRPr="00105D63">
        <w:t xml:space="preserve">  </w:t>
      </w:r>
      <w:r w:rsidRPr="00105D63">
        <w:t>言</w:t>
      </w:r>
      <w:bookmarkEnd w:id="0"/>
      <w:bookmarkEnd w:id="1"/>
      <w:bookmarkEnd w:id="2"/>
      <w:bookmarkEnd w:id="3"/>
      <w:bookmarkEnd w:id="4"/>
    </w:p>
    <w:p w14:paraId="4C3D09F9" w14:textId="77777777" w:rsidR="00BD37D7" w:rsidRPr="00F426C0" w:rsidRDefault="00BD37D7" w:rsidP="00BD37D7">
      <w:pPr>
        <w:spacing w:line="560" w:lineRule="exact"/>
        <w:ind w:firstLine="640"/>
        <w:rPr>
          <w:rFonts w:ascii="仿宋_GB2312" w:hAnsi="Times New Roman" w:cs="Times New Roman"/>
          <w:color w:val="000000"/>
          <w:szCs w:val="32"/>
        </w:rPr>
      </w:pPr>
      <w:r w:rsidRPr="00F426C0">
        <w:rPr>
          <w:rFonts w:ascii="仿宋_GB2312" w:hAnsi="Times New Roman" w:cs="Times New Roman" w:hint="eastAsia"/>
          <w:color w:val="000000"/>
          <w:szCs w:val="32"/>
        </w:rPr>
        <w:t>“十四五”时期是我国全面建成小康社会、实现第一个百年奋斗目标之后，乘势而上开启全面建设社会主义现代化国家新征程、向第二个百年奋斗目标进军的第一个五年，是我省在加快革命老区高</w:t>
      </w:r>
      <w:r>
        <w:rPr>
          <w:rFonts w:ascii="仿宋_GB2312" w:hAnsi="Times New Roman" w:cs="Times New Roman" w:hint="eastAsia"/>
          <w:color w:val="000000"/>
          <w:szCs w:val="32"/>
        </w:rPr>
        <w:t>质量发展上作示范、在推动中部地区崛起上勇争先的深化实践期，是永修县打造区域率先发展战略高地的深化期，也是永修</w:t>
      </w:r>
      <w:r w:rsidRPr="00F426C0">
        <w:rPr>
          <w:rFonts w:ascii="仿宋_GB2312" w:hAnsi="Times New Roman" w:cs="Times New Roman" w:hint="eastAsia"/>
          <w:color w:val="000000"/>
          <w:szCs w:val="32"/>
        </w:rPr>
        <w:t>县在高水平全面建成小康社会基础上，乘势而上开启社会主义现代建设新征程的起步期和关键期。科学编制“十四五”生态环境保护规划，对于巩固全面建成小康社会成果，持续提升生态文明建设和生态环境保护水平，谱写新时代永修改革发展华彩篇章，助力建设美丽中国江西样板的“九江诗篇”具有重大现实意义。</w:t>
      </w:r>
    </w:p>
    <w:p w14:paraId="5CB485FF" w14:textId="77777777" w:rsidR="00BD37D7" w:rsidRPr="00F426C0" w:rsidRDefault="00BD37D7" w:rsidP="00BD37D7">
      <w:pPr>
        <w:spacing w:line="560" w:lineRule="exact"/>
        <w:ind w:firstLine="640"/>
        <w:rPr>
          <w:rFonts w:ascii="仿宋_GB2312" w:hAnsi="Times New Roman" w:cs="Times New Roman"/>
          <w:color w:val="000000"/>
          <w:szCs w:val="32"/>
        </w:rPr>
      </w:pPr>
      <w:r w:rsidRPr="00F426C0">
        <w:rPr>
          <w:rFonts w:ascii="仿宋_GB2312" w:hAnsi="Times New Roman" w:cs="Times New Roman" w:hint="eastAsia"/>
          <w:color w:val="000000"/>
          <w:szCs w:val="32"/>
        </w:rPr>
        <w:t>按照党中央、国务院关于生态文明建设和生态环境保护的决策部署，根据《中共中央关于制定国民经济和社会发展第十四个五年规划和二</w:t>
      </w:r>
      <w:r w:rsidRPr="00F426C0">
        <w:rPr>
          <w:rFonts w:ascii="仿宋_GB2312" w:eastAsia="微软雅黑" w:hAnsi="Times New Roman" w:cs="Times New Roman" w:hint="eastAsia"/>
          <w:color w:val="000000"/>
          <w:szCs w:val="32"/>
        </w:rPr>
        <w:t>〇</w:t>
      </w:r>
      <w:r w:rsidRPr="00F426C0">
        <w:rPr>
          <w:rFonts w:ascii="仿宋_GB2312" w:hAnsi="Times New Roman" w:cs="Times New Roman" w:hint="eastAsia"/>
          <w:color w:val="000000"/>
          <w:szCs w:val="32"/>
        </w:rPr>
        <w:t>三五年远景目标的建议》《中共江西省委关于制定国民经济和社会发展第十四个五年规划和二</w:t>
      </w:r>
      <w:r w:rsidRPr="00F426C0">
        <w:rPr>
          <w:rFonts w:ascii="仿宋_GB2312" w:eastAsia="微软雅黑" w:hAnsi="Times New Roman" w:cs="Times New Roman" w:hint="eastAsia"/>
          <w:color w:val="000000"/>
          <w:szCs w:val="32"/>
        </w:rPr>
        <w:t>〇</w:t>
      </w:r>
      <w:r w:rsidRPr="00F426C0">
        <w:rPr>
          <w:rFonts w:ascii="仿宋_GB2312" w:hAnsi="Times New Roman" w:cs="Times New Roman" w:hint="eastAsia"/>
          <w:color w:val="000000"/>
          <w:szCs w:val="32"/>
        </w:rPr>
        <w:t>三五年远景目标的建议》《江西省“十四五”生态环境保护规划》《九江市国民经济和社会发展第十四个五年规划和二</w:t>
      </w:r>
      <w:r w:rsidRPr="00F426C0">
        <w:rPr>
          <w:rFonts w:ascii="仿宋_GB2312" w:eastAsia="微软雅黑" w:hAnsi="Times New Roman" w:cs="Times New Roman" w:hint="eastAsia"/>
          <w:color w:val="000000"/>
          <w:szCs w:val="32"/>
        </w:rPr>
        <w:t>〇</w:t>
      </w:r>
      <w:r w:rsidRPr="00F426C0">
        <w:rPr>
          <w:rFonts w:ascii="仿宋_GB2312" w:hAnsi="Times New Roman" w:cs="Times New Roman" w:hint="eastAsia"/>
          <w:color w:val="000000"/>
          <w:szCs w:val="32"/>
        </w:rPr>
        <w:t>三五年远景目标纲要》</w:t>
      </w:r>
      <w:r w:rsidRPr="00391986">
        <w:rPr>
          <w:rFonts w:ascii="仿宋_GB2312" w:hAnsi="Times New Roman" w:cs="Times New Roman" w:hint="eastAsia"/>
          <w:color w:val="000000"/>
          <w:szCs w:val="32"/>
        </w:rPr>
        <w:t>《</w:t>
      </w:r>
      <w:r>
        <w:rPr>
          <w:rFonts w:ascii="仿宋_GB2312" w:hAnsi="Times New Roman" w:cs="Times New Roman" w:hint="eastAsia"/>
          <w:color w:val="000000"/>
          <w:szCs w:val="32"/>
        </w:rPr>
        <w:t>九江市</w:t>
      </w:r>
      <w:r w:rsidRPr="00391986">
        <w:rPr>
          <w:rFonts w:ascii="仿宋_GB2312" w:hAnsi="Times New Roman" w:cs="Times New Roman" w:hint="eastAsia"/>
          <w:color w:val="000000"/>
          <w:szCs w:val="32"/>
        </w:rPr>
        <w:t>“十四五”生态环境保护规划》</w:t>
      </w:r>
      <w:r>
        <w:rPr>
          <w:rFonts w:ascii="仿宋_GB2312" w:hAnsi="Times New Roman" w:cs="Times New Roman" w:hint="eastAsia"/>
          <w:color w:val="000000"/>
          <w:szCs w:val="32"/>
        </w:rPr>
        <w:t>（第二次</w:t>
      </w:r>
      <w:r>
        <w:rPr>
          <w:rFonts w:ascii="仿宋_GB2312" w:hAnsi="Times New Roman" w:cs="Times New Roman"/>
          <w:color w:val="000000"/>
          <w:szCs w:val="32"/>
        </w:rPr>
        <w:t>征求意见稿</w:t>
      </w:r>
      <w:r>
        <w:rPr>
          <w:rFonts w:ascii="仿宋_GB2312" w:hAnsi="Times New Roman" w:cs="Times New Roman" w:hint="eastAsia"/>
          <w:color w:val="000000"/>
          <w:szCs w:val="32"/>
        </w:rPr>
        <w:t>）</w:t>
      </w:r>
      <w:r w:rsidRPr="00F426C0">
        <w:rPr>
          <w:rFonts w:ascii="仿宋_GB2312" w:hAnsi="Times New Roman" w:cs="Times New Roman" w:hint="eastAsia"/>
          <w:color w:val="000000"/>
          <w:szCs w:val="32"/>
        </w:rPr>
        <w:t>《永修县国民经济和社会发展第十四个五年规划和二○三五年远景目标纲要》等，编制《永修县“十四五”生态环境保护规划》。规划主要阐明“十四五”时期生态环境环境保护的总体目标、主要任务、重点工程和保障措施，是政府履行生态环境保护职责的重要依据，</w:t>
      </w:r>
      <w:r w:rsidRPr="00F426C0">
        <w:rPr>
          <w:rFonts w:ascii="仿宋_GB2312" w:hAnsi="Times New Roman" w:cs="Times New Roman" w:hint="eastAsia"/>
          <w:color w:val="000000"/>
          <w:szCs w:val="32"/>
        </w:rPr>
        <w:lastRenderedPageBreak/>
        <w:t>是今后五年永修县生态环境保护工作的行动纲领。</w:t>
      </w:r>
    </w:p>
    <w:p w14:paraId="14858119" w14:textId="77777777" w:rsidR="00BD37D7" w:rsidRDefault="00BD37D7" w:rsidP="00BD37D7">
      <w:pPr>
        <w:spacing w:line="560" w:lineRule="exact"/>
        <w:ind w:firstLine="640"/>
        <w:rPr>
          <w:rFonts w:ascii="仿宋_GB2312" w:hAnsi="Times New Roman" w:cs="Times New Roman"/>
          <w:color w:val="000000"/>
          <w:szCs w:val="32"/>
        </w:rPr>
      </w:pPr>
      <w:r w:rsidRPr="00F426C0">
        <w:rPr>
          <w:rFonts w:ascii="仿宋_GB2312" w:hAnsi="Times New Roman" w:cs="Times New Roman" w:hint="eastAsia"/>
          <w:color w:val="000000"/>
          <w:szCs w:val="32"/>
        </w:rPr>
        <w:t>规划基准年为</w:t>
      </w:r>
      <w:r w:rsidRPr="00F426C0">
        <w:rPr>
          <w:rFonts w:ascii="仿宋_GB2312" w:hAnsi="Times New Roman" w:cs="Times New Roman"/>
          <w:color w:val="000000"/>
          <w:szCs w:val="32"/>
        </w:rPr>
        <w:t>2020年，规划期为2021至2025</w:t>
      </w:r>
      <w:r>
        <w:rPr>
          <w:rFonts w:ascii="仿宋_GB2312" w:hAnsi="Times New Roman" w:cs="Times New Roman"/>
          <w:color w:val="000000"/>
          <w:szCs w:val="32"/>
        </w:rPr>
        <w:t>年</w:t>
      </w:r>
      <w:r>
        <w:rPr>
          <w:rFonts w:ascii="仿宋_GB2312" w:hAnsi="Times New Roman" w:cs="Times New Roman" w:hint="eastAsia"/>
          <w:color w:val="000000"/>
          <w:szCs w:val="32"/>
        </w:rPr>
        <w:t>，</w:t>
      </w:r>
      <w:r w:rsidRPr="00FC453D">
        <w:rPr>
          <w:rFonts w:ascii="仿宋_GB2312" w:hAnsi="Times New Roman" w:cs="Times New Roman" w:hint="eastAsia"/>
          <w:color w:val="000000"/>
          <w:szCs w:val="32"/>
        </w:rPr>
        <w:t>并展望至</w:t>
      </w:r>
      <w:r w:rsidRPr="00FC453D">
        <w:rPr>
          <w:rFonts w:ascii="仿宋_GB2312" w:hAnsi="Times New Roman" w:cs="Times New Roman"/>
          <w:color w:val="000000"/>
          <w:szCs w:val="32"/>
        </w:rPr>
        <w:t>2035年</w:t>
      </w:r>
      <w:r>
        <w:rPr>
          <w:rFonts w:ascii="仿宋_GB2312" w:hAnsi="Times New Roman" w:cs="Times New Roman" w:hint="eastAsia"/>
          <w:color w:val="000000"/>
          <w:szCs w:val="32"/>
        </w:rPr>
        <w:t>。</w:t>
      </w:r>
      <w:r>
        <w:rPr>
          <w:rFonts w:ascii="仿宋_GB2312" w:hAnsi="Times New Roman" w:cs="Times New Roman"/>
          <w:color w:val="000000"/>
          <w:szCs w:val="32"/>
        </w:rPr>
        <w:t>规划范围为九江市永修县行政区范围</w:t>
      </w:r>
      <w:r>
        <w:rPr>
          <w:rFonts w:ascii="仿宋_GB2312" w:hAnsi="Times New Roman" w:cs="Times New Roman" w:hint="eastAsia"/>
          <w:color w:val="000000"/>
          <w:szCs w:val="32"/>
        </w:rPr>
        <w:t>，</w:t>
      </w:r>
      <w:bookmarkStart w:id="8" w:name="OLE_LINK1"/>
      <w:r w:rsidRPr="008E2482">
        <w:rPr>
          <w:rFonts w:ascii="仿宋_GB2312" w:hAnsi="Times New Roman" w:cs="Times New Roman" w:hint="eastAsia"/>
          <w:color w:val="000000"/>
          <w:szCs w:val="32"/>
        </w:rPr>
        <w:t>辖</w:t>
      </w:r>
      <w:r w:rsidRPr="008E2482">
        <w:rPr>
          <w:rFonts w:ascii="仿宋_GB2312" w:hAnsi="Times New Roman" w:cs="Times New Roman"/>
          <w:color w:val="000000"/>
          <w:szCs w:val="32"/>
        </w:rPr>
        <w:t>14个乡镇、2个垦殖场、2个企业集团</w:t>
      </w:r>
      <w:r w:rsidRPr="00E631D2">
        <w:rPr>
          <w:rFonts w:ascii="仿宋_GB2312" w:hAnsi="Times New Roman" w:cs="Times New Roman"/>
          <w:color w:val="000000"/>
          <w:szCs w:val="32"/>
        </w:rPr>
        <w:t>，</w:t>
      </w:r>
      <w:r w:rsidRPr="00E631D2">
        <w:rPr>
          <w:rFonts w:ascii="仿宋_GB2312" w:hAnsi="Times New Roman" w:cs="Times New Roman" w:hint="eastAsia"/>
          <w:color w:val="000000"/>
          <w:szCs w:val="32"/>
        </w:rPr>
        <w:t>总面积</w:t>
      </w:r>
      <w:r>
        <w:rPr>
          <w:rFonts w:ascii="仿宋_GB2312" w:hAnsi="Times New Roman" w:cs="Times New Roman"/>
          <w:color w:val="000000"/>
          <w:szCs w:val="32"/>
        </w:rPr>
        <w:t>19</w:t>
      </w:r>
      <w:r>
        <w:rPr>
          <w:rFonts w:ascii="仿宋_GB2312" w:hAnsi="Times New Roman" w:cs="Times New Roman" w:hint="eastAsia"/>
          <w:color w:val="000000"/>
          <w:szCs w:val="32"/>
        </w:rPr>
        <w:t>47</w:t>
      </w:r>
      <w:r w:rsidRPr="00E631D2">
        <w:rPr>
          <w:rFonts w:ascii="仿宋_GB2312" w:hAnsi="Times New Roman" w:cs="Times New Roman"/>
          <w:color w:val="000000"/>
          <w:szCs w:val="32"/>
        </w:rPr>
        <w:t>平方公里</w:t>
      </w:r>
      <w:bookmarkEnd w:id="8"/>
      <w:r w:rsidRPr="00E631D2">
        <w:rPr>
          <w:rFonts w:ascii="仿宋_GB2312" w:hAnsi="Times New Roman" w:cs="Times New Roman"/>
          <w:color w:val="000000"/>
          <w:szCs w:val="32"/>
        </w:rPr>
        <w:t>。</w:t>
      </w:r>
    </w:p>
    <w:p w14:paraId="60B6606A" w14:textId="77777777" w:rsidR="00BD37D7" w:rsidRDefault="00BD37D7" w:rsidP="00BD37D7">
      <w:pPr>
        <w:spacing w:line="560" w:lineRule="exact"/>
        <w:ind w:firstLine="640"/>
        <w:rPr>
          <w:rFonts w:ascii="仿宋_GB2312" w:hAnsi="Times New Roman" w:cs="Times New Roman"/>
          <w:color w:val="000000"/>
          <w:szCs w:val="32"/>
        </w:rPr>
      </w:pPr>
    </w:p>
    <w:p w14:paraId="41447970" w14:textId="77777777" w:rsidR="00BD37D7" w:rsidRDefault="00BD37D7" w:rsidP="00BD37D7">
      <w:pPr>
        <w:ind w:left="640" w:firstLineChars="0" w:firstLine="0"/>
      </w:pPr>
    </w:p>
    <w:p w14:paraId="4F9DB586" w14:textId="77777777" w:rsidR="00BD37D7" w:rsidRDefault="00BD37D7" w:rsidP="00BD37D7">
      <w:pPr>
        <w:ind w:left="640" w:firstLineChars="0" w:firstLine="0"/>
      </w:pPr>
    </w:p>
    <w:p w14:paraId="63EB158A" w14:textId="77777777" w:rsidR="00BD37D7" w:rsidRDefault="00BD37D7" w:rsidP="00BD37D7">
      <w:pPr>
        <w:ind w:left="640" w:firstLineChars="0" w:firstLine="0"/>
      </w:pPr>
    </w:p>
    <w:p w14:paraId="4CA64E36" w14:textId="77777777" w:rsidR="00BD37D7" w:rsidRDefault="00BD37D7" w:rsidP="00BD37D7">
      <w:pPr>
        <w:ind w:left="640" w:firstLineChars="0" w:firstLine="0"/>
      </w:pPr>
    </w:p>
    <w:p w14:paraId="231349DB" w14:textId="77777777" w:rsidR="00BD37D7" w:rsidRDefault="00BD37D7" w:rsidP="00BD37D7">
      <w:pPr>
        <w:ind w:left="640" w:firstLineChars="0" w:firstLine="0"/>
      </w:pPr>
    </w:p>
    <w:p w14:paraId="3605210A" w14:textId="77777777" w:rsidR="00BD37D7" w:rsidRDefault="00BD37D7" w:rsidP="00BD37D7">
      <w:pPr>
        <w:ind w:left="640" w:firstLineChars="0" w:firstLine="0"/>
      </w:pPr>
    </w:p>
    <w:p w14:paraId="7DD1453C" w14:textId="77777777" w:rsidR="00BD37D7" w:rsidRDefault="00BD37D7" w:rsidP="00BD37D7">
      <w:pPr>
        <w:ind w:left="640" w:firstLineChars="0" w:firstLine="0"/>
      </w:pPr>
    </w:p>
    <w:p w14:paraId="605A0F5F" w14:textId="77777777" w:rsidR="00BD37D7" w:rsidRDefault="00BD37D7" w:rsidP="00BD37D7">
      <w:pPr>
        <w:ind w:left="640" w:firstLineChars="0" w:firstLine="0"/>
      </w:pPr>
    </w:p>
    <w:p w14:paraId="7A0CA406" w14:textId="77777777" w:rsidR="00BD37D7" w:rsidRDefault="00BD37D7" w:rsidP="00BD37D7">
      <w:pPr>
        <w:ind w:left="640" w:firstLineChars="0" w:firstLine="0"/>
      </w:pPr>
    </w:p>
    <w:p w14:paraId="51FD6554" w14:textId="77777777" w:rsidR="00BD37D7" w:rsidRDefault="00BD37D7" w:rsidP="00BD37D7">
      <w:pPr>
        <w:ind w:left="640" w:firstLineChars="0" w:firstLine="0"/>
      </w:pPr>
    </w:p>
    <w:p w14:paraId="012517C5" w14:textId="77777777" w:rsidR="00BD37D7" w:rsidRDefault="00BD37D7" w:rsidP="00BD37D7">
      <w:pPr>
        <w:ind w:left="640" w:firstLineChars="0" w:firstLine="0"/>
      </w:pPr>
    </w:p>
    <w:p w14:paraId="070D824A" w14:textId="77777777" w:rsidR="00BD37D7" w:rsidRDefault="00BD37D7" w:rsidP="00BD37D7">
      <w:pPr>
        <w:ind w:left="640" w:firstLineChars="0" w:firstLine="0"/>
      </w:pPr>
    </w:p>
    <w:p w14:paraId="2C4BFA52" w14:textId="77777777" w:rsidR="00BD37D7" w:rsidRDefault="00BD37D7" w:rsidP="00BD37D7">
      <w:pPr>
        <w:ind w:left="640" w:firstLineChars="0" w:firstLine="0"/>
      </w:pPr>
    </w:p>
    <w:p w14:paraId="79CEEBEC" w14:textId="77777777" w:rsidR="00BD37D7" w:rsidRDefault="00BD37D7" w:rsidP="00BD37D7">
      <w:pPr>
        <w:ind w:left="640" w:firstLineChars="0" w:firstLine="0"/>
      </w:pPr>
    </w:p>
    <w:p w14:paraId="123DB3E9" w14:textId="77777777" w:rsidR="00BD37D7" w:rsidRDefault="00BD37D7" w:rsidP="00BD37D7">
      <w:pPr>
        <w:ind w:left="640" w:firstLineChars="0" w:firstLine="0"/>
      </w:pPr>
    </w:p>
    <w:p w14:paraId="642BB48E" w14:textId="77777777" w:rsidR="00BD37D7" w:rsidRPr="00BD37D7" w:rsidRDefault="00BD37D7" w:rsidP="00BD37D7">
      <w:pPr>
        <w:ind w:left="640" w:firstLineChars="0" w:firstLine="0"/>
      </w:pPr>
    </w:p>
    <w:p w14:paraId="15D06534" w14:textId="77777777" w:rsidR="00BD37D7" w:rsidRDefault="00BD37D7" w:rsidP="00055BBA">
      <w:pPr>
        <w:pStyle w:val="1"/>
        <w:sectPr w:rsidR="00BD37D7" w:rsidSect="00544119">
          <w:footerReference w:type="default" r:id="rId14"/>
          <w:pgSz w:w="11906" w:h="16838"/>
          <w:pgMar w:top="1440" w:right="1800" w:bottom="1440" w:left="1800" w:header="851" w:footer="992" w:gutter="0"/>
          <w:pgNumType w:fmt="upperRoman" w:start="1"/>
          <w:cols w:space="425"/>
          <w:docGrid w:type="lines" w:linePitch="312"/>
        </w:sectPr>
      </w:pPr>
    </w:p>
    <w:p w14:paraId="4AA30A0A" w14:textId="02E7E888" w:rsidR="00D06AD5" w:rsidRDefault="000A7F04" w:rsidP="00055BBA">
      <w:pPr>
        <w:pStyle w:val="1"/>
        <w:rPr>
          <w:noProof/>
        </w:rPr>
      </w:pPr>
      <w:r>
        <w:rPr>
          <w:rFonts w:hint="eastAsia"/>
        </w:rPr>
        <w:lastRenderedPageBreak/>
        <w:t>目</w:t>
      </w:r>
      <w:r>
        <w:rPr>
          <w:rFonts w:hint="eastAsia"/>
        </w:rPr>
        <w:t xml:space="preserve"> </w:t>
      </w:r>
      <w:r>
        <w:t xml:space="preserve"> </w:t>
      </w:r>
      <w:r>
        <w:rPr>
          <w:rFonts w:hint="eastAsia"/>
        </w:rPr>
        <w:t>录</w:t>
      </w:r>
      <w:bookmarkEnd w:id="5"/>
      <w:bookmarkEnd w:id="6"/>
      <w:bookmarkEnd w:id="7"/>
      <w:r w:rsidR="00D94801">
        <w:fldChar w:fldCharType="begin"/>
      </w:r>
      <w:r w:rsidR="00D41D0E">
        <w:instrText xml:space="preserve"> </w:instrText>
      </w:r>
      <w:r w:rsidR="00D41D0E">
        <w:rPr>
          <w:rFonts w:hint="eastAsia"/>
        </w:rPr>
        <w:instrText>TOC \o "1-3" \h \z \u</w:instrText>
      </w:r>
      <w:r w:rsidR="00D41D0E">
        <w:instrText xml:space="preserve"> </w:instrText>
      </w:r>
      <w:r w:rsidR="00D94801">
        <w:fldChar w:fldCharType="separate"/>
      </w:r>
    </w:p>
    <w:p w14:paraId="49CCD9C7" w14:textId="77777777" w:rsidR="00D06AD5" w:rsidRDefault="00242CE1">
      <w:pPr>
        <w:pStyle w:val="10"/>
        <w:rPr>
          <w:rFonts w:eastAsiaTheme="minorEastAsia"/>
          <w:b w:val="0"/>
          <w:noProof/>
          <w:sz w:val="21"/>
        </w:rPr>
      </w:pPr>
      <w:hyperlink w:anchor="_Toc89775917" w:history="1">
        <w:r w:rsidR="00D06AD5" w:rsidRPr="00961009">
          <w:rPr>
            <w:rStyle w:val="af"/>
            <w:rFonts w:hint="eastAsia"/>
            <w:noProof/>
          </w:rPr>
          <w:t>第一章</w:t>
        </w:r>
        <w:r w:rsidR="00D06AD5" w:rsidRPr="00961009">
          <w:rPr>
            <w:rStyle w:val="af"/>
            <w:noProof/>
          </w:rPr>
          <w:t xml:space="preserve"> </w:t>
        </w:r>
        <w:r w:rsidR="00D06AD5" w:rsidRPr="00961009">
          <w:rPr>
            <w:rStyle w:val="af"/>
            <w:rFonts w:hint="eastAsia"/>
            <w:noProof/>
          </w:rPr>
          <w:t>基础与形势</w:t>
        </w:r>
        <w:r w:rsidR="00D06AD5">
          <w:rPr>
            <w:noProof/>
            <w:webHidden/>
          </w:rPr>
          <w:tab/>
        </w:r>
        <w:r w:rsidR="00D06AD5">
          <w:rPr>
            <w:noProof/>
            <w:webHidden/>
          </w:rPr>
          <w:fldChar w:fldCharType="begin"/>
        </w:r>
        <w:r w:rsidR="00D06AD5">
          <w:rPr>
            <w:noProof/>
            <w:webHidden/>
          </w:rPr>
          <w:instrText xml:space="preserve"> PAGEREF _Toc89775917 \h </w:instrText>
        </w:r>
        <w:r w:rsidR="00D06AD5">
          <w:rPr>
            <w:noProof/>
            <w:webHidden/>
          </w:rPr>
        </w:r>
        <w:r w:rsidR="00D06AD5">
          <w:rPr>
            <w:noProof/>
            <w:webHidden/>
          </w:rPr>
          <w:fldChar w:fldCharType="separate"/>
        </w:r>
        <w:r w:rsidR="007C463A">
          <w:rPr>
            <w:noProof/>
            <w:webHidden/>
          </w:rPr>
          <w:t>- 1 -</w:t>
        </w:r>
        <w:r w:rsidR="00D06AD5">
          <w:rPr>
            <w:noProof/>
            <w:webHidden/>
          </w:rPr>
          <w:fldChar w:fldCharType="end"/>
        </w:r>
      </w:hyperlink>
    </w:p>
    <w:p w14:paraId="52CB95D0" w14:textId="77777777" w:rsidR="00D06AD5" w:rsidRDefault="00242CE1">
      <w:pPr>
        <w:pStyle w:val="20"/>
        <w:rPr>
          <w:rFonts w:eastAsiaTheme="minorEastAsia"/>
          <w:noProof/>
          <w:sz w:val="21"/>
        </w:rPr>
      </w:pPr>
      <w:hyperlink w:anchor="_Toc89775918" w:history="1">
        <w:r w:rsidR="00D06AD5" w:rsidRPr="00961009">
          <w:rPr>
            <w:rStyle w:val="af"/>
            <w:rFonts w:ascii="Times New Roman" w:hAnsi="Times New Roman" w:cs="Times New Roman" w:hint="eastAsia"/>
            <w:noProof/>
          </w:rPr>
          <w:t>第一节</w:t>
        </w:r>
        <w:r w:rsidR="00D06AD5" w:rsidRPr="00961009">
          <w:rPr>
            <w:rStyle w:val="af"/>
            <w:rFonts w:ascii="楷体_GB2312" w:hAnsi="Times New Roman" w:cs="Times New Roman"/>
            <w:noProof/>
          </w:rPr>
          <w:t xml:space="preserve"> </w:t>
        </w:r>
        <w:r w:rsidR="00D06AD5" w:rsidRPr="00961009">
          <w:rPr>
            <w:rStyle w:val="af"/>
            <w:rFonts w:ascii="楷体_GB2312" w:hAnsi="Times New Roman" w:cs="Times New Roman" w:hint="eastAsia"/>
            <w:noProof/>
          </w:rPr>
          <w:t>“十三五”生</w:t>
        </w:r>
        <w:r w:rsidR="00D06AD5" w:rsidRPr="00961009">
          <w:rPr>
            <w:rStyle w:val="af"/>
            <w:rFonts w:ascii="Times New Roman" w:hAnsi="Times New Roman" w:cs="Times New Roman" w:hint="eastAsia"/>
            <w:noProof/>
          </w:rPr>
          <w:t>态环境保护工作的进展</w:t>
        </w:r>
        <w:r w:rsidR="00D06AD5">
          <w:rPr>
            <w:noProof/>
            <w:webHidden/>
          </w:rPr>
          <w:tab/>
        </w:r>
        <w:r w:rsidR="00D06AD5">
          <w:rPr>
            <w:noProof/>
            <w:webHidden/>
          </w:rPr>
          <w:fldChar w:fldCharType="begin"/>
        </w:r>
        <w:r w:rsidR="00D06AD5">
          <w:rPr>
            <w:noProof/>
            <w:webHidden/>
          </w:rPr>
          <w:instrText xml:space="preserve"> PAGEREF _Toc89775918 \h </w:instrText>
        </w:r>
        <w:r w:rsidR="00D06AD5">
          <w:rPr>
            <w:noProof/>
            <w:webHidden/>
          </w:rPr>
        </w:r>
        <w:r w:rsidR="00D06AD5">
          <w:rPr>
            <w:noProof/>
            <w:webHidden/>
          </w:rPr>
          <w:fldChar w:fldCharType="separate"/>
        </w:r>
        <w:r w:rsidR="007C463A">
          <w:rPr>
            <w:noProof/>
            <w:webHidden/>
          </w:rPr>
          <w:t>- 1 -</w:t>
        </w:r>
        <w:r w:rsidR="00D06AD5">
          <w:rPr>
            <w:noProof/>
            <w:webHidden/>
          </w:rPr>
          <w:fldChar w:fldCharType="end"/>
        </w:r>
      </w:hyperlink>
    </w:p>
    <w:p w14:paraId="673F2354" w14:textId="77777777" w:rsidR="00D06AD5" w:rsidRDefault="00242CE1">
      <w:pPr>
        <w:pStyle w:val="20"/>
        <w:rPr>
          <w:rFonts w:eastAsiaTheme="minorEastAsia"/>
          <w:noProof/>
          <w:sz w:val="21"/>
        </w:rPr>
      </w:pPr>
      <w:hyperlink w:anchor="_Toc89775919" w:history="1">
        <w:r w:rsidR="00D06AD5" w:rsidRPr="00961009">
          <w:rPr>
            <w:rStyle w:val="af"/>
            <w:rFonts w:ascii="Times New Roman" w:hAnsi="Times New Roman" w:cs="Times New Roman" w:hint="eastAsia"/>
            <w:noProof/>
          </w:rPr>
          <w:t>第二节</w:t>
        </w:r>
        <w:r w:rsidR="00D06AD5" w:rsidRPr="00961009">
          <w:rPr>
            <w:rStyle w:val="af"/>
            <w:rFonts w:ascii="Times New Roman" w:hAnsi="Times New Roman" w:cs="Times New Roman"/>
            <w:noProof/>
          </w:rPr>
          <w:t xml:space="preserve"> </w:t>
        </w:r>
        <w:r w:rsidR="00D06AD5" w:rsidRPr="00961009">
          <w:rPr>
            <w:rStyle w:val="af"/>
            <w:rFonts w:ascii="Times New Roman" w:hAnsi="Times New Roman" w:cs="Times New Roman" w:hint="eastAsia"/>
            <w:noProof/>
          </w:rPr>
          <w:t>主要生态环境问题</w:t>
        </w:r>
        <w:r w:rsidR="00D06AD5">
          <w:rPr>
            <w:noProof/>
            <w:webHidden/>
          </w:rPr>
          <w:tab/>
        </w:r>
        <w:r w:rsidR="00D06AD5">
          <w:rPr>
            <w:noProof/>
            <w:webHidden/>
          </w:rPr>
          <w:fldChar w:fldCharType="begin"/>
        </w:r>
        <w:r w:rsidR="00D06AD5">
          <w:rPr>
            <w:noProof/>
            <w:webHidden/>
          </w:rPr>
          <w:instrText xml:space="preserve"> PAGEREF _Toc89775919 \h </w:instrText>
        </w:r>
        <w:r w:rsidR="00D06AD5">
          <w:rPr>
            <w:noProof/>
            <w:webHidden/>
          </w:rPr>
        </w:r>
        <w:r w:rsidR="00D06AD5">
          <w:rPr>
            <w:noProof/>
            <w:webHidden/>
          </w:rPr>
          <w:fldChar w:fldCharType="separate"/>
        </w:r>
        <w:r w:rsidR="007C463A">
          <w:rPr>
            <w:noProof/>
            <w:webHidden/>
          </w:rPr>
          <w:t>- 9 -</w:t>
        </w:r>
        <w:r w:rsidR="00D06AD5">
          <w:rPr>
            <w:noProof/>
            <w:webHidden/>
          </w:rPr>
          <w:fldChar w:fldCharType="end"/>
        </w:r>
      </w:hyperlink>
    </w:p>
    <w:p w14:paraId="7C3B3464" w14:textId="77777777" w:rsidR="00D06AD5" w:rsidRDefault="00242CE1">
      <w:pPr>
        <w:pStyle w:val="20"/>
        <w:rPr>
          <w:rFonts w:eastAsiaTheme="minorEastAsia"/>
          <w:noProof/>
          <w:sz w:val="21"/>
        </w:rPr>
      </w:pPr>
      <w:hyperlink w:anchor="_Toc89775920" w:history="1">
        <w:r w:rsidR="00D06AD5" w:rsidRPr="00961009">
          <w:rPr>
            <w:rStyle w:val="af"/>
            <w:rFonts w:ascii="Times New Roman" w:hAnsi="Times New Roman" w:cs="Times New Roman" w:hint="eastAsia"/>
            <w:noProof/>
          </w:rPr>
          <w:t>第三节</w:t>
        </w:r>
        <w:r w:rsidR="00D06AD5" w:rsidRPr="00961009">
          <w:rPr>
            <w:rStyle w:val="af"/>
            <w:rFonts w:ascii="Times New Roman" w:hAnsi="Times New Roman" w:cs="Times New Roman"/>
            <w:noProof/>
          </w:rPr>
          <w:t xml:space="preserve"> </w:t>
        </w:r>
        <w:r w:rsidR="00D06AD5" w:rsidRPr="00961009">
          <w:rPr>
            <w:rStyle w:val="af"/>
            <w:rFonts w:ascii="Times New Roman" w:hAnsi="Times New Roman" w:cs="Times New Roman" w:hint="eastAsia"/>
            <w:noProof/>
          </w:rPr>
          <w:t>“十四五”时期面临的形势</w:t>
        </w:r>
        <w:r w:rsidR="00D06AD5">
          <w:rPr>
            <w:noProof/>
            <w:webHidden/>
          </w:rPr>
          <w:tab/>
        </w:r>
        <w:r w:rsidR="00D06AD5">
          <w:rPr>
            <w:noProof/>
            <w:webHidden/>
          </w:rPr>
          <w:fldChar w:fldCharType="begin"/>
        </w:r>
        <w:r w:rsidR="00D06AD5">
          <w:rPr>
            <w:noProof/>
            <w:webHidden/>
          </w:rPr>
          <w:instrText xml:space="preserve"> PAGEREF _Toc89775920 \h </w:instrText>
        </w:r>
        <w:r w:rsidR="00D06AD5">
          <w:rPr>
            <w:noProof/>
            <w:webHidden/>
          </w:rPr>
        </w:r>
        <w:r w:rsidR="00D06AD5">
          <w:rPr>
            <w:noProof/>
            <w:webHidden/>
          </w:rPr>
          <w:fldChar w:fldCharType="separate"/>
        </w:r>
        <w:r w:rsidR="007C463A">
          <w:rPr>
            <w:noProof/>
            <w:webHidden/>
          </w:rPr>
          <w:t>- 11 -</w:t>
        </w:r>
        <w:r w:rsidR="00D06AD5">
          <w:rPr>
            <w:noProof/>
            <w:webHidden/>
          </w:rPr>
          <w:fldChar w:fldCharType="end"/>
        </w:r>
      </w:hyperlink>
    </w:p>
    <w:p w14:paraId="0655C93B" w14:textId="77777777" w:rsidR="00D06AD5" w:rsidRDefault="00242CE1">
      <w:pPr>
        <w:pStyle w:val="10"/>
        <w:rPr>
          <w:rFonts w:eastAsiaTheme="minorEastAsia"/>
          <w:b w:val="0"/>
          <w:noProof/>
          <w:sz w:val="21"/>
        </w:rPr>
      </w:pPr>
      <w:hyperlink w:anchor="_Toc89775921" w:history="1">
        <w:r w:rsidR="00D06AD5" w:rsidRPr="00961009">
          <w:rPr>
            <w:rStyle w:val="af"/>
            <w:rFonts w:hint="eastAsia"/>
            <w:noProof/>
          </w:rPr>
          <w:t>第二章</w:t>
        </w:r>
        <w:r w:rsidR="00D06AD5" w:rsidRPr="00961009">
          <w:rPr>
            <w:rStyle w:val="af"/>
            <w:noProof/>
          </w:rPr>
          <w:t xml:space="preserve"> </w:t>
        </w:r>
        <w:r w:rsidR="00D06AD5" w:rsidRPr="00961009">
          <w:rPr>
            <w:rStyle w:val="af"/>
            <w:rFonts w:hint="eastAsia"/>
            <w:noProof/>
          </w:rPr>
          <w:t>指导思想、原则与目标</w:t>
        </w:r>
        <w:r w:rsidR="00D06AD5">
          <w:rPr>
            <w:noProof/>
            <w:webHidden/>
          </w:rPr>
          <w:tab/>
        </w:r>
        <w:r w:rsidR="00D06AD5">
          <w:rPr>
            <w:noProof/>
            <w:webHidden/>
          </w:rPr>
          <w:fldChar w:fldCharType="begin"/>
        </w:r>
        <w:r w:rsidR="00D06AD5">
          <w:rPr>
            <w:noProof/>
            <w:webHidden/>
          </w:rPr>
          <w:instrText xml:space="preserve"> PAGEREF _Toc89775921 \h </w:instrText>
        </w:r>
        <w:r w:rsidR="00D06AD5">
          <w:rPr>
            <w:noProof/>
            <w:webHidden/>
          </w:rPr>
        </w:r>
        <w:r w:rsidR="00D06AD5">
          <w:rPr>
            <w:noProof/>
            <w:webHidden/>
          </w:rPr>
          <w:fldChar w:fldCharType="separate"/>
        </w:r>
        <w:r w:rsidR="007C463A">
          <w:rPr>
            <w:noProof/>
            <w:webHidden/>
          </w:rPr>
          <w:t>- 15 -</w:t>
        </w:r>
        <w:r w:rsidR="00D06AD5">
          <w:rPr>
            <w:noProof/>
            <w:webHidden/>
          </w:rPr>
          <w:fldChar w:fldCharType="end"/>
        </w:r>
      </w:hyperlink>
    </w:p>
    <w:p w14:paraId="24159B4D" w14:textId="77777777" w:rsidR="00D06AD5" w:rsidRDefault="00242CE1">
      <w:pPr>
        <w:pStyle w:val="20"/>
        <w:rPr>
          <w:rFonts w:eastAsiaTheme="minorEastAsia"/>
          <w:noProof/>
          <w:sz w:val="21"/>
        </w:rPr>
      </w:pPr>
      <w:hyperlink w:anchor="_Toc89775922" w:history="1">
        <w:r w:rsidR="00D06AD5" w:rsidRPr="00961009">
          <w:rPr>
            <w:rStyle w:val="af"/>
            <w:rFonts w:ascii="Times New Roman" w:hAnsi="Times New Roman" w:cs="Times New Roman" w:hint="eastAsia"/>
            <w:noProof/>
          </w:rPr>
          <w:t>第一节</w:t>
        </w:r>
        <w:r w:rsidR="00D06AD5" w:rsidRPr="00961009">
          <w:rPr>
            <w:rStyle w:val="af"/>
            <w:rFonts w:ascii="Times New Roman" w:hAnsi="Times New Roman" w:cs="Times New Roman"/>
            <w:noProof/>
          </w:rPr>
          <w:t xml:space="preserve"> </w:t>
        </w:r>
        <w:r w:rsidR="00D06AD5" w:rsidRPr="00961009">
          <w:rPr>
            <w:rStyle w:val="af"/>
            <w:rFonts w:ascii="Times New Roman" w:hAnsi="Times New Roman" w:cs="Times New Roman" w:hint="eastAsia"/>
            <w:noProof/>
          </w:rPr>
          <w:t>指导思想</w:t>
        </w:r>
        <w:r w:rsidR="00D06AD5">
          <w:rPr>
            <w:noProof/>
            <w:webHidden/>
          </w:rPr>
          <w:tab/>
        </w:r>
        <w:r w:rsidR="00D06AD5">
          <w:rPr>
            <w:noProof/>
            <w:webHidden/>
          </w:rPr>
          <w:fldChar w:fldCharType="begin"/>
        </w:r>
        <w:r w:rsidR="00D06AD5">
          <w:rPr>
            <w:noProof/>
            <w:webHidden/>
          </w:rPr>
          <w:instrText xml:space="preserve"> PAGEREF _Toc89775922 \h </w:instrText>
        </w:r>
        <w:r w:rsidR="00D06AD5">
          <w:rPr>
            <w:noProof/>
            <w:webHidden/>
          </w:rPr>
        </w:r>
        <w:r w:rsidR="00D06AD5">
          <w:rPr>
            <w:noProof/>
            <w:webHidden/>
          </w:rPr>
          <w:fldChar w:fldCharType="separate"/>
        </w:r>
        <w:r w:rsidR="007C463A">
          <w:rPr>
            <w:noProof/>
            <w:webHidden/>
          </w:rPr>
          <w:t>- 15 -</w:t>
        </w:r>
        <w:r w:rsidR="00D06AD5">
          <w:rPr>
            <w:noProof/>
            <w:webHidden/>
          </w:rPr>
          <w:fldChar w:fldCharType="end"/>
        </w:r>
      </w:hyperlink>
    </w:p>
    <w:p w14:paraId="6BF39BA8" w14:textId="77777777" w:rsidR="00D06AD5" w:rsidRDefault="00242CE1">
      <w:pPr>
        <w:pStyle w:val="20"/>
        <w:rPr>
          <w:rFonts w:eastAsiaTheme="minorEastAsia"/>
          <w:noProof/>
          <w:sz w:val="21"/>
        </w:rPr>
      </w:pPr>
      <w:hyperlink w:anchor="_Toc89775923" w:history="1">
        <w:r w:rsidR="00D06AD5" w:rsidRPr="00961009">
          <w:rPr>
            <w:rStyle w:val="af"/>
            <w:rFonts w:ascii="Times New Roman" w:hAnsi="Times New Roman" w:cs="Times New Roman" w:hint="eastAsia"/>
            <w:noProof/>
          </w:rPr>
          <w:t>第二节</w:t>
        </w:r>
        <w:r w:rsidR="00D06AD5" w:rsidRPr="00961009">
          <w:rPr>
            <w:rStyle w:val="af"/>
            <w:rFonts w:ascii="Times New Roman" w:hAnsi="Times New Roman" w:cs="Times New Roman"/>
            <w:noProof/>
          </w:rPr>
          <w:t xml:space="preserve"> </w:t>
        </w:r>
        <w:r w:rsidR="00D06AD5" w:rsidRPr="00961009">
          <w:rPr>
            <w:rStyle w:val="af"/>
            <w:rFonts w:ascii="Times New Roman" w:hAnsi="Times New Roman" w:cs="Times New Roman" w:hint="eastAsia"/>
            <w:noProof/>
          </w:rPr>
          <w:t>基本原则</w:t>
        </w:r>
        <w:r w:rsidR="00D06AD5">
          <w:rPr>
            <w:noProof/>
            <w:webHidden/>
          </w:rPr>
          <w:tab/>
        </w:r>
        <w:r w:rsidR="00D06AD5">
          <w:rPr>
            <w:noProof/>
            <w:webHidden/>
          </w:rPr>
          <w:fldChar w:fldCharType="begin"/>
        </w:r>
        <w:r w:rsidR="00D06AD5">
          <w:rPr>
            <w:noProof/>
            <w:webHidden/>
          </w:rPr>
          <w:instrText xml:space="preserve"> PAGEREF _Toc89775923 \h </w:instrText>
        </w:r>
        <w:r w:rsidR="00D06AD5">
          <w:rPr>
            <w:noProof/>
            <w:webHidden/>
          </w:rPr>
        </w:r>
        <w:r w:rsidR="00D06AD5">
          <w:rPr>
            <w:noProof/>
            <w:webHidden/>
          </w:rPr>
          <w:fldChar w:fldCharType="separate"/>
        </w:r>
        <w:r w:rsidR="007C463A">
          <w:rPr>
            <w:noProof/>
            <w:webHidden/>
          </w:rPr>
          <w:t>- 15 -</w:t>
        </w:r>
        <w:r w:rsidR="00D06AD5">
          <w:rPr>
            <w:noProof/>
            <w:webHidden/>
          </w:rPr>
          <w:fldChar w:fldCharType="end"/>
        </w:r>
      </w:hyperlink>
    </w:p>
    <w:p w14:paraId="7BA76F31" w14:textId="77777777" w:rsidR="00D06AD5" w:rsidRDefault="00242CE1">
      <w:pPr>
        <w:pStyle w:val="20"/>
        <w:rPr>
          <w:rFonts w:eastAsiaTheme="minorEastAsia"/>
          <w:noProof/>
          <w:sz w:val="21"/>
        </w:rPr>
      </w:pPr>
      <w:hyperlink w:anchor="_Toc89775924" w:history="1">
        <w:r w:rsidR="00D06AD5" w:rsidRPr="00961009">
          <w:rPr>
            <w:rStyle w:val="af"/>
            <w:rFonts w:ascii="Times New Roman" w:hAnsi="Times New Roman" w:cs="Times New Roman" w:hint="eastAsia"/>
            <w:noProof/>
          </w:rPr>
          <w:t>第三节</w:t>
        </w:r>
        <w:r w:rsidR="00D06AD5" w:rsidRPr="00961009">
          <w:rPr>
            <w:rStyle w:val="af"/>
            <w:rFonts w:ascii="Times New Roman" w:hAnsi="Times New Roman" w:cs="Times New Roman"/>
            <w:noProof/>
          </w:rPr>
          <w:t xml:space="preserve"> </w:t>
        </w:r>
        <w:r w:rsidR="00D06AD5" w:rsidRPr="00961009">
          <w:rPr>
            <w:rStyle w:val="af"/>
            <w:rFonts w:ascii="Times New Roman" w:hAnsi="Times New Roman" w:cs="Times New Roman" w:hint="eastAsia"/>
            <w:noProof/>
          </w:rPr>
          <w:t>主要目标</w:t>
        </w:r>
        <w:r w:rsidR="00D06AD5">
          <w:rPr>
            <w:noProof/>
            <w:webHidden/>
          </w:rPr>
          <w:tab/>
        </w:r>
        <w:r w:rsidR="00D06AD5">
          <w:rPr>
            <w:noProof/>
            <w:webHidden/>
          </w:rPr>
          <w:fldChar w:fldCharType="begin"/>
        </w:r>
        <w:r w:rsidR="00D06AD5">
          <w:rPr>
            <w:noProof/>
            <w:webHidden/>
          </w:rPr>
          <w:instrText xml:space="preserve"> PAGEREF _Toc89775924 \h </w:instrText>
        </w:r>
        <w:r w:rsidR="00D06AD5">
          <w:rPr>
            <w:noProof/>
            <w:webHidden/>
          </w:rPr>
        </w:r>
        <w:r w:rsidR="00D06AD5">
          <w:rPr>
            <w:noProof/>
            <w:webHidden/>
          </w:rPr>
          <w:fldChar w:fldCharType="separate"/>
        </w:r>
        <w:r w:rsidR="007C463A">
          <w:rPr>
            <w:noProof/>
            <w:webHidden/>
          </w:rPr>
          <w:t>- 16 -</w:t>
        </w:r>
        <w:r w:rsidR="00D06AD5">
          <w:rPr>
            <w:noProof/>
            <w:webHidden/>
          </w:rPr>
          <w:fldChar w:fldCharType="end"/>
        </w:r>
      </w:hyperlink>
    </w:p>
    <w:p w14:paraId="6161B20B" w14:textId="77777777" w:rsidR="00D06AD5" w:rsidRDefault="00242CE1">
      <w:pPr>
        <w:pStyle w:val="10"/>
        <w:rPr>
          <w:rFonts w:eastAsiaTheme="minorEastAsia"/>
          <w:b w:val="0"/>
          <w:noProof/>
          <w:sz w:val="21"/>
        </w:rPr>
      </w:pPr>
      <w:hyperlink w:anchor="_Toc89775925" w:history="1">
        <w:r w:rsidR="00D06AD5" w:rsidRPr="00961009">
          <w:rPr>
            <w:rStyle w:val="af"/>
            <w:rFonts w:hint="eastAsia"/>
            <w:noProof/>
          </w:rPr>
          <w:t>第三章</w:t>
        </w:r>
        <w:r w:rsidR="00D06AD5" w:rsidRPr="00961009">
          <w:rPr>
            <w:rStyle w:val="af"/>
            <w:noProof/>
          </w:rPr>
          <w:t xml:space="preserve"> </w:t>
        </w:r>
        <w:r w:rsidR="00D06AD5" w:rsidRPr="00961009">
          <w:rPr>
            <w:rStyle w:val="af"/>
            <w:rFonts w:hint="eastAsia"/>
            <w:noProof/>
          </w:rPr>
          <w:t>坚持生态优先，加快推动绿色低碳发展</w:t>
        </w:r>
        <w:r w:rsidR="00D06AD5">
          <w:rPr>
            <w:noProof/>
            <w:webHidden/>
          </w:rPr>
          <w:tab/>
        </w:r>
        <w:r w:rsidR="00D06AD5">
          <w:rPr>
            <w:noProof/>
            <w:webHidden/>
          </w:rPr>
          <w:fldChar w:fldCharType="begin"/>
        </w:r>
        <w:r w:rsidR="00D06AD5">
          <w:rPr>
            <w:noProof/>
            <w:webHidden/>
          </w:rPr>
          <w:instrText xml:space="preserve"> PAGEREF _Toc89775925 \h </w:instrText>
        </w:r>
        <w:r w:rsidR="00D06AD5">
          <w:rPr>
            <w:noProof/>
            <w:webHidden/>
          </w:rPr>
        </w:r>
        <w:r w:rsidR="00D06AD5">
          <w:rPr>
            <w:noProof/>
            <w:webHidden/>
          </w:rPr>
          <w:fldChar w:fldCharType="separate"/>
        </w:r>
        <w:r w:rsidR="007C463A">
          <w:rPr>
            <w:noProof/>
            <w:webHidden/>
          </w:rPr>
          <w:t>- 20 -</w:t>
        </w:r>
        <w:r w:rsidR="00D06AD5">
          <w:rPr>
            <w:noProof/>
            <w:webHidden/>
          </w:rPr>
          <w:fldChar w:fldCharType="end"/>
        </w:r>
      </w:hyperlink>
    </w:p>
    <w:p w14:paraId="7BF84AF3" w14:textId="77777777" w:rsidR="00D06AD5" w:rsidRDefault="00242CE1">
      <w:pPr>
        <w:pStyle w:val="20"/>
        <w:rPr>
          <w:rFonts w:eastAsiaTheme="minorEastAsia"/>
          <w:noProof/>
          <w:sz w:val="21"/>
        </w:rPr>
      </w:pPr>
      <w:hyperlink w:anchor="_Toc89775926" w:history="1">
        <w:r w:rsidR="00D06AD5" w:rsidRPr="00961009">
          <w:rPr>
            <w:rStyle w:val="af"/>
            <w:rFonts w:ascii="Times New Roman" w:hAnsi="Times New Roman" w:cs="Times New Roman" w:hint="eastAsia"/>
            <w:noProof/>
          </w:rPr>
          <w:t>第一节</w:t>
        </w:r>
        <w:r w:rsidR="00D06AD5" w:rsidRPr="00961009">
          <w:rPr>
            <w:rStyle w:val="af"/>
            <w:rFonts w:ascii="Times New Roman" w:hAnsi="Times New Roman" w:cs="Times New Roman"/>
            <w:noProof/>
          </w:rPr>
          <w:t xml:space="preserve"> </w:t>
        </w:r>
        <w:r w:rsidR="00D06AD5" w:rsidRPr="00961009">
          <w:rPr>
            <w:rStyle w:val="af"/>
            <w:rFonts w:ascii="Times New Roman" w:hAnsi="Times New Roman" w:cs="Times New Roman" w:hint="eastAsia"/>
            <w:noProof/>
          </w:rPr>
          <w:t>严格生态环境空间管控</w:t>
        </w:r>
        <w:r w:rsidR="00D06AD5">
          <w:rPr>
            <w:noProof/>
            <w:webHidden/>
          </w:rPr>
          <w:tab/>
        </w:r>
        <w:r w:rsidR="00D06AD5">
          <w:rPr>
            <w:noProof/>
            <w:webHidden/>
          </w:rPr>
          <w:fldChar w:fldCharType="begin"/>
        </w:r>
        <w:r w:rsidR="00D06AD5">
          <w:rPr>
            <w:noProof/>
            <w:webHidden/>
          </w:rPr>
          <w:instrText xml:space="preserve"> PAGEREF _Toc89775926 \h </w:instrText>
        </w:r>
        <w:r w:rsidR="00D06AD5">
          <w:rPr>
            <w:noProof/>
            <w:webHidden/>
          </w:rPr>
        </w:r>
        <w:r w:rsidR="00D06AD5">
          <w:rPr>
            <w:noProof/>
            <w:webHidden/>
          </w:rPr>
          <w:fldChar w:fldCharType="separate"/>
        </w:r>
        <w:r w:rsidR="007C463A">
          <w:rPr>
            <w:noProof/>
            <w:webHidden/>
          </w:rPr>
          <w:t>- 20 -</w:t>
        </w:r>
        <w:r w:rsidR="00D06AD5">
          <w:rPr>
            <w:noProof/>
            <w:webHidden/>
          </w:rPr>
          <w:fldChar w:fldCharType="end"/>
        </w:r>
      </w:hyperlink>
    </w:p>
    <w:p w14:paraId="7F604F40" w14:textId="77777777" w:rsidR="00D06AD5" w:rsidRDefault="00242CE1">
      <w:pPr>
        <w:pStyle w:val="20"/>
        <w:rPr>
          <w:rFonts w:eastAsiaTheme="minorEastAsia"/>
          <w:noProof/>
          <w:sz w:val="21"/>
        </w:rPr>
      </w:pPr>
      <w:hyperlink w:anchor="_Toc89775927" w:history="1">
        <w:r w:rsidR="00D06AD5" w:rsidRPr="00961009">
          <w:rPr>
            <w:rStyle w:val="af"/>
            <w:rFonts w:ascii="Times New Roman" w:hAnsi="Times New Roman" w:cs="Times New Roman" w:hint="eastAsia"/>
            <w:noProof/>
          </w:rPr>
          <w:t>第二节</w:t>
        </w:r>
        <w:r w:rsidR="00D06AD5" w:rsidRPr="00961009">
          <w:rPr>
            <w:rStyle w:val="af"/>
            <w:rFonts w:ascii="Times New Roman" w:hAnsi="Times New Roman" w:cs="Times New Roman"/>
            <w:noProof/>
          </w:rPr>
          <w:t xml:space="preserve"> </w:t>
        </w:r>
        <w:r w:rsidR="00D06AD5" w:rsidRPr="00961009">
          <w:rPr>
            <w:rStyle w:val="af"/>
            <w:rFonts w:ascii="Times New Roman" w:hAnsi="Times New Roman" w:cs="Times New Roman" w:hint="eastAsia"/>
            <w:noProof/>
          </w:rPr>
          <w:t>优化产业结构和布局</w:t>
        </w:r>
        <w:r w:rsidR="00D06AD5">
          <w:rPr>
            <w:noProof/>
            <w:webHidden/>
          </w:rPr>
          <w:tab/>
        </w:r>
        <w:r w:rsidR="00D06AD5">
          <w:rPr>
            <w:noProof/>
            <w:webHidden/>
          </w:rPr>
          <w:fldChar w:fldCharType="begin"/>
        </w:r>
        <w:r w:rsidR="00D06AD5">
          <w:rPr>
            <w:noProof/>
            <w:webHidden/>
          </w:rPr>
          <w:instrText xml:space="preserve"> PAGEREF _Toc89775927 \h </w:instrText>
        </w:r>
        <w:r w:rsidR="00D06AD5">
          <w:rPr>
            <w:noProof/>
            <w:webHidden/>
          </w:rPr>
        </w:r>
        <w:r w:rsidR="00D06AD5">
          <w:rPr>
            <w:noProof/>
            <w:webHidden/>
          </w:rPr>
          <w:fldChar w:fldCharType="separate"/>
        </w:r>
        <w:r w:rsidR="007C463A">
          <w:rPr>
            <w:noProof/>
            <w:webHidden/>
          </w:rPr>
          <w:t>- 22 -</w:t>
        </w:r>
        <w:r w:rsidR="00D06AD5">
          <w:rPr>
            <w:noProof/>
            <w:webHidden/>
          </w:rPr>
          <w:fldChar w:fldCharType="end"/>
        </w:r>
      </w:hyperlink>
    </w:p>
    <w:p w14:paraId="2CCD3792" w14:textId="77777777" w:rsidR="00D06AD5" w:rsidRDefault="00242CE1">
      <w:pPr>
        <w:pStyle w:val="20"/>
        <w:rPr>
          <w:rFonts w:eastAsiaTheme="minorEastAsia"/>
          <w:noProof/>
          <w:sz w:val="21"/>
        </w:rPr>
      </w:pPr>
      <w:hyperlink w:anchor="_Toc89775928" w:history="1">
        <w:r w:rsidR="00D06AD5" w:rsidRPr="00961009">
          <w:rPr>
            <w:rStyle w:val="af"/>
            <w:rFonts w:ascii="Times New Roman" w:hAnsi="Times New Roman" w:cs="Times New Roman" w:hint="eastAsia"/>
            <w:noProof/>
          </w:rPr>
          <w:t>第三节</w:t>
        </w:r>
        <w:r w:rsidR="00D06AD5" w:rsidRPr="00961009">
          <w:rPr>
            <w:rStyle w:val="af"/>
            <w:rFonts w:ascii="Times New Roman" w:hAnsi="Times New Roman" w:cs="Times New Roman"/>
            <w:noProof/>
          </w:rPr>
          <w:t xml:space="preserve"> </w:t>
        </w:r>
        <w:r w:rsidR="00D06AD5" w:rsidRPr="00961009">
          <w:rPr>
            <w:rStyle w:val="af"/>
            <w:rFonts w:ascii="Times New Roman" w:hAnsi="Times New Roman" w:cs="Times New Roman" w:hint="eastAsia"/>
            <w:noProof/>
          </w:rPr>
          <w:t>推动能源清洁低碳化利用</w:t>
        </w:r>
        <w:r w:rsidR="00D06AD5">
          <w:rPr>
            <w:noProof/>
            <w:webHidden/>
          </w:rPr>
          <w:tab/>
        </w:r>
        <w:r w:rsidR="00D06AD5">
          <w:rPr>
            <w:noProof/>
            <w:webHidden/>
          </w:rPr>
          <w:fldChar w:fldCharType="begin"/>
        </w:r>
        <w:r w:rsidR="00D06AD5">
          <w:rPr>
            <w:noProof/>
            <w:webHidden/>
          </w:rPr>
          <w:instrText xml:space="preserve"> PAGEREF _Toc89775928 \h </w:instrText>
        </w:r>
        <w:r w:rsidR="00D06AD5">
          <w:rPr>
            <w:noProof/>
            <w:webHidden/>
          </w:rPr>
        </w:r>
        <w:r w:rsidR="00D06AD5">
          <w:rPr>
            <w:noProof/>
            <w:webHidden/>
          </w:rPr>
          <w:fldChar w:fldCharType="separate"/>
        </w:r>
        <w:r w:rsidR="007C463A">
          <w:rPr>
            <w:noProof/>
            <w:webHidden/>
          </w:rPr>
          <w:t>- 24 -</w:t>
        </w:r>
        <w:r w:rsidR="00D06AD5">
          <w:rPr>
            <w:noProof/>
            <w:webHidden/>
          </w:rPr>
          <w:fldChar w:fldCharType="end"/>
        </w:r>
      </w:hyperlink>
    </w:p>
    <w:p w14:paraId="57D9B67A" w14:textId="77777777" w:rsidR="00D06AD5" w:rsidRDefault="00242CE1">
      <w:pPr>
        <w:pStyle w:val="20"/>
        <w:rPr>
          <w:rFonts w:eastAsiaTheme="minorEastAsia"/>
          <w:noProof/>
          <w:sz w:val="21"/>
        </w:rPr>
      </w:pPr>
      <w:hyperlink w:anchor="_Toc89775929" w:history="1">
        <w:r w:rsidR="00D06AD5" w:rsidRPr="00961009">
          <w:rPr>
            <w:rStyle w:val="af"/>
            <w:rFonts w:ascii="Times New Roman" w:hAnsi="Times New Roman" w:cs="Times New Roman" w:hint="eastAsia"/>
            <w:noProof/>
          </w:rPr>
          <w:t>第四节</w:t>
        </w:r>
        <w:r w:rsidR="00D06AD5" w:rsidRPr="00961009">
          <w:rPr>
            <w:rStyle w:val="af"/>
            <w:rFonts w:ascii="Times New Roman" w:hAnsi="Times New Roman" w:cs="Times New Roman"/>
            <w:noProof/>
          </w:rPr>
          <w:t xml:space="preserve"> </w:t>
        </w:r>
        <w:r w:rsidR="00D06AD5" w:rsidRPr="00961009">
          <w:rPr>
            <w:rStyle w:val="af"/>
            <w:rFonts w:ascii="Times New Roman" w:hAnsi="Times New Roman" w:cs="Times New Roman" w:hint="eastAsia"/>
            <w:noProof/>
          </w:rPr>
          <w:t>践行绿色低碳生活</w:t>
        </w:r>
        <w:r w:rsidR="00D06AD5">
          <w:rPr>
            <w:noProof/>
            <w:webHidden/>
          </w:rPr>
          <w:tab/>
        </w:r>
        <w:r w:rsidR="00D06AD5">
          <w:rPr>
            <w:noProof/>
            <w:webHidden/>
          </w:rPr>
          <w:fldChar w:fldCharType="begin"/>
        </w:r>
        <w:r w:rsidR="00D06AD5">
          <w:rPr>
            <w:noProof/>
            <w:webHidden/>
          </w:rPr>
          <w:instrText xml:space="preserve"> PAGEREF _Toc89775929 \h </w:instrText>
        </w:r>
        <w:r w:rsidR="00D06AD5">
          <w:rPr>
            <w:noProof/>
            <w:webHidden/>
          </w:rPr>
        </w:r>
        <w:r w:rsidR="00D06AD5">
          <w:rPr>
            <w:noProof/>
            <w:webHidden/>
          </w:rPr>
          <w:fldChar w:fldCharType="separate"/>
        </w:r>
        <w:r w:rsidR="007C463A">
          <w:rPr>
            <w:noProof/>
            <w:webHidden/>
          </w:rPr>
          <w:t>- 25 -</w:t>
        </w:r>
        <w:r w:rsidR="00D06AD5">
          <w:rPr>
            <w:noProof/>
            <w:webHidden/>
          </w:rPr>
          <w:fldChar w:fldCharType="end"/>
        </w:r>
      </w:hyperlink>
    </w:p>
    <w:p w14:paraId="563A4960" w14:textId="77777777" w:rsidR="00D06AD5" w:rsidRDefault="00242CE1">
      <w:pPr>
        <w:pStyle w:val="10"/>
        <w:rPr>
          <w:rFonts w:eastAsiaTheme="minorEastAsia"/>
          <w:b w:val="0"/>
          <w:noProof/>
          <w:sz w:val="21"/>
        </w:rPr>
      </w:pPr>
      <w:hyperlink w:anchor="_Toc89775930" w:history="1">
        <w:r w:rsidR="00D06AD5" w:rsidRPr="00961009">
          <w:rPr>
            <w:rStyle w:val="af"/>
            <w:rFonts w:hint="eastAsia"/>
            <w:noProof/>
          </w:rPr>
          <w:t>第四章</w:t>
        </w:r>
        <w:r w:rsidR="00D06AD5" w:rsidRPr="00961009">
          <w:rPr>
            <w:rStyle w:val="af"/>
            <w:noProof/>
          </w:rPr>
          <w:t xml:space="preserve"> </w:t>
        </w:r>
        <w:r w:rsidR="00D06AD5" w:rsidRPr="00961009">
          <w:rPr>
            <w:rStyle w:val="af"/>
            <w:rFonts w:hint="eastAsia"/>
            <w:noProof/>
          </w:rPr>
          <w:t>控制温室气体排放，积极应对气候变化</w:t>
        </w:r>
        <w:r w:rsidR="00D06AD5">
          <w:rPr>
            <w:noProof/>
            <w:webHidden/>
          </w:rPr>
          <w:tab/>
        </w:r>
        <w:r w:rsidR="00D06AD5">
          <w:rPr>
            <w:noProof/>
            <w:webHidden/>
          </w:rPr>
          <w:fldChar w:fldCharType="begin"/>
        </w:r>
        <w:r w:rsidR="00D06AD5">
          <w:rPr>
            <w:noProof/>
            <w:webHidden/>
          </w:rPr>
          <w:instrText xml:space="preserve"> PAGEREF _Toc89775930 \h </w:instrText>
        </w:r>
        <w:r w:rsidR="00D06AD5">
          <w:rPr>
            <w:noProof/>
            <w:webHidden/>
          </w:rPr>
        </w:r>
        <w:r w:rsidR="00D06AD5">
          <w:rPr>
            <w:noProof/>
            <w:webHidden/>
          </w:rPr>
          <w:fldChar w:fldCharType="separate"/>
        </w:r>
        <w:r w:rsidR="007C463A">
          <w:rPr>
            <w:noProof/>
            <w:webHidden/>
          </w:rPr>
          <w:t>- 28 -</w:t>
        </w:r>
        <w:r w:rsidR="00D06AD5">
          <w:rPr>
            <w:noProof/>
            <w:webHidden/>
          </w:rPr>
          <w:fldChar w:fldCharType="end"/>
        </w:r>
      </w:hyperlink>
    </w:p>
    <w:p w14:paraId="151DC6AA" w14:textId="77777777" w:rsidR="00D06AD5" w:rsidRDefault="00242CE1">
      <w:pPr>
        <w:pStyle w:val="20"/>
        <w:rPr>
          <w:rFonts w:eastAsiaTheme="minorEastAsia"/>
          <w:noProof/>
          <w:sz w:val="21"/>
        </w:rPr>
      </w:pPr>
      <w:hyperlink w:anchor="_Toc89775931" w:history="1">
        <w:r w:rsidR="00D06AD5" w:rsidRPr="00961009">
          <w:rPr>
            <w:rStyle w:val="af"/>
            <w:rFonts w:hint="eastAsia"/>
            <w:noProof/>
          </w:rPr>
          <w:t>第一节</w:t>
        </w:r>
        <w:r w:rsidR="00D06AD5" w:rsidRPr="00961009">
          <w:rPr>
            <w:rStyle w:val="af"/>
            <w:noProof/>
          </w:rPr>
          <w:t xml:space="preserve"> </w:t>
        </w:r>
        <w:r w:rsidR="00D06AD5" w:rsidRPr="00961009">
          <w:rPr>
            <w:rStyle w:val="af"/>
            <w:rFonts w:hint="eastAsia"/>
            <w:noProof/>
          </w:rPr>
          <w:t>开展碳排放达峰行动</w:t>
        </w:r>
        <w:r w:rsidR="00D06AD5">
          <w:rPr>
            <w:noProof/>
            <w:webHidden/>
          </w:rPr>
          <w:tab/>
        </w:r>
        <w:r w:rsidR="00D06AD5">
          <w:rPr>
            <w:noProof/>
            <w:webHidden/>
          </w:rPr>
          <w:fldChar w:fldCharType="begin"/>
        </w:r>
        <w:r w:rsidR="00D06AD5">
          <w:rPr>
            <w:noProof/>
            <w:webHidden/>
          </w:rPr>
          <w:instrText xml:space="preserve"> PAGEREF _Toc89775931 \h </w:instrText>
        </w:r>
        <w:r w:rsidR="00D06AD5">
          <w:rPr>
            <w:noProof/>
            <w:webHidden/>
          </w:rPr>
        </w:r>
        <w:r w:rsidR="00D06AD5">
          <w:rPr>
            <w:noProof/>
            <w:webHidden/>
          </w:rPr>
          <w:fldChar w:fldCharType="separate"/>
        </w:r>
        <w:r w:rsidR="007C463A">
          <w:rPr>
            <w:noProof/>
            <w:webHidden/>
          </w:rPr>
          <w:t>- 28 -</w:t>
        </w:r>
        <w:r w:rsidR="00D06AD5">
          <w:rPr>
            <w:noProof/>
            <w:webHidden/>
          </w:rPr>
          <w:fldChar w:fldCharType="end"/>
        </w:r>
      </w:hyperlink>
    </w:p>
    <w:p w14:paraId="325B129E" w14:textId="77777777" w:rsidR="00D06AD5" w:rsidRDefault="00242CE1">
      <w:pPr>
        <w:pStyle w:val="20"/>
        <w:rPr>
          <w:rFonts w:eastAsiaTheme="minorEastAsia"/>
          <w:noProof/>
          <w:sz w:val="21"/>
        </w:rPr>
      </w:pPr>
      <w:hyperlink w:anchor="_Toc89775932" w:history="1">
        <w:r w:rsidR="00D06AD5" w:rsidRPr="00961009">
          <w:rPr>
            <w:rStyle w:val="af"/>
            <w:rFonts w:hint="eastAsia"/>
            <w:noProof/>
          </w:rPr>
          <w:t>第二节</w:t>
        </w:r>
        <w:r w:rsidR="00D06AD5" w:rsidRPr="00961009">
          <w:rPr>
            <w:rStyle w:val="af"/>
            <w:noProof/>
          </w:rPr>
          <w:t xml:space="preserve"> </w:t>
        </w:r>
        <w:r w:rsidR="00D06AD5" w:rsidRPr="00961009">
          <w:rPr>
            <w:rStyle w:val="af"/>
            <w:rFonts w:hint="eastAsia"/>
            <w:noProof/>
          </w:rPr>
          <w:t>控制温室气体排放</w:t>
        </w:r>
        <w:r w:rsidR="00D06AD5">
          <w:rPr>
            <w:noProof/>
            <w:webHidden/>
          </w:rPr>
          <w:tab/>
        </w:r>
        <w:r w:rsidR="00D06AD5">
          <w:rPr>
            <w:noProof/>
            <w:webHidden/>
          </w:rPr>
          <w:fldChar w:fldCharType="begin"/>
        </w:r>
        <w:r w:rsidR="00D06AD5">
          <w:rPr>
            <w:noProof/>
            <w:webHidden/>
          </w:rPr>
          <w:instrText xml:space="preserve"> PAGEREF _Toc89775932 \h </w:instrText>
        </w:r>
        <w:r w:rsidR="00D06AD5">
          <w:rPr>
            <w:noProof/>
            <w:webHidden/>
          </w:rPr>
        </w:r>
        <w:r w:rsidR="00D06AD5">
          <w:rPr>
            <w:noProof/>
            <w:webHidden/>
          </w:rPr>
          <w:fldChar w:fldCharType="separate"/>
        </w:r>
        <w:r w:rsidR="007C463A">
          <w:rPr>
            <w:noProof/>
            <w:webHidden/>
          </w:rPr>
          <w:t>- 28 -</w:t>
        </w:r>
        <w:r w:rsidR="00D06AD5">
          <w:rPr>
            <w:noProof/>
            <w:webHidden/>
          </w:rPr>
          <w:fldChar w:fldCharType="end"/>
        </w:r>
      </w:hyperlink>
    </w:p>
    <w:p w14:paraId="6AE60D57" w14:textId="77777777" w:rsidR="00D06AD5" w:rsidRDefault="00242CE1">
      <w:pPr>
        <w:pStyle w:val="20"/>
        <w:rPr>
          <w:rFonts w:eastAsiaTheme="minorEastAsia"/>
          <w:noProof/>
          <w:sz w:val="21"/>
        </w:rPr>
      </w:pPr>
      <w:hyperlink w:anchor="_Toc89775933" w:history="1">
        <w:r w:rsidR="00D06AD5" w:rsidRPr="00961009">
          <w:rPr>
            <w:rStyle w:val="af"/>
            <w:rFonts w:hint="eastAsia"/>
            <w:noProof/>
          </w:rPr>
          <w:t>第三节</w:t>
        </w:r>
        <w:r w:rsidR="00D06AD5" w:rsidRPr="00961009">
          <w:rPr>
            <w:rStyle w:val="af"/>
            <w:noProof/>
          </w:rPr>
          <w:t xml:space="preserve"> </w:t>
        </w:r>
        <w:r w:rsidR="00D06AD5" w:rsidRPr="00961009">
          <w:rPr>
            <w:rStyle w:val="af"/>
            <w:rFonts w:hint="eastAsia"/>
            <w:noProof/>
          </w:rPr>
          <w:t>提高适应气候变化能力</w:t>
        </w:r>
        <w:r w:rsidR="00D06AD5">
          <w:rPr>
            <w:noProof/>
            <w:webHidden/>
          </w:rPr>
          <w:tab/>
        </w:r>
        <w:r w:rsidR="00D06AD5">
          <w:rPr>
            <w:noProof/>
            <w:webHidden/>
          </w:rPr>
          <w:fldChar w:fldCharType="begin"/>
        </w:r>
        <w:r w:rsidR="00D06AD5">
          <w:rPr>
            <w:noProof/>
            <w:webHidden/>
          </w:rPr>
          <w:instrText xml:space="preserve"> PAGEREF _Toc89775933 \h </w:instrText>
        </w:r>
        <w:r w:rsidR="00D06AD5">
          <w:rPr>
            <w:noProof/>
            <w:webHidden/>
          </w:rPr>
        </w:r>
        <w:r w:rsidR="00D06AD5">
          <w:rPr>
            <w:noProof/>
            <w:webHidden/>
          </w:rPr>
          <w:fldChar w:fldCharType="separate"/>
        </w:r>
        <w:r w:rsidR="007C463A">
          <w:rPr>
            <w:noProof/>
            <w:webHidden/>
          </w:rPr>
          <w:t>- 30 -</w:t>
        </w:r>
        <w:r w:rsidR="00D06AD5">
          <w:rPr>
            <w:noProof/>
            <w:webHidden/>
          </w:rPr>
          <w:fldChar w:fldCharType="end"/>
        </w:r>
      </w:hyperlink>
    </w:p>
    <w:p w14:paraId="169AA98F" w14:textId="77777777" w:rsidR="00D06AD5" w:rsidRDefault="00242CE1">
      <w:pPr>
        <w:pStyle w:val="10"/>
        <w:rPr>
          <w:rFonts w:eastAsiaTheme="minorEastAsia"/>
          <w:b w:val="0"/>
          <w:noProof/>
          <w:sz w:val="21"/>
        </w:rPr>
      </w:pPr>
      <w:hyperlink w:anchor="_Toc89775934" w:history="1">
        <w:r w:rsidR="00D06AD5" w:rsidRPr="00961009">
          <w:rPr>
            <w:rStyle w:val="af"/>
            <w:rFonts w:hint="eastAsia"/>
            <w:noProof/>
          </w:rPr>
          <w:t>第五章</w:t>
        </w:r>
        <w:r w:rsidR="00D06AD5" w:rsidRPr="00961009">
          <w:rPr>
            <w:rStyle w:val="af"/>
            <w:noProof/>
          </w:rPr>
          <w:t xml:space="preserve"> </w:t>
        </w:r>
        <w:r w:rsidR="00D06AD5" w:rsidRPr="00961009">
          <w:rPr>
            <w:rStyle w:val="af"/>
            <w:rFonts w:hint="eastAsia"/>
            <w:noProof/>
          </w:rPr>
          <w:t>加大环境治理力度，持续改善生态环境质量</w:t>
        </w:r>
        <w:r w:rsidR="00D06AD5">
          <w:rPr>
            <w:noProof/>
            <w:webHidden/>
          </w:rPr>
          <w:tab/>
        </w:r>
        <w:r w:rsidR="00D06AD5">
          <w:rPr>
            <w:noProof/>
            <w:webHidden/>
          </w:rPr>
          <w:fldChar w:fldCharType="begin"/>
        </w:r>
        <w:r w:rsidR="00D06AD5">
          <w:rPr>
            <w:noProof/>
            <w:webHidden/>
          </w:rPr>
          <w:instrText xml:space="preserve"> PAGEREF _Toc89775934 \h </w:instrText>
        </w:r>
        <w:r w:rsidR="00D06AD5">
          <w:rPr>
            <w:noProof/>
            <w:webHidden/>
          </w:rPr>
        </w:r>
        <w:r w:rsidR="00D06AD5">
          <w:rPr>
            <w:noProof/>
            <w:webHidden/>
          </w:rPr>
          <w:fldChar w:fldCharType="separate"/>
        </w:r>
        <w:r w:rsidR="007C463A">
          <w:rPr>
            <w:noProof/>
            <w:webHidden/>
          </w:rPr>
          <w:t>- 33 -</w:t>
        </w:r>
        <w:r w:rsidR="00D06AD5">
          <w:rPr>
            <w:noProof/>
            <w:webHidden/>
          </w:rPr>
          <w:fldChar w:fldCharType="end"/>
        </w:r>
      </w:hyperlink>
    </w:p>
    <w:p w14:paraId="46679C9B" w14:textId="77777777" w:rsidR="00D06AD5" w:rsidRDefault="00242CE1">
      <w:pPr>
        <w:pStyle w:val="20"/>
        <w:rPr>
          <w:rFonts w:eastAsiaTheme="minorEastAsia"/>
          <w:noProof/>
          <w:sz w:val="21"/>
        </w:rPr>
      </w:pPr>
      <w:hyperlink w:anchor="_Toc89775935" w:history="1">
        <w:r w:rsidR="00D06AD5" w:rsidRPr="00961009">
          <w:rPr>
            <w:rStyle w:val="af"/>
            <w:rFonts w:ascii="Times New Roman" w:hAnsi="Times New Roman" w:cs="Times New Roman" w:hint="eastAsia"/>
            <w:noProof/>
            <w:spacing w:val="-6"/>
          </w:rPr>
          <w:t>第一节</w:t>
        </w:r>
        <w:r w:rsidR="00D06AD5" w:rsidRPr="00961009">
          <w:rPr>
            <w:rStyle w:val="af"/>
            <w:rFonts w:ascii="Times New Roman" w:hAnsi="Times New Roman" w:cs="Times New Roman"/>
            <w:noProof/>
            <w:spacing w:val="-6"/>
          </w:rPr>
          <w:t xml:space="preserve"> </w:t>
        </w:r>
        <w:r w:rsidR="00D06AD5" w:rsidRPr="00961009">
          <w:rPr>
            <w:rStyle w:val="af"/>
            <w:rFonts w:ascii="Times New Roman" w:hAnsi="Times New Roman" w:cs="Times New Roman" w:hint="eastAsia"/>
            <w:noProof/>
            <w:spacing w:val="-6"/>
          </w:rPr>
          <w:t>加强协同控制，全面改善环境空气质量</w:t>
        </w:r>
        <w:r w:rsidR="00D06AD5">
          <w:rPr>
            <w:noProof/>
            <w:webHidden/>
          </w:rPr>
          <w:tab/>
        </w:r>
        <w:r w:rsidR="00D06AD5">
          <w:rPr>
            <w:noProof/>
            <w:webHidden/>
          </w:rPr>
          <w:fldChar w:fldCharType="begin"/>
        </w:r>
        <w:r w:rsidR="00D06AD5">
          <w:rPr>
            <w:noProof/>
            <w:webHidden/>
          </w:rPr>
          <w:instrText xml:space="preserve"> PAGEREF _Toc89775935 \h </w:instrText>
        </w:r>
        <w:r w:rsidR="00D06AD5">
          <w:rPr>
            <w:noProof/>
            <w:webHidden/>
          </w:rPr>
        </w:r>
        <w:r w:rsidR="00D06AD5">
          <w:rPr>
            <w:noProof/>
            <w:webHidden/>
          </w:rPr>
          <w:fldChar w:fldCharType="separate"/>
        </w:r>
        <w:r w:rsidR="007C463A">
          <w:rPr>
            <w:noProof/>
            <w:webHidden/>
          </w:rPr>
          <w:t>- 33 -</w:t>
        </w:r>
        <w:r w:rsidR="00D06AD5">
          <w:rPr>
            <w:noProof/>
            <w:webHidden/>
          </w:rPr>
          <w:fldChar w:fldCharType="end"/>
        </w:r>
      </w:hyperlink>
    </w:p>
    <w:p w14:paraId="0FEFAEFE" w14:textId="77777777" w:rsidR="00D06AD5" w:rsidRDefault="00242CE1">
      <w:pPr>
        <w:pStyle w:val="20"/>
        <w:rPr>
          <w:rFonts w:eastAsiaTheme="minorEastAsia"/>
          <w:noProof/>
          <w:sz w:val="21"/>
        </w:rPr>
      </w:pPr>
      <w:hyperlink w:anchor="_Toc89775936" w:history="1">
        <w:r w:rsidR="00D06AD5" w:rsidRPr="00961009">
          <w:rPr>
            <w:rStyle w:val="af"/>
            <w:rFonts w:hint="eastAsia"/>
            <w:noProof/>
          </w:rPr>
          <w:t>第二节</w:t>
        </w:r>
        <w:r w:rsidR="00D06AD5" w:rsidRPr="00961009">
          <w:rPr>
            <w:rStyle w:val="af"/>
            <w:noProof/>
          </w:rPr>
          <w:t xml:space="preserve"> </w:t>
        </w:r>
        <w:r w:rsidR="00D06AD5" w:rsidRPr="00961009">
          <w:rPr>
            <w:rStyle w:val="af"/>
            <w:rFonts w:hint="eastAsia"/>
            <w:noProof/>
          </w:rPr>
          <w:t>实施流域治理，稳步提升水生态环境质量</w:t>
        </w:r>
        <w:r w:rsidR="00D06AD5">
          <w:rPr>
            <w:noProof/>
            <w:webHidden/>
          </w:rPr>
          <w:tab/>
        </w:r>
        <w:r w:rsidR="00D06AD5">
          <w:rPr>
            <w:noProof/>
            <w:webHidden/>
          </w:rPr>
          <w:fldChar w:fldCharType="begin"/>
        </w:r>
        <w:r w:rsidR="00D06AD5">
          <w:rPr>
            <w:noProof/>
            <w:webHidden/>
          </w:rPr>
          <w:instrText xml:space="preserve"> PAGEREF _Toc89775936 \h </w:instrText>
        </w:r>
        <w:r w:rsidR="00D06AD5">
          <w:rPr>
            <w:noProof/>
            <w:webHidden/>
          </w:rPr>
        </w:r>
        <w:r w:rsidR="00D06AD5">
          <w:rPr>
            <w:noProof/>
            <w:webHidden/>
          </w:rPr>
          <w:fldChar w:fldCharType="separate"/>
        </w:r>
        <w:r w:rsidR="007C463A">
          <w:rPr>
            <w:noProof/>
            <w:webHidden/>
          </w:rPr>
          <w:t>- 39 -</w:t>
        </w:r>
        <w:r w:rsidR="00D06AD5">
          <w:rPr>
            <w:noProof/>
            <w:webHidden/>
          </w:rPr>
          <w:fldChar w:fldCharType="end"/>
        </w:r>
      </w:hyperlink>
    </w:p>
    <w:p w14:paraId="79190117" w14:textId="77777777" w:rsidR="00D06AD5" w:rsidRDefault="00242CE1">
      <w:pPr>
        <w:pStyle w:val="20"/>
        <w:rPr>
          <w:rFonts w:eastAsiaTheme="minorEastAsia"/>
          <w:noProof/>
          <w:sz w:val="21"/>
        </w:rPr>
      </w:pPr>
      <w:hyperlink w:anchor="_Toc89775937" w:history="1">
        <w:r w:rsidR="00D06AD5" w:rsidRPr="00961009">
          <w:rPr>
            <w:rStyle w:val="af"/>
            <w:rFonts w:ascii="Times New Roman" w:hAnsi="Times New Roman" w:cs="Times New Roman" w:hint="eastAsia"/>
            <w:noProof/>
            <w:spacing w:val="-6"/>
          </w:rPr>
          <w:t>第三节</w:t>
        </w:r>
        <w:r w:rsidR="00D06AD5" w:rsidRPr="00961009">
          <w:rPr>
            <w:rStyle w:val="af"/>
            <w:rFonts w:ascii="Times New Roman" w:hAnsi="Times New Roman" w:cs="Times New Roman"/>
            <w:noProof/>
            <w:spacing w:val="-6"/>
          </w:rPr>
          <w:t xml:space="preserve"> </w:t>
        </w:r>
        <w:r w:rsidR="00D06AD5" w:rsidRPr="00961009">
          <w:rPr>
            <w:rStyle w:val="af"/>
            <w:rFonts w:ascii="Times New Roman" w:hAnsi="Times New Roman" w:cs="Times New Roman" w:hint="eastAsia"/>
            <w:noProof/>
            <w:spacing w:val="-6"/>
          </w:rPr>
          <w:t>强化源头防控，提升土壤和地下水环境质量</w:t>
        </w:r>
        <w:r w:rsidR="00D06AD5">
          <w:rPr>
            <w:noProof/>
            <w:webHidden/>
          </w:rPr>
          <w:tab/>
        </w:r>
        <w:r w:rsidR="00D06AD5">
          <w:rPr>
            <w:noProof/>
            <w:webHidden/>
          </w:rPr>
          <w:fldChar w:fldCharType="begin"/>
        </w:r>
        <w:r w:rsidR="00D06AD5">
          <w:rPr>
            <w:noProof/>
            <w:webHidden/>
          </w:rPr>
          <w:instrText xml:space="preserve"> PAGEREF _Toc89775937 \h </w:instrText>
        </w:r>
        <w:r w:rsidR="00D06AD5">
          <w:rPr>
            <w:noProof/>
            <w:webHidden/>
          </w:rPr>
        </w:r>
        <w:r w:rsidR="00D06AD5">
          <w:rPr>
            <w:noProof/>
            <w:webHidden/>
          </w:rPr>
          <w:fldChar w:fldCharType="separate"/>
        </w:r>
        <w:r w:rsidR="007C463A">
          <w:rPr>
            <w:noProof/>
            <w:webHidden/>
          </w:rPr>
          <w:t>- 46 -</w:t>
        </w:r>
        <w:r w:rsidR="00D06AD5">
          <w:rPr>
            <w:noProof/>
            <w:webHidden/>
          </w:rPr>
          <w:fldChar w:fldCharType="end"/>
        </w:r>
      </w:hyperlink>
    </w:p>
    <w:p w14:paraId="4F4BBFBF" w14:textId="77777777" w:rsidR="00D06AD5" w:rsidRDefault="00242CE1">
      <w:pPr>
        <w:pStyle w:val="10"/>
        <w:rPr>
          <w:rFonts w:eastAsiaTheme="minorEastAsia"/>
          <w:b w:val="0"/>
          <w:noProof/>
          <w:sz w:val="21"/>
        </w:rPr>
      </w:pPr>
      <w:hyperlink w:anchor="_Toc89775938" w:history="1">
        <w:r w:rsidR="00D06AD5" w:rsidRPr="00961009">
          <w:rPr>
            <w:rStyle w:val="af"/>
            <w:rFonts w:hint="eastAsia"/>
            <w:noProof/>
          </w:rPr>
          <w:t>第六章</w:t>
        </w:r>
        <w:r w:rsidR="00D06AD5" w:rsidRPr="00961009">
          <w:rPr>
            <w:rStyle w:val="af"/>
            <w:noProof/>
          </w:rPr>
          <w:t xml:space="preserve"> </w:t>
        </w:r>
        <w:r w:rsidR="00D06AD5" w:rsidRPr="00961009">
          <w:rPr>
            <w:rStyle w:val="af"/>
            <w:rFonts w:hint="eastAsia"/>
            <w:noProof/>
          </w:rPr>
          <w:t>防治农业农村污染，全面建设美丽宜居乡村</w:t>
        </w:r>
        <w:r w:rsidR="00D06AD5">
          <w:rPr>
            <w:noProof/>
            <w:webHidden/>
          </w:rPr>
          <w:tab/>
        </w:r>
        <w:r w:rsidR="00D06AD5">
          <w:rPr>
            <w:noProof/>
            <w:webHidden/>
          </w:rPr>
          <w:fldChar w:fldCharType="begin"/>
        </w:r>
        <w:r w:rsidR="00D06AD5">
          <w:rPr>
            <w:noProof/>
            <w:webHidden/>
          </w:rPr>
          <w:instrText xml:space="preserve"> PAGEREF _Toc89775938 \h </w:instrText>
        </w:r>
        <w:r w:rsidR="00D06AD5">
          <w:rPr>
            <w:noProof/>
            <w:webHidden/>
          </w:rPr>
        </w:r>
        <w:r w:rsidR="00D06AD5">
          <w:rPr>
            <w:noProof/>
            <w:webHidden/>
          </w:rPr>
          <w:fldChar w:fldCharType="separate"/>
        </w:r>
        <w:r w:rsidR="007C463A">
          <w:rPr>
            <w:noProof/>
            <w:webHidden/>
          </w:rPr>
          <w:t>- 51 -</w:t>
        </w:r>
        <w:r w:rsidR="00D06AD5">
          <w:rPr>
            <w:noProof/>
            <w:webHidden/>
          </w:rPr>
          <w:fldChar w:fldCharType="end"/>
        </w:r>
      </w:hyperlink>
    </w:p>
    <w:p w14:paraId="2807EDE9" w14:textId="77777777" w:rsidR="00D06AD5" w:rsidRDefault="00242CE1">
      <w:pPr>
        <w:pStyle w:val="20"/>
        <w:rPr>
          <w:rFonts w:eastAsiaTheme="minorEastAsia"/>
          <w:noProof/>
          <w:sz w:val="21"/>
        </w:rPr>
      </w:pPr>
      <w:hyperlink w:anchor="_Toc89775939" w:history="1">
        <w:r w:rsidR="00D06AD5" w:rsidRPr="00961009">
          <w:rPr>
            <w:rStyle w:val="af"/>
            <w:rFonts w:hint="eastAsia"/>
            <w:noProof/>
          </w:rPr>
          <w:t>第一节</w:t>
        </w:r>
        <w:r w:rsidR="00D06AD5" w:rsidRPr="00961009">
          <w:rPr>
            <w:rStyle w:val="af"/>
            <w:noProof/>
          </w:rPr>
          <w:t xml:space="preserve"> </w:t>
        </w:r>
        <w:r w:rsidR="00D06AD5" w:rsidRPr="00961009">
          <w:rPr>
            <w:rStyle w:val="af"/>
            <w:rFonts w:hint="eastAsia"/>
            <w:noProof/>
          </w:rPr>
          <w:t>加强农村饮用水水源地保护</w:t>
        </w:r>
        <w:r w:rsidR="00D06AD5">
          <w:rPr>
            <w:noProof/>
            <w:webHidden/>
          </w:rPr>
          <w:tab/>
        </w:r>
        <w:r w:rsidR="00D06AD5">
          <w:rPr>
            <w:noProof/>
            <w:webHidden/>
          </w:rPr>
          <w:fldChar w:fldCharType="begin"/>
        </w:r>
        <w:r w:rsidR="00D06AD5">
          <w:rPr>
            <w:noProof/>
            <w:webHidden/>
          </w:rPr>
          <w:instrText xml:space="preserve"> PAGEREF _Toc89775939 \h </w:instrText>
        </w:r>
        <w:r w:rsidR="00D06AD5">
          <w:rPr>
            <w:noProof/>
            <w:webHidden/>
          </w:rPr>
        </w:r>
        <w:r w:rsidR="00D06AD5">
          <w:rPr>
            <w:noProof/>
            <w:webHidden/>
          </w:rPr>
          <w:fldChar w:fldCharType="separate"/>
        </w:r>
        <w:r w:rsidR="007C463A">
          <w:rPr>
            <w:noProof/>
            <w:webHidden/>
          </w:rPr>
          <w:t>- 51 -</w:t>
        </w:r>
        <w:r w:rsidR="00D06AD5">
          <w:rPr>
            <w:noProof/>
            <w:webHidden/>
          </w:rPr>
          <w:fldChar w:fldCharType="end"/>
        </w:r>
      </w:hyperlink>
    </w:p>
    <w:p w14:paraId="533ED038" w14:textId="77777777" w:rsidR="00D06AD5" w:rsidRDefault="00242CE1">
      <w:pPr>
        <w:pStyle w:val="20"/>
        <w:rPr>
          <w:rFonts w:eastAsiaTheme="minorEastAsia"/>
          <w:noProof/>
          <w:sz w:val="21"/>
        </w:rPr>
      </w:pPr>
      <w:hyperlink w:anchor="_Toc89775940" w:history="1">
        <w:r w:rsidR="00D06AD5" w:rsidRPr="00961009">
          <w:rPr>
            <w:rStyle w:val="af"/>
            <w:rFonts w:hint="eastAsia"/>
            <w:noProof/>
          </w:rPr>
          <w:t>第二节</w:t>
        </w:r>
        <w:r w:rsidR="00D06AD5" w:rsidRPr="00961009">
          <w:rPr>
            <w:rStyle w:val="af"/>
            <w:noProof/>
          </w:rPr>
          <w:t xml:space="preserve"> </w:t>
        </w:r>
        <w:r w:rsidR="00D06AD5" w:rsidRPr="00961009">
          <w:rPr>
            <w:rStyle w:val="af"/>
            <w:rFonts w:hint="eastAsia"/>
            <w:noProof/>
          </w:rPr>
          <w:t>加快农村环境综合治理</w:t>
        </w:r>
        <w:r w:rsidR="00D06AD5">
          <w:rPr>
            <w:noProof/>
            <w:webHidden/>
          </w:rPr>
          <w:tab/>
        </w:r>
        <w:r w:rsidR="00D06AD5">
          <w:rPr>
            <w:noProof/>
            <w:webHidden/>
          </w:rPr>
          <w:fldChar w:fldCharType="begin"/>
        </w:r>
        <w:r w:rsidR="00D06AD5">
          <w:rPr>
            <w:noProof/>
            <w:webHidden/>
          </w:rPr>
          <w:instrText xml:space="preserve"> PAGEREF _Toc89775940 \h </w:instrText>
        </w:r>
        <w:r w:rsidR="00D06AD5">
          <w:rPr>
            <w:noProof/>
            <w:webHidden/>
          </w:rPr>
        </w:r>
        <w:r w:rsidR="00D06AD5">
          <w:rPr>
            <w:noProof/>
            <w:webHidden/>
          </w:rPr>
          <w:fldChar w:fldCharType="separate"/>
        </w:r>
        <w:r w:rsidR="007C463A">
          <w:rPr>
            <w:noProof/>
            <w:webHidden/>
          </w:rPr>
          <w:t>- 52 -</w:t>
        </w:r>
        <w:r w:rsidR="00D06AD5">
          <w:rPr>
            <w:noProof/>
            <w:webHidden/>
          </w:rPr>
          <w:fldChar w:fldCharType="end"/>
        </w:r>
      </w:hyperlink>
    </w:p>
    <w:p w14:paraId="2BC6E69C" w14:textId="77777777" w:rsidR="00D06AD5" w:rsidRDefault="00242CE1">
      <w:pPr>
        <w:pStyle w:val="20"/>
        <w:rPr>
          <w:rFonts w:eastAsiaTheme="minorEastAsia"/>
          <w:noProof/>
          <w:sz w:val="21"/>
        </w:rPr>
      </w:pPr>
      <w:hyperlink w:anchor="_Toc89775941" w:history="1">
        <w:r w:rsidR="00D06AD5" w:rsidRPr="00961009">
          <w:rPr>
            <w:rStyle w:val="af"/>
            <w:rFonts w:hint="eastAsia"/>
            <w:noProof/>
          </w:rPr>
          <w:t>第三节</w:t>
        </w:r>
        <w:r w:rsidR="00D06AD5" w:rsidRPr="00961009">
          <w:rPr>
            <w:rStyle w:val="af"/>
            <w:noProof/>
          </w:rPr>
          <w:t xml:space="preserve"> </w:t>
        </w:r>
        <w:r w:rsidR="00D06AD5" w:rsidRPr="00961009">
          <w:rPr>
            <w:rStyle w:val="af"/>
            <w:rFonts w:hint="eastAsia"/>
            <w:noProof/>
          </w:rPr>
          <w:t>加强农业面源污染防治</w:t>
        </w:r>
        <w:r w:rsidR="00D06AD5">
          <w:rPr>
            <w:noProof/>
            <w:webHidden/>
          </w:rPr>
          <w:tab/>
        </w:r>
        <w:r w:rsidR="00D06AD5">
          <w:rPr>
            <w:noProof/>
            <w:webHidden/>
          </w:rPr>
          <w:fldChar w:fldCharType="begin"/>
        </w:r>
        <w:r w:rsidR="00D06AD5">
          <w:rPr>
            <w:noProof/>
            <w:webHidden/>
          </w:rPr>
          <w:instrText xml:space="preserve"> PAGEREF _Toc89775941 \h </w:instrText>
        </w:r>
        <w:r w:rsidR="00D06AD5">
          <w:rPr>
            <w:noProof/>
            <w:webHidden/>
          </w:rPr>
        </w:r>
        <w:r w:rsidR="00D06AD5">
          <w:rPr>
            <w:noProof/>
            <w:webHidden/>
          </w:rPr>
          <w:fldChar w:fldCharType="separate"/>
        </w:r>
        <w:r w:rsidR="007C463A">
          <w:rPr>
            <w:noProof/>
            <w:webHidden/>
          </w:rPr>
          <w:t>- 53 -</w:t>
        </w:r>
        <w:r w:rsidR="00D06AD5">
          <w:rPr>
            <w:noProof/>
            <w:webHidden/>
          </w:rPr>
          <w:fldChar w:fldCharType="end"/>
        </w:r>
      </w:hyperlink>
    </w:p>
    <w:p w14:paraId="0889C897" w14:textId="77777777" w:rsidR="00D06AD5" w:rsidRDefault="00242CE1">
      <w:pPr>
        <w:pStyle w:val="20"/>
        <w:rPr>
          <w:rFonts w:eastAsiaTheme="minorEastAsia"/>
          <w:noProof/>
          <w:sz w:val="21"/>
        </w:rPr>
      </w:pPr>
      <w:hyperlink w:anchor="_Toc89775942" w:history="1">
        <w:r w:rsidR="00D06AD5" w:rsidRPr="00961009">
          <w:rPr>
            <w:rStyle w:val="af"/>
            <w:rFonts w:hint="eastAsia"/>
            <w:noProof/>
          </w:rPr>
          <w:t>第四节</w:t>
        </w:r>
        <w:r w:rsidR="00D06AD5" w:rsidRPr="00961009">
          <w:rPr>
            <w:rStyle w:val="af"/>
            <w:noProof/>
          </w:rPr>
          <w:t xml:space="preserve"> </w:t>
        </w:r>
        <w:r w:rsidR="00D06AD5" w:rsidRPr="00961009">
          <w:rPr>
            <w:rStyle w:val="af"/>
            <w:rFonts w:hint="eastAsia"/>
            <w:noProof/>
          </w:rPr>
          <w:t>推进美丽乡村建设</w:t>
        </w:r>
        <w:r w:rsidR="00D06AD5">
          <w:rPr>
            <w:noProof/>
            <w:webHidden/>
          </w:rPr>
          <w:tab/>
        </w:r>
        <w:r w:rsidR="00D06AD5">
          <w:rPr>
            <w:noProof/>
            <w:webHidden/>
          </w:rPr>
          <w:fldChar w:fldCharType="begin"/>
        </w:r>
        <w:r w:rsidR="00D06AD5">
          <w:rPr>
            <w:noProof/>
            <w:webHidden/>
          </w:rPr>
          <w:instrText xml:space="preserve"> PAGEREF _Toc89775942 \h </w:instrText>
        </w:r>
        <w:r w:rsidR="00D06AD5">
          <w:rPr>
            <w:noProof/>
            <w:webHidden/>
          </w:rPr>
        </w:r>
        <w:r w:rsidR="00D06AD5">
          <w:rPr>
            <w:noProof/>
            <w:webHidden/>
          </w:rPr>
          <w:fldChar w:fldCharType="separate"/>
        </w:r>
        <w:r w:rsidR="007C463A">
          <w:rPr>
            <w:noProof/>
            <w:webHidden/>
          </w:rPr>
          <w:t>- 54 -</w:t>
        </w:r>
        <w:r w:rsidR="00D06AD5">
          <w:rPr>
            <w:noProof/>
            <w:webHidden/>
          </w:rPr>
          <w:fldChar w:fldCharType="end"/>
        </w:r>
      </w:hyperlink>
    </w:p>
    <w:p w14:paraId="28E0FB22" w14:textId="77777777" w:rsidR="00D06AD5" w:rsidRDefault="00242CE1">
      <w:pPr>
        <w:pStyle w:val="10"/>
        <w:rPr>
          <w:rFonts w:eastAsiaTheme="minorEastAsia"/>
          <w:b w:val="0"/>
          <w:noProof/>
          <w:sz w:val="21"/>
        </w:rPr>
      </w:pPr>
      <w:hyperlink w:anchor="_Toc89775943" w:history="1">
        <w:r w:rsidR="00D06AD5" w:rsidRPr="00961009">
          <w:rPr>
            <w:rStyle w:val="af"/>
            <w:rFonts w:hint="eastAsia"/>
            <w:noProof/>
          </w:rPr>
          <w:t>第七章</w:t>
        </w:r>
        <w:r w:rsidR="00D06AD5" w:rsidRPr="00961009">
          <w:rPr>
            <w:rStyle w:val="af"/>
            <w:noProof/>
          </w:rPr>
          <w:t xml:space="preserve"> </w:t>
        </w:r>
        <w:r w:rsidR="00D06AD5" w:rsidRPr="00961009">
          <w:rPr>
            <w:rStyle w:val="af"/>
            <w:rFonts w:hint="eastAsia"/>
            <w:noProof/>
          </w:rPr>
          <w:t>加强生态保护监管，深入推进生态文明建设</w:t>
        </w:r>
        <w:r w:rsidR="00D06AD5">
          <w:rPr>
            <w:noProof/>
            <w:webHidden/>
          </w:rPr>
          <w:tab/>
        </w:r>
        <w:r w:rsidR="00D06AD5">
          <w:rPr>
            <w:noProof/>
            <w:webHidden/>
          </w:rPr>
          <w:fldChar w:fldCharType="begin"/>
        </w:r>
        <w:r w:rsidR="00D06AD5">
          <w:rPr>
            <w:noProof/>
            <w:webHidden/>
          </w:rPr>
          <w:instrText xml:space="preserve"> PAGEREF _Toc89775943 \h </w:instrText>
        </w:r>
        <w:r w:rsidR="00D06AD5">
          <w:rPr>
            <w:noProof/>
            <w:webHidden/>
          </w:rPr>
        </w:r>
        <w:r w:rsidR="00D06AD5">
          <w:rPr>
            <w:noProof/>
            <w:webHidden/>
          </w:rPr>
          <w:fldChar w:fldCharType="separate"/>
        </w:r>
        <w:r w:rsidR="007C463A">
          <w:rPr>
            <w:noProof/>
            <w:webHidden/>
          </w:rPr>
          <w:t>- 57 -</w:t>
        </w:r>
        <w:r w:rsidR="00D06AD5">
          <w:rPr>
            <w:noProof/>
            <w:webHidden/>
          </w:rPr>
          <w:fldChar w:fldCharType="end"/>
        </w:r>
      </w:hyperlink>
    </w:p>
    <w:p w14:paraId="5A0F1C9E" w14:textId="77777777" w:rsidR="00D06AD5" w:rsidRDefault="00242CE1">
      <w:pPr>
        <w:pStyle w:val="20"/>
        <w:rPr>
          <w:rFonts w:eastAsiaTheme="minorEastAsia"/>
          <w:noProof/>
          <w:sz w:val="21"/>
        </w:rPr>
      </w:pPr>
      <w:hyperlink w:anchor="_Toc89775944" w:history="1">
        <w:r w:rsidR="00D06AD5" w:rsidRPr="00961009">
          <w:rPr>
            <w:rStyle w:val="af"/>
            <w:rFonts w:ascii="Times New Roman" w:hAnsi="Times New Roman" w:cs="Times New Roman" w:hint="eastAsia"/>
            <w:noProof/>
          </w:rPr>
          <w:t>第一节</w:t>
        </w:r>
        <w:r w:rsidR="00D06AD5" w:rsidRPr="00961009">
          <w:rPr>
            <w:rStyle w:val="af"/>
            <w:rFonts w:ascii="Times New Roman" w:hAnsi="Times New Roman" w:cs="Times New Roman"/>
            <w:noProof/>
          </w:rPr>
          <w:t xml:space="preserve"> </w:t>
        </w:r>
        <w:r w:rsidR="00D06AD5" w:rsidRPr="00961009">
          <w:rPr>
            <w:rStyle w:val="af"/>
            <w:rFonts w:ascii="Times New Roman" w:hAnsi="Times New Roman" w:cs="Times New Roman" w:hint="eastAsia"/>
            <w:noProof/>
          </w:rPr>
          <w:t>构建生态安全格局</w:t>
        </w:r>
        <w:r w:rsidR="00D06AD5">
          <w:rPr>
            <w:noProof/>
            <w:webHidden/>
          </w:rPr>
          <w:tab/>
        </w:r>
        <w:r w:rsidR="00D06AD5">
          <w:rPr>
            <w:noProof/>
            <w:webHidden/>
          </w:rPr>
          <w:fldChar w:fldCharType="begin"/>
        </w:r>
        <w:r w:rsidR="00D06AD5">
          <w:rPr>
            <w:noProof/>
            <w:webHidden/>
          </w:rPr>
          <w:instrText xml:space="preserve"> PAGEREF _Toc89775944 \h </w:instrText>
        </w:r>
        <w:r w:rsidR="00D06AD5">
          <w:rPr>
            <w:noProof/>
            <w:webHidden/>
          </w:rPr>
        </w:r>
        <w:r w:rsidR="00D06AD5">
          <w:rPr>
            <w:noProof/>
            <w:webHidden/>
          </w:rPr>
          <w:fldChar w:fldCharType="separate"/>
        </w:r>
        <w:r w:rsidR="007C463A">
          <w:rPr>
            <w:noProof/>
            <w:webHidden/>
          </w:rPr>
          <w:t>- 57 -</w:t>
        </w:r>
        <w:r w:rsidR="00D06AD5">
          <w:rPr>
            <w:noProof/>
            <w:webHidden/>
          </w:rPr>
          <w:fldChar w:fldCharType="end"/>
        </w:r>
      </w:hyperlink>
    </w:p>
    <w:p w14:paraId="10C9CE5D" w14:textId="77777777" w:rsidR="00D06AD5" w:rsidRDefault="00242CE1">
      <w:pPr>
        <w:pStyle w:val="20"/>
        <w:rPr>
          <w:rFonts w:eastAsiaTheme="minorEastAsia"/>
          <w:noProof/>
          <w:sz w:val="21"/>
        </w:rPr>
      </w:pPr>
      <w:hyperlink w:anchor="_Toc89775945" w:history="1">
        <w:r w:rsidR="00D06AD5" w:rsidRPr="00961009">
          <w:rPr>
            <w:rStyle w:val="af"/>
            <w:rFonts w:hint="eastAsia"/>
            <w:noProof/>
          </w:rPr>
          <w:t>第二节</w:t>
        </w:r>
        <w:r w:rsidR="00D06AD5" w:rsidRPr="00961009">
          <w:rPr>
            <w:rStyle w:val="af"/>
            <w:noProof/>
          </w:rPr>
          <w:t xml:space="preserve"> </w:t>
        </w:r>
        <w:r w:rsidR="00D06AD5" w:rsidRPr="00961009">
          <w:rPr>
            <w:rStyle w:val="af"/>
            <w:rFonts w:hint="eastAsia"/>
            <w:noProof/>
          </w:rPr>
          <w:t>强化生态保护与修复</w:t>
        </w:r>
        <w:r w:rsidR="00D06AD5">
          <w:rPr>
            <w:noProof/>
            <w:webHidden/>
          </w:rPr>
          <w:tab/>
        </w:r>
        <w:r w:rsidR="00D06AD5">
          <w:rPr>
            <w:noProof/>
            <w:webHidden/>
          </w:rPr>
          <w:fldChar w:fldCharType="begin"/>
        </w:r>
        <w:r w:rsidR="00D06AD5">
          <w:rPr>
            <w:noProof/>
            <w:webHidden/>
          </w:rPr>
          <w:instrText xml:space="preserve"> PAGEREF _Toc89775945 \h </w:instrText>
        </w:r>
        <w:r w:rsidR="00D06AD5">
          <w:rPr>
            <w:noProof/>
            <w:webHidden/>
          </w:rPr>
        </w:r>
        <w:r w:rsidR="00D06AD5">
          <w:rPr>
            <w:noProof/>
            <w:webHidden/>
          </w:rPr>
          <w:fldChar w:fldCharType="separate"/>
        </w:r>
        <w:r w:rsidR="007C463A">
          <w:rPr>
            <w:noProof/>
            <w:webHidden/>
          </w:rPr>
          <w:t>- 59 -</w:t>
        </w:r>
        <w:r w:rsidR="00D06AD5">
          <w:rPr>
            <w:noProof/>
            <w:webHidden/>
          </w:rPr>
          <w:fldChar w:fldCharType="end"/>
        </w:r>
      </w:hyperlink>
    </w:p>
    <w:p w14:paraId="28FE8E05" w14:textId="77777777" w:rsidR="00D06AD5" w:rsidRDefault="00242CE1">
      <w:pPr>
        <w:pStyle w:val="20"/>
        <w:rPr>
          <w:rFonts w:eastAsiaTheme="minorEastAsia"/>
          <w:noProof/>
          <w:sz w:val="21"/>
        </w:rPr>
      </w:pPr>
      <w:hyperlink w:anchor="_Toc89775946" w:history="1">
        <w:r w:rsidR="00D06AD5" w:rsidRPr="00961009">
          <w:rPr>
            <w:rStyle w:val="af"/>
            <w:rFonts w:ascii="Times New Roman" w:hAnsi="Times New Roman" w:cs="Times New Roman" w:hint="eastAsia"/>
            <w:noProof/>
          </w:rPr>
          <w:t>第三节</w:t>
        </w:r>
        <w:r w:rsidR="00D06AD5" w:rsidRPr="00961009">
          <w:rPr>
            <w:rStyle w:val="af"/>
            <w:rFonts w:ascii="Times New Roman" w:hAnsi="Times New Roman" w:cs="Times New Roman"/>
            <w:noProof/>
          </w:rPr>
          <w:t xml:space="preserve"> </w:t>
        </w:r>
        <w:r w:rsidR="00D06AD5" w:rsidRPr="00961009">
          <w:rPr>
            <w:rStyle w:val="af"/>
            <w:rFonts w:ascii="Times New Roman" w:hAnsi="Times New Roman" w:cs="Times New Roman" w:hint="eastAsia"/>
            <w:noProof/>
          </w:rPr>
          <w:t>加强重要生态系统和生物多样性保护</w:t>
        </w:r>
        <w:r w:rsidR="00D06AD5">
          <w:rPr>
            <w:noProof/>
            <w:webHidden/>
          </w:rPr>
          <w:tab/>
        </w:r>
        <w:r w:rsidR="00D06AD5">
          <w:rPr>
            <w:noProof/>
            <w:webHidden/>
          </w:rPr>
          <w:fldChar w:fldCharType="begin"/>
        </w:r>
        <w:r w:rsidR="00D06AD5">
          <w:rPr>
            <w:noProof/>
            <w:webHidden/>
          </w:rPr>
          <w:instrText xml:space="preserve"> PAGEREF _Toc89775946 \h </w:instrText>
        </w:r>
        <w:r w:rsidR="00D06AD5">
          <w:rPr>
            <w:noProof/>
            <w:webHidden/>
          </w:rPr>
        </w:r>
        <w:r w:rsidR="00D06AD5">
          <w:rPr>
            <w:noProof/>
            <w:webHidden/>
          </w:rPr>
          <w:fldChar w:fldCharType="separate"/>
        </w:r>
        <w:r w:rsidR="007C463A">
          <w:rPr>
            <w:noProof/>
            <w:webHidden/>
          </w:rPr>
          <w:t>- 60 -</w:t>
        </w:r>
        <w:r w:rsidR="00D06AD5">
          <w:rPr>
            <w:noProof/>
            <w:webHidden/>
          </w:rPr>
          <w:fldChar w:fldCharType="end"/>
        </w:r>
      </w:hyperlink>
    </w:p>
    <w:p w14:paraId="489B0D30" w14:textId="77777777" w:rsidR="00D06AD5" w:rsidRDefault="00242CE1">
      <w:pPr>
        <w:pStyle w:val="20"/>
        <w:rPr>
          <w:rFonts w:eastAsiaTheme="minorEastAsia"/>
          <w:noProof/>
          <w:sz w:val="21"/>
        </w:rPr>
      </w:pPr>
      <w:hyperlink w:anchor="_Toc89775947" w:history="1">
        <w:r w:rsidR="00D06AD5" w:rsidRPr="00961009">
          <w:rPr>
            <w:rStyle w:val="af"/>
            <w:rFonts w:hint="eastAsia"/>
            <w:noProof/>
          </w:rPr>
          <w:t>第四节</w:t>
        </w:r>
        <w:r w:rsidR="00D06AD5" w:rsidRPr="00961009">
          <w:rPr>
            <w:rStyle w:val="af"/>
            <w:noProof/>
          </w:rPr>
          <w:t xml:space="preserve"> </w:t>
        </w:r>
        <w:r w:rsidR="00D06AD5" w:rsidRPr="00961009">
          <w:rPr>
            <w:rStyle w:val="af"/>
            <w:rFonts w:hint="eastAsia"/>
            <w:noProof/>
          </w:rPr>
          <w:t>积极开展生态示范创建</w:t>
        </w:r>
        <w:r w:rsidR="00D06AD5">
          <w:rPr>
            <w:noProof/>
            <w:webHidden/>
          </w:rPr>
          <w:tab/>
        </w:r>
        <w:r w:rsidR="00D06AD5">
          <w:rPr>
            <w:noProof/>
            <w:webHidden/>
          </w:rPr>
          <w:fldChar w:fldCharType="begin"/>
        </w:r>
        <w:r w:rsidR="00D06AD5">
          <w:rPr>
            <w:noProof/>
            <w:webHidden/>
          </w:rPr>
          <w:instrText xml:space="preserve"> PAGEREF _Toc89775947 \h </w:instrText>
        </w:r>
        <w:r w:rsidR="00D06AD5">
          <w:rPr>
            <w:noProof/>
            <w:webHidden/>
          </w:rPr>
        </w:r>
        <w:r w:rsidR="00D06AD5">
          <w:rPr>
            <w:noProof/>
            <w:webHidden/>
          </w:rPr>
          <w:fldChar w:fldCharType="separate"/>
        </w:r>
        <w:r w:rsidR="007C463A">
          <w:rPr>
            <w:noProof/>
            <w:webHidden/>
          </w:rPr>
          <w:t>- 62 -</w:t>
        </w:r>
        <w:r w:rsidR="00D06AD5">
          <w:rPr>
            <w:noProof/>
            <w:webHidden/>
          </w:rPr>
          <w:fldChar w:fldCharType="end"/>
        </w:r>
      </w:hyperlink>
    </w:p>
    <w:p w14:paraId="7F55CD30" w14:textId="77777777" w:rsidR="00D06AD5" w:rsidRDefault="00242CE1">
      <w:pPr>
        <w:pStyle w:val="10"/>
        <w:rPr>
          <w:rFonts w:eastAsiaTheme="minorEastAsia"/>
          <w:b w:val="0"/>
          <w:noProof/>
          <w:sz w:val="21"/>
        </w:rPr>
      </w:pPr>
      <w:hyperlink w:anchor="_Toc89775948" w:history="1">
        <w:r w:rsidR="00D06AD5" w:rsidRPr="00961009">
          <w:rPr>
            <w:rStyle w:val="af"/>
            <w:rFonts w:hint="eastAsia"/>
            <w:noProof/>
          </w:rPr>
          <w:t>第八章</w:t>
        </w:r>
        <w:r w:rsidR="00D06AD5" w:rsidRPr="00961009">
          <w:rPr>
            <w:rStyle w:val="af"/>
            <w:noProof/>
          </w:rPr>
          <w:t xml:space="preserve"> </w:t>
        </w:r>
        <w:r w:rsidR="00D06AD5" w:rsidRPr="00961009">
          <w:rPr>
            <w:rStyle w:val="af"/>
            <w:rFonts w:hint="eastAsia"/>
            <w:noProof/>
          </w:rPr>
          <w:t>健全风险管控体系，严控重点领域环境风险</w:t>
        </w:r>
        <w:r w:rsidR="00D06AD5">
          <w:rPr>
            <w:noProof/>
            <w:webHidden/>
          </w:rPr>
          <w:tab/>
        </w:r>
        <w:r w:rsidR="00D06AD5">
          <w:rPr>
            <w:noProof/>
            <w:webHidden/>
          </w:rPr>
          <w:fldChar w:fldCharType="begin"/>
        </w:r>
        <w:r w:rsidR="00D06AD5">
          <w:rPr>
            <w:noProof/>
            <w:webHidden/>
          </w:rPr>
          <w:instrText xml:space="preserve"> PAGEREF _Toc89775948 \h </w:instrText>
        </w:r>
        <w:r w:rsidR="00D06AD5">
          <w:rPr>
            <w:noProof/>
            <w:webHidden/>
          </w:rPr>
        </w:r>
        <w:r w:rsidR="00D06AD5">
          <w:rPr>
            <w:noProof/>
            <w:webHidden/>
          </w:rPr>
          <w:fldChar w:fldCharType="separate"/>
        </w:r>
        <w:r w:rsidR="007C463A">
          <w:rPr>
            <w:noProof/>
            <w:webHidden/>
          </w:rPr>
          <w:t>- 64 -</w:t>
        </w:r>
        <w:r w:rsidR="00D06AD5">
          <w:rPr>
            <w:noProof/>
            <w:webHidden/>
          </w:rPr>
          <w:fldChar w:fldCharType="end"/>
        </w:r>
      </w:hyperlink>
    </w:p>
    <w:p w14:paraId="19ADBA14" w14:textId="77777777" w:rsidR="00D06AD5" w:rsidRDefault="00242CE1">
      <w:pPr>
        <w:pStyle w:val="20"/>
        <w:rPr>
          <w:rFonts w:eastAsiaTheme="minorEastAsia"/>
          <w:noProof/>
          <w:sz w:val="21"/>
        </w:rPr>
      </w:pPr>
      <w:hyperlink w:anchor="_Toc89775949" w:history="1">
        <w:r w:rsidR="00D06AD5" w:rsidRPr="00961009">
          <w:rPr>
            <w:rStyle w:val="af"/>
            <w:rFonts w:ascii="Times New Roman" w:hAnsi="Times New Roman" w:cs="Times New Roman" w:hint="eastAsia"/>
            <w:noProof/>
          </w:rPr>
          <w:t>第一节</w:t>
        </w:r>
        <w:r w:rsidR="00D06AD5" w:rsidRPr="00961009">
          <w:rPr>
            <w:rStyle w:val="af"/>
            <w:rFonts w:ascii="Times New Roman" w:hAnsi="Times New Roman" w:cs="Times New Roman"/>
            <w:noProof/>
          </w:rPr>
          <w:t xml:space="preserve"> </w:t>
        </w:r>
        <w:r w:rsidR="00D06AD5" w:rsidRPr="00961009">
          <w:rPr>
            <w:rStyle w:val="af"/>
            <w:rFonts w:ascii="Times New Roman" w:hAnsi="Times New Roman" w:cs="Times New Roman" w:hint="eastAsia"/>
            <w:noProof/>
          </w:rPr>
          <w:t>健全环境风险管控机制</w:t>
        </w:r>
        <w:r w:rsidR="00D06AD5">
          <w:rPr>
            <w:noProof/>
            <w:webHidden/>
          </w:rPr>
          <w:tab/>
        </w:r>
        <w:r w:rsidR="00D06AD5">
          <w:rPr>
            <w:noProof/>
            <w:webHidden/>
          </w:rPr>
          <w:fldChar w:fldCharType="begin"/>
        </w:r>
        <w:r w:rsidR="00D06AD5">
          <w:rPr>
            <w:noProof/>
            <w:webHidden/>
          </w:rPr>
          <w:instrText xml:space="preserve"> PAGEREF _Toc89775949 \h </w:instrText>
        </w:r>
        <w:r w:rsidR="00D06AD5">
          <w:rPr>
            <w:noProof/>
            <w:webHidden/>
          </w:rPr>
        </w:r>
        <w:r w:rsidR="00D06AD5">
          <w:rPr>
            <w:noProof/>
            <w:webHidden/>
          </w:rPr>
          <w:fldChar w:fldCharType="separate"/>
        </w:r>
        <w:r w:rsidR="007C463A">
          <w:rPr>
            <w:noProof/>
            <w:webHidden/>
          </w:rPr>
          <w:t>- 64 -</w:t>
        </w:r>
        <w:r w:rsidR="00D06AD5">
          <w:rPr>
            <w:noProof/>
            <w:webHidden/>
          </w:rPr>
          <w:fldChar w:fldCharType="end"/>
        </w:r>
      </w:hyperlink>
    </w:p>
    <w:p w14:paraId="38C84CAF" w14:textId="77777777" w:rsidR="00D06AD5" w:rsidRDefault="00242CE1">
      <w:pPr>
        <w:pStyle w:val="20"/>
        <w:rPr>
          <w:rFonts w:eastAsiaTheme="minorEastAsia"/>
          <w:noProof/>
          <w:sz w:val="21"/>
        </w:rPr>
      </w:pPr>
      <w:hyperlink w:anchor="_Toc89775950" w:history="1">
        <w:r w:rsidR="00D06AD5" w:rsidRPr="00961009">
          <w:rPr>
            <w:rStyle w:val="af"/>
            <w:rFonts w:ascii="Times New Roman" w:hAnsi="Times New Roman" w:cs="Times New Roman" w:hint="eastAsia"/>
            <w:noProof/>
          </w:rPr>
          <w:t>第二节</w:t>
        </w:r>
        <w:r w:rsidR="00D06AD5" w:rsidRPr="00961009">
          <w:rPr>
            <w:rStyle w:val="af"/>
            <w:rFonts w:ascii="Times New Roman" w:hAnsi="Times New Roman" w:cs="Times New Roman"/>
            <w:noProof/>
          </w:rPr>
          <w:t xml:space="preserve"> </w:t>
        </w:r>
        <w:r w:rsidR="00D06AD5" w:rsidRPr="00961009">
          <w:rPr>
            <w:rStyle w:val="af"/>
            <w:rFonts w:ascii="Times New Roman" w:hAnsi="Times New Roman" w:cs="Times New Roman" w:hint="eastAsia"/>
            <w:noProof/>
          </w:rPr>
          <w:t>加强危险废物和医疗废物监管与安全处理</w:t>
        </w:r>
        <w:r w:rsidR="00D06AD5">
          <w:rPr>
            <w:noProof/>
            <w:webHidden/>
          </w:rPr>
          <w:tab/>
        </w:r>
        <w:r w:rsidR="00D06AD5">
          <w:rPr>
            <w:noProof/>
            <w:webHidden/>
          </w:rPr>
          <w:fldChar w:fldCharType="begin"/>
        </w:r>
        <w:r w:rsidR="00D06AD5">
          <w:rPr>
            <w:noProof/>
            <w:webHidden/>
          </w:rPr>
          <w:instrText xml:space="preserve"> PAGEREF _Toc89775950 \h </w:instrText>
        </w:r>
        <w:r w:rsidR="00D06AD5">
          <w:rPr>
            <w:noProof/>
            <w:webHidden/>
          </w:rPr>
        </w:r>
        <w:r w:rsidR="00D06AD5">
          <w:rPr>
            <w:noProof/>
            <w:webHidden/>
          </w:rPr>
          <w:fldChar w:fldCharType="separate"/>
        </w:r>
        <w:r w:rsidR="007C463A">
          <w:rPr>
            <w:noProof/>
            <w:webHidden/>
          </w:rPr>
          <w:t>- 65 -</w:t>
        </w:r>
        <w:r w:rsidR="00D06AD5">
          <w:rPr>
            <w:noProof/>
            <w:webHidden/>
          </w:rPr>
          <w:fldChar w:fldCharType="end"/>
        </w:r>
      </w:hyperlink>
    </w:p>
    <w:p w14:paraId="7732B0FC" w14:textId="77777777" w:rsidR="00D06AD5" w:rsidRDefault="00242CE1">
      <w:pPr>
        <w:pStyle w:val="20"/>
        <w:rPr>
          <w:rFonts w:eastAsiaTheme="minorEastAsia"/>
          <w:noProof/>
          <w:sz w:val="21"/>
        </w:rPr>
      </w:pPr>
      <w:hyperlink w:anchor="_Toc89775951" w:history="1">
        <w:r w:rsidR="00D06AD5" w:rsidRPr="00961009">
          <w:rPr>
            <w:rStyle w:val="af"/>
            <w:rFonts w:ascii="Times New Roman" w:hAnsi="Times New Roman" w:cs="Times New Roman" w:hint="eastAsia"/>
            <w:noProof/>
          </w:rPr>
          <w:t>第三节</w:t>
        </w:r>
        <w:r w:rsidR="00D06AD5" w:rsidRPr="00961009">
          <w:rPr>
            <w:rStyle w:val="af"/>
            <w:rFonts w:ascii="Times New Roman" w:hAnsi="Times New Roman" w:cs="Times New Roman"/>
            <w:noProof/>
          </w:rPr>
          <w:t xml:space="preserve"> </w:t>
        </w:r>
        <w:r w:rsidR="00D06AD5" w:rsidRPr="00961009">
          <w:rPr>
            <w:rStyle w:val="af"/>
            <w:rFonts w:ascii="Times New Roman" w:hAnsi="Times New Roman" w:cs="Times New Roman" w:hint="eastAsia"/>
            <w:noProof/>
          </w:rPr>
          <w:t>严格化学物质风险管控</w:t>
        </w:r>
        <w:r w:rsidR="00D06AD5">
          <w:rPr>
            <w:noProof/>
            <w:webHidden/>
          </w:rPr>
          <w:tab/>
        </w:r>
        <w:r w:rsidR="00D06AD5">
          <w:rPr>
            <w:noProof/>
            <w:webHidden/>
          </w:rPr>
          <w:fldChar w:fldCharType="begin"/>
        </w:r>
        <w:r w:rsidR="00D06AD5">
          <w:rPr>
            <w:noProof/>
            <w:webHidden/>
          </w:rPr>
          <w:instrText xml:space="preserve"> PAGEREF _Toc89775951 \h </w:instrText>
        </w:r>
        <w:r w:rsidR="00D06AD5">
          <w:rPr>
            <w:noProof/>
            <w:webHidden/>
          </w:rPr>
        </w:r>
        <w:r w:rsidR="00D06AD5">
          <w:rPr>
            <w:noProof/>
            <w:webHidden/>
          </w:rPr>
          <w:fldChar w:fldCharType="separate"/>
        </w:r>
        <w:r w:rsidR="007C463A">
          <w:rPr>
            <w:noProof/>
            <w:webHidden/>
          </w:rPr>
          <w:t>- 67 -</w:t>
        </w:r>
        <w:r w:rsidR="00D06AD5">
          <w:rPr>
            <w:noProof/>
            <w:webHidden/>
          </w:rPr>
          <w:fldChar w:fldCharType="end"/>
        </w:r>
      </w:hyperlink>
    </w:p>
    <w:p w14:paraId="6EBCA476" w14:textId="77777777" w:rsidR="00D06AD5" w:rsidRDefault="00242CE1">
      <w:pPr>
        <w:pStyle w:val="20"/>
        <w:rPr>
          <w:rFonts w:eastAsiaTheme="minorEastAsia"/>
          <w:noProof/>
          <w:sz w:val="21"/>
        </w:rPr>
      </w:pPr>
      <w:hyperlink w:anchor="_Toc89775952" w:history="1">
        <w:r w:rsidR="00D06AD5" w:rsidRPr="00961009">
          <w:rPr>
            <w:rStyle w:val="af"/>
            <w:rFonts w:ascii="Times New Roman" w:hAnsi="Times New Roman" w:cs="Times New Roman" w:hint="eastAsia"/>
            <w:noProof/>
          </w:rPr>
          <w:t>第四节</w:t>
        </w:r>
        <w:r w:rsidR="00D06AD5" w:rsidRPr="00961009">
          <w:rPr>
            <w:rStyle w:val="af"/>
            <w:rFonts w:ascii="Times New Roman" w:hAnsi="Times New Roman" w:cs="Times New Roman"/>
            <w:noProof/>
          </w:rPr>
          <w:t xml:space="preserve"> </w:t>
        </w:r>
        <w:r w:rsidR="00D06AD5" w:rsidRPr="00961009">
          <w:rPr>
            <w:rStyle w:val="af"/>
            <w:rFonts w:ascii="Times New Roman" w:hAnsi="Times New Roman" w:cs="Times New Roman" w:hint="eastAsia"/>
            <w:noProof/>
          </w:rPr>
          <w:t>加强核与辐射环境安全监管</w:t>
        </w:r>
        <w:r w:rsidR="00D06AD5">
          <w:rPr>
            <w:noProof/>
            <w:webHidden/>
          </w:rPr>
          <w:tab/>
        </w:r>
        <w:r w:rsidR="00D06AD5">
          <w:rPr>
            <w:noProof/>
            <w:webHidden/>
          </w:rPr>
          <w:fldChar w:fldCharType="begin"/>
        </w:r>
        <w:r w:rsidR="00D06AD5">
          <w:rPr>
            <w:noProof/>
            <w:webHidden/>
          </w:rPr>
          <w:instrText xml:space="preserve"> PAGEREF _Toc89775952 \h </w:instrText>
        </w:r>
        <w:r w:rsidR="00D06AD5">
          <w:rPr>
            <w:noProof/>
            <w:webHidden/>
          </w:rPr>
        </w:r>
        <w:r w:rsidR="00D06AD5">
          <w:rPr>
            <w:noProof/>
            <w:webHidden/>
          </w:rPr>
          <w:fldChar w:fldCharType="separate"/>
        </w:r>
        <w:r w:rsidR="007C463A">
          <w:rPr>
            <w:noProof/>
            <w:webHidden/>
          </w:rPr>
          <w:t>- 68 -</w:t>
        </w:r>
        <w:r w:rsidR="00D06AD5">
          <w:rPr>
            <w:noProof/>
            <w:webHidden/>
          </w:rPr>
          <w:fldChar w:fldCharType="end"/>
        </w:r>
      </w:hyperlink>
    </w:p>
    <w:p w14:paraId="55FE38E1" w14:textId="77777777" w:rsidR="00D06AD5" w:rsidRDefault="00242CE1">
      <w:pPr>
        <w:pStyle w:val="10"/>
        <w:rPr>
          <w:rFonts w:eastAsiaTheme="minorEastAsia"/>
          <w:b w:val="0"/>
          <w:noProof/>
          <w:sz w:val="21"/>
        </w:rPr>
      </w:pPr>
      <w:hyperlink w:anchor="_Toc89775953" w:history="1">
        <w:r w:rsidR="00D06AD5" w:rsidRPr="00961009">
          <w:rPr>
            <w:rStyle w:val="af"/>
            <w:rFonts w:hint="eastAsia"/>
            <w:noProof/>
          </w:rPr>
          <w:t>第九章</w:t>
        </w:r>
        <w:r w:rsidR="00D06AD5" w:rsidRPr="00961009">
          <w:rPr>
            <w:rStyle w:val="af"/>
            <w:noProof/>
          </w:rPr>
          <w:t xml:space="preserve"> </w:t>
        </w:r>
        <w:r w:rsidR="00D06AD5" w:rsidRPr="00961009">
          <w:rPr>
            <w:rStyle w:val="af"/>
            <w:rFonts w:hint="eastAsia"/>
            <w:noProof/>
          </w:rPr>
          <w:t>加强监管能力建设，全面提升环境监管水平</w:t>
        </w:r>
        <w:r w:rsidR="00D06AD5">
          <w:rPr>
            <w:noProof/>
            <w:webHidden/>
          </w:rPr>
          <w:tab/>
        </w:r>
        <w:r w:rsidR="00D06AD5">
          <w:rPr>
            <w:noProof/>
            <w:webHidden/>
          </w:rPr>
          <w:fldChar w:fldCharType="begin"/>
        </w:r>
        <w:r w:rsidR="00D06AD5">
          <w:rPr>
            <w:noProof/>
            <w:webHidden/>
          </w:rPr>
          <w:instrText xml:space="preserve"> PAGEREF _Toc89775953 \h </w:instrText>
        </w:r>
        <w:r w:rsidR="00D06AD5">
          <w:rPr>
            <w:noProof/>
            <w:webHidden/>
          </w:rPr>
        </w:r>
        <w:r w:rsidR="00D06AD5">
          <w:rPr>
            <w:noProof/>
            <w:webHidden/>
          </w:rPr>
          <w:fldChar w:fldCharType="separate"/>
        </w:r>
        <w:r w:rsidR="007C463A">
          <w:rPr>
            <w:noProof/>
            <w:webHidden/>
          </w:rPr>
          <w:t>- 70 -</w:t>
        </w:r>
        <w:r w:rsidR="00D06AD5">
          <w:rPr>
            <w:noProof/>
            <w:webHidden/>
          </w:rPr>
          <w:fldChar w:fldCharType="end"/>
        </w:r>
      </w:hyperlink>
    </w:p>
    <w:p w14:paraId="14D8ECE1" w14:textId="77777777" w:rsidR="00D06AD5" w:rsidRDefault="00242CE1">
      <w:pPr>
        <w:pStyle w:val="20"/>
        <w:rPr>
          <w:rFonts w:eastAsiaTheme="minorEastAsia"/>
          <w:noProof/>
          <w:sz w:val="21"/>
        </w:rPr>
      </w:pPr>
      <w:hyperlink w:anchor="_Toc89775954" w:history="1">
        <w:r w:rsidR="00D06AD5" w:rsidRPr="00961009">
          <w:rPr>
            <w:rStyle w:val="af"/>
            <w:rFonts w:ascii="Times New Roman" w:hAnsi="Times New Roman" w:cs="Times New Roman" w:hint="eastAsia"/>
            <w:noProof/>
          </w:rPr>
          <w:t>第一节</w:t>
        </w:r>
        <w:r w:rsidR="00D06AD5" w:rsidRPr="00961009">
          <w:rPr>
            <w:rStyle w:val="af"/>
            <w:rFonts w:ascii="Times New Roman" w:hAnsi="Times New Roman" w:cs="Times New Roman"/>
            <w:noProof/>
          </w:rPr>
          <w:t xml:space="preserve"> </w:t>
        </w:r>
        <w:r w:rsidR="00D06AD5" w:rsidRPr="00961009">
          <w:rPr>
            <w:rStyle w:val="af"/>
            <w:rFonts w:ascii="Times New Roman" w:hAnsi="Times New Roman" w:cs="Times New Roman" w:hint="eastAsia"/>
            <w:noProof/>
          </w:rPr>
          <w:t>完善环境监管体系建设</w:t>
        </w:r>
        <w:r w:rsidR="00D06AD5">
          <w:rPr>
            <w:noProof/>
            <w:webHidden/>
          </w:rPr>
          <w:tab/>
        </w:r>
        <w:r w:rsidR="00D06AD5">
          <w:rPr>
            <w:noProof/>
            <w:webHidden/>
          </w:rPr>
          <w:fldChar w:fldCharType="begin"/>
        </w:r>
        <w:r w:rsidR="00D06AD5">
          <w:rPr>
            <w:noProof/>
            <w:webHidden/>
          </w:rPr>
          <w:instrText xml:space="preserve"> PAGEREF _Toc89775954 \h </w:instrText>
        </w:r>
        <w:r w:rsidR="00D06AD5">
          <w:rPr>
            <w:noProof/>
            <w:webHidden/>
          </w:rPr>
        </w:r>
        <w:r w:rsidR="00D06AD5">
          <w:rPr>
            <w:noProof/>
            <w:webHidden/>
          </w:rPr>
          <w:fldChar w:fldCharType="separate"/>
        </w:r>
        <w:r w:rsidR="007C463A">
          <w:rPr>
            <w:noProof/>
            <w:webHidden/>
          </w:rPr>
          <w:t>- 70 -</w:t>
        </w:r>
        <w:r w:rsidR="00D06AD5">
          <w:rPr>
            <w:noProof/>
            <w:webHidden/>
          </w:rPr>
          <w:fldChar w:fldCharType="end"/>
        </w:r>
      </w:hyperlink>
    </w:p>
    <w:p w14:paraId="61041EBF" w14:textId="77777777" w:rsidR="00D06AD5" w:rsidRDefault="00242CE1">
      <w:pPr>
        <w:pStyle w:val="20"/>
        <w:rPr>
          <w:rFonts w:eastAsiaTheme="minorEastAsia"/>
          <w:noProof/>
          <w:sz w:val="21"/>
        </w:rPr>
      </w:pPr>
      <w:hyperlink w:anchor="_Toc89775955" w:history="1">
        <w:r w:rsidR="00D06AD5" w:rsidRPr="00961009">
          <w:rPr>
            <w:rStyle w:val="af"/>
            <w:rFonts w:ascii="Times New Roman" w:hAnsi="Times New Roman" w:cs="Times New Roman" w:hint="eastAsia"/>
            <w:noProof/>
          </w:rPr>
          <w:t>第二节</w:t>
        </w:r>
        <w:r w:rsidR="00D06AD5" w:rsidRPr="00961009">
          <w:rPr>
            <w:rStyle w:val="af"/>
            <w:rFonts w:ascii="Times New Roman" w:hAnsi="Times New Roman" w:cs="Times New Roman"/>
            <w:noProof/>
          </w:rPr>
          <w:t xml:space="preserve"> </w:t>
        </w:r>
        <w:r w:rsidR="00D06AD5" w:rsidRPr="00961009">
          <w:rPr>
            <w:rStyle w:val="af"/>
            <w:rFonts w:ascii="Times New Roman" w:hAnsi="Times New Roman" w:cs="Times New Roman" w:hint="eastAsia"/>
            <w:noProof/>
          </w:rPr>
          <w:t>加强环境监测体系建设</w:t>
        </w:r>
        <w:r w:rsidR="00D06AD5">
          <w:rPr>
            <w:noProof/>
            <w:webHidden/>
          </w:rPr>
          <w:tab/>
        </w:r>
        <w:r w:rsidR="00D06AD5">
          <w:rPr>
            <w:noProof/>
            <w:webHidden/>
          </w:rPr>
          <w:fldChar w:fldCharType="begin"/>
        </w:r>
        <w:r w:rsidR="00D06AD5">
          <w:rPr>
            <w:noProof/>
            <w:webHidden/>
          </w:rPr>
          <w:instrText xml:space="preserve"> PAGEREF _Toc89775955 \h </w:instrText>
        </w:r>
        <w:r w:rsidR="00D06AD5">
          <w:rPr>
            <w:noProof/>
            <w:webHidden/>
          </w:rPr>
        </w:r>
        <w:r w:rsidR="00D06AD5">
          <w:rPr>
            <w:noProof/>
            <w:webHidden/>
          </w:rPr>
          <w:fldChar w:fldCharType="separate"/>
        </w:r>
        <w:r w:rsidR="007C463A">
          <w:rPr>
            <w:noProof/>
            <w:webHidden/>
          </w:rPr>
          <w:t>- 70 -</w:t>
        </w:r>
        <w:r w:rsidR="00D06AD5">
          <w:rPr>
            <w:noProof/>
            <w:webHidden/>
          </w:rPr>
          <w:fldChar w:fldCharType="end"/>
        </w:r>
      </w:hyperlink>
    </w:p>
    <w:p w14:paraId="761C6943" w14:textId="77777777" w:rsidR="00D06AD5" w:rsidRDefault="00242CE1">
      <w:pPr>
        <w:pStyle w:val="20"/>
        <w:rPr>
          <w:rFonts w:eastAsiaTheme="minorEastAsia"/>
          <w:noProof/>
          <w:sz w:val="21"/>
        </w:rPr>
      </w:pPr>
      <w:hyperlink w:anchor="_Toc89775956" w:history="1">
        <w:r w:rsidR="00D06AD5" w:rsidRPr="00961009">
          <w:rPr>
            <w:rStyle w:val="af"/>
            <w:rFonts w:ascii="Times New Roman" w:hAnsi="Times New Roman" w:cs="Times New Roman" w:hint="eastAsia"/>
            <w:noProof/>
          </w:rPr>
          <w:t>第三节</w:t>
        </w:r>
        <w:r w:rsidR="00D06AD5" w:rsidRPr="00961009">
          <w:rPr>
            <w:rStyle w:val="af"/>
            <w:rFonts w:ascii="Times New Roman" w:hAnsi="Times New Roman" w:cs="Times New Roman"/>
            <w:noProof/>
          </w:rPr>
          <w:t xml:space="preserve"> </w:t>
        </w:r>
        <w:r w:rsidR="00D06AD5" w:rsidRPr="00961009">
          <w:rPr>
            <w:rStyle w:val="af"/>
            <w:rFonts w:ascii="Times New Roman" w:hAnsi="Times New Roman" w:cs="Times New Roman" w:hint="eastAsia"/>
            <w:noProof/>
          </w:rPr>
          <w:t>加强环境信息化能力建设</w:t>
        </w:r>
        <w:r w:rsidR="00D06AD5">
          <w:rPr>
            <w:noProof/>
            <w:webHidden/>
          </w:rPr>
          <w:tab/>
        </w:r>
        <w:r w:rsidR="00D06AD5">
          <w:rPr>
            <w:noProof/>
            <w:webHidden/>
          </w:rPr>
          <w:fldChar w:fldCharType="begin"/>
        </w:r>
        <w:r w:rsidR="00D06AD5">
          <w:rPr>
            <w:noProof/>
            <w:webHidden/>
          </w:rPr>
          <w:instrText xml:space="preserve"> PAGEREF _Toc89775956 \h </w:instrText>
        </w:r>
        <w:r w:rsidR="00D06AD5">
          <w:rPr>
            <w:noProof/>
            <w:webHidden/>
          </w:rPr>
        </w:r>
        <w:r w:rsidR="00D06AD5">
          <w:rPr>
            <w:noProof/>
            <w:webHidden/>
          </w:rPr>
          <w:fldChar w:fldCharType="separate"/>
        </w:r>
        <w:r w:rsidR="007C463A">
          <w:rPr>
            <w:noProof/>
            <w:webHidden/>
          </w:rPr>
          <w:t>- 71 -</w:t>
        </w:r>
        <w:r w:rsidR="00D06AD5">
          <w:rPr>
            <w:noProof/>
            <w:webHidden/>
          </w:rPr>
          <w:fldChar w:fldCharType="end"/>
        </w:r>
      </w:hyperlink>
    </w:p>
    <w:p w14:paraId="3AFF346A" w14:textId="77777777" w:rsidR="00D06AD5" w:rsidRDefault="00242CE1">
      <w:pPr>
        <w:pStyle w:val="20"/>
        <w:rPr>
          <w:rFonts w:eastAsiaTheme="minorEastAsia"/>
          <w:noProof/>
          <w:sz w:val="21"/>
        </w:rPr>
      </w:pPr>
      <w:hyperlink w:anchor="_Toc89775957" w:history="1">
        <w:r w:rsidR="00D06AD5" w:rsidRPr="00961009">
          <w:rPr>
            <w:rStyle w:val="af"/>
            <w:rFonts w:ascii="Times New Roman" w:hAnsi="Times New Roman" w:cs="Times New Roman" w:hint="eastAsia"/>
            <w:noProof/>
          </w:rPr>
          <w:t>第四节</w:t>
        </w:r>
        <w:r w:rsidR="00D06AD5" w:rsidRPr="00961009">
          <w:rPr>
            <w:rStyle w:val="af"/>
            <w:rFonts w:ascii="Times New Roman" w:hAnsi="Times New Roman" w:cs="Times New Roman"/>
            <w:noProof/>
          </w:rPr>
          <w:t xml:space="preserve"> </w:t>
        </w:r>
        <w:r w:rsidR="00D06AD5" w:rsidRPr="00961009">
          <w:rPr>
            <w:rStyle w:val="af"/>
            <w:rFonts w:ascii="Times New Roman" w:hAnsi="Times New Roman" w:cs="Times New Roman" w:hint="eastAsia"/>
            <w:noProof/>
          </w:rPr>
          <w:t>加强预警与应急能力建设</w:t>
        </w:r>
        <w:r w:rsidR="00D06AD5">
          <w:rPr>
            <w:noProof/>
            <w:webHidden/>
          </w:rPr>
          <w:tab/>
        </w:r>
        <w:r w:rsidR="00D06AD5">
          <w:rPr>
            <w:noProof/>
            <w:webHidden/>
          </w:rPr>
          <w:fldChar w:fldCharType="begin"/>
        </w:r>
        <w:r w:rsidR="00D06AD5">
          <w:rPr>
            <w:noProof/>
            <w:webHidden/>
          </w:rPr>
          <w:instrText xml:space="preserve"> PAGEREF _Toc89775957 \h </w:instrText>
        </w:r>
        <w:r w:rsidR="00D06AD5">
          <w:rPr>
            <w:noProof/>
            <w:webHidden/>
          </w:rPr>
        </w:r>
        <w:r w:rsidR="00D06AD5">
          <w:rPr>
            <w:noProof/>
            <w:webHidden/>
          </w:rPr>
          <w:fldChar w:fldCharType="separate"/>
        </w:r>
        <w:r w:rsidR="007C463A">
          <w:rPr>
            <w:noProof/>
            <w:webHidden/>
          </w:rPr>
          <w:t>- 71 -</w:t>
        </w:r>
        <w:r w:rsidR="00D06AD5">
          <w:rPr>
            <w:noProof/>
            <w:webHidden/>
          </w:rPr>
          <w:fldChar w:fldCharType="end"/>
        </w:r>
      </w:hyperlink>
    </w:p>
    <w:p w14:paraId="6B8A90C2" w14:textId="77777777" w:rsidR="00D06AD5" w:rsidRDefault="00242CE1">
      <w:pPr>
        <w:pStyle w:val="20"/>
        <w:rPr>
          <w:rFonts w:eastAsiaTheme="minorEastAsia"/>
          <w:noProof/>
          <w:sz w:val="21"/>
        </w:rPr>
      </w:pPr>
      <w:hyperlink w:anchor="_Toc89775958" w:history="1">
        <w:r w:rsidR="00D06AD5" w:rsidRPr="00961009">
          <w:rPr>
            <w:rStyle w:val="af"/>
            <w:rFonts w:ascii="Times New Roman" w:hAnsi="Times New Roman" w:cs="Times New Roman" w:hint="eastAsia"/>
            <w:noProof/>
          </w:rPr>
          <w:t>第五节</w:t>
        </w:r>
        <w:r w:rsidR="00D06AD5" w:rsidRPr="00961009">
          <w:rPr>
            <w:rStyle w:val="af"/>
            <w:rFonts w:ascii="Times New Roman" w:hAnsi="Times New Roman" w:cs="Times New Roman"/>
            <w:noProof/>
          </w:rPr>
          <w:t xml:space="preserve"> </w:t>
        </w:r>
        <w:r w:rsidR="00D06AD5" w:rsidRPr="00961009">
          <w:rPr>
            <w:rStyle w:val="af"/>
            <w:rFonts w:ascii="Times New Roman" w:hAnsi="Times New Roman" w:cs="Times New Roman" w:hint="eastAsia"/>
            <w:noProof/>
          </w:rPr>
          <w:t>加强环境宣教能力建设</w:t>
        </w:r>
        <w:r w:rsidR="00D06AD5">
          <w:rPr>
            <w:noProof/>
            <w:webHidden/>
          </w:rPr>
          <w:tab/>
        </w:r>
        <w:r w:rsidR="00D06AD5">
          <w:rPr>
            <w:noProof/>
            <w:webHidden/>
          </w:rPr>
          <w:fldChar w:fldCharType="begin"/>
        </w:r>
        <w:r w:rsidR="00D06AD5">
          <w:rPr>
            <w:noProof/>
            <w:webHidden/>
          </w:rPr>
          <w:instrText xml:space="preserve"> PAGEREF _Toc89775958 \h </w:instrText>
        </w:r>
        <w:r w:rsidR="00D06AD5">
          <w:rPr>
            <w:noProof/>
            <w:webHidden/>
          </w:rPr>
        </w:r>
        <w:r w:rsidR="00D06AD5">
          <w:rPr>
            <w:noProof/>
            <w:webHidden/>
          </w:rPr>
          <w:fldChar w:fldCharType="separate"/>
        </w:r>
        <w:r w:rsidR="007C463A">
          <w:rPr>
            <w:noProof/>
            <w:webHidden/>
          </w:rPr>
          <w:t>- 72 -</w:t>
        </w:r>
        <w:r w:rsidR="00D06AD5">
          <w:rPr>
            <w:noProof/>
            <w:webHidden/>
          </w:rPr>
          <w:fldChar w:fldCharType="end"/>
        </w:r>
      </w:hyperlink>
    </w:p>
    <w:p w14:paraId="3DE062E7" w14:textId="77777777" w:rsidR="00D06AD5" w:rsidRDefault="00242CE1">
      <w:pPr>
        <w:pStyle w:val="10"/>
        <w:rPr>
          <w:rFonts w:eastAsiaTheme="minorEastAsia"/>
          <w:b w:val="0"/>
          <w:noProof/>
          <w:sz w:val="21"/>
        </w:rPr>
      </w:pPr>
      <w:hyperlink w:anchor="_Toc89775959" w:history="1">
        <w:r w:rsidR="00D06AD5" w:rsidRPr="00961009">
          <w:rPr>
            <w:rStyle w:val="af"/>
            <w:rFonts w:hint="eastAsia"/>
            <w:noProof/>
          </w:rPr>
          <w:t>第十章</w:t>
        </w:r>
        <w:r w:rsidR="00D06AD5" w:rsidRPr="00961009">
          <w:rPr>
            <w:rStyle w:val="af"/>
            <w:noProof/>
          </w:rPr>
          <w:t xml:space="preserve"> </w:t>
        </w:r>
        <w:r w:rsidR="00D06AD5" w:rsidRPr="00961009">
          <w:rPr>
            <w:rStyle w:val="af"/>
            <w:rFonts w:hint="eastAsia"/>
            <w:noProof/>
          </w:rPr>
          <w:t>深化体制机制改革，完善现代环境治理体系</w:t>
        </w:r>
        <w:r w:rsidR="00D06AD5">
          <w:rPr>
            <w:noProof/>
            <w:webHidden/>
          </w:rPr>
          <w:tab/>
        </w:r>
        <w:r w:rsidR="00D06AD5">
          <w:rPr>
            <w:noProof/>
            <w:webHidden/>
          </w:rPr>
          <w:fldChar w:fldCharType="begin"/>
        </w:r>
        <w:r w:rsidR="00D06AD5">
          <w:rPr>
            <w:noProof/>
            <w:webHidden/>
          </w:rPr>
          <w:instrText xml:space="preserve"> PAGEREF _Toc89775959 \h </w:instrText>
        </w:r>
        <w:r w:rsidR="00D06AD5">
          <w:rPr>
            <w:noProof/>
            <w:webHidden/>
          </w:rPr>
        </w:r>
        <w:r w:rsidR="00D06AD5">
          <w:rPr>
            <w:noProof/>
            <w:webHidden/>
          </w:rPr>
          <w:fldChar w:fldCharType="separate"/>
        </w:r>
        <w:r w:rsidR="007C463A">
          <w:rPr>
            <w:noProof/>
            <w:webHidden/>
          </w:rPr>
          <w:t>- 74 -</w:t>
        </w:r>
        <w:r w:rsidR="00D06AD5">
          <w:rPr>
            <w:noProof/>
            <w:webHidden/>
          </w:rPr>
          <w:fldChar w:fldCharType="end"/>
        </w:r>
      </w:hyperlink>
    </w:p>
    <w:p w14:paraId="643F1EA5" w14:textId="77777777" w:rsidR="00D06AD5" w:rsidRDefault="00242CE1">
      <w:pPr>
        <w:pStyle w:val="20"/>
        <w:rPr>
          <w:rFonts w:eastAsiaTheme="minorEastAsia"/>
          <w:noProof/>
          <w:sz w:val="21"/>
        </w:rPr>
      </w:pPr>
      <w:hyperlink w:anchor="_Toc89775960" w:history="1">
        <w:r w:rsidR="00D06AD5" w:rsidRPr="00961009">
          <w:rPr>
            <w:rStyle w:val="af"/>
            <w:rFonts w:ascii="Times New Roman" w:hAnsi="Times New Roman" w:cs="Times New Roman" w:hint="eastAsia"/>
            <w:noProof/>
          </w:rPr>
          <w:t>第一节</w:t>
        </w:r>
        <w:r w:rsidR="00D06AD5" w:rsidRPr="00961009">
          <w:rPr>
            <w:rStyle w:val="af"/>
            <w:rFonts w:ascii="Times New Roman" w:hAnsi="Times New Roman" w:cs="Times New Roman"/>
            <w:noProof/>
          </w:rPr>
          <w:t xml:space="preserve"> </w:t>
        </w:r>
        <w:r w:rsidR="00D06AD5" w:rsidRPr="00961009">
          <w:rPr>
            <w:rStyle w:val="af"/>
            <w:rFonts w:ascii="Times New Roman" w:hAnsi="Times New Roman" w:cs="Times New Roman" w:hint="eastAsia"/>
            <w:noProof/>
          </w:rPr>
          <w:t>落实领导责任机制</w:t>
        </w:r>
        <w:r w:rsidR="00D06AD5">
          <w:rPr>
            <w:noProof/>
            <w:webHidden/>
          </w:rPr>
          <w:tab/>
        </w:r>
        <w:r w:rsidR="00D06AD5">
          <w:rPr>
            <w:noProof/>
            <w:webHidden/>
          </w:rPr>
          <w:fldChar w:fldCharType="begin"/>
        </w:r>
        <w:r w:rsidR="00D06AD5">
          <w:rPr>
            <w:noProof/>
            <w:webHidden/>
          </w:rPr>
          <w:instrText xml:space="preserve"> PAGEREF _Toc89775960 \h </w:instrText>
        </w:r>
        <w:r w:rsidR="00D06AD5">
          <w:rPr>
            <w:noProof/>
            <w:webHidden/>
          </w:rPr>
        </w:r>
        <w:r w:rsidR="00D06AD5">
          <w:rPr>
            <w:noProof/>
            <w:webHidden/>
          </w:rPr>
          <w:fldChar w:fldCharType="separate"/>
        </w:r>
        <w:r w:rsidR="007C463A">
          <w:rPr>
            <w:noProof/>
            <w:webHidden/>
          </w:rPr>
          <w:t>- 74 -</w:t>
        </w:r>
        <w:r w:rsidR="00D06AD5">
          <w:rPr>
            <w:noProof/>
            <w:webHidden/>
          </w:rPr>
          <w:fldChar w:fldCharType="end"/>
        </w:r>
      </w:hyperlink>
    </w:p>
    <w:p w14:paraId="64877AE7" w14:textId="77777777" w:rsidR="00D06AD5" w:rsidRDefault="00242CE1">
      <w:pPr>
        <w:pStyle w:val="20"/>
        <w:rPr>
          <w:rFonts w:eastAsiaTheme="minorEastAsia"/>
          <w:noProof/>
          <w:sz w:val="21"/>
        </w:rPr>
      </w:pPr>
      <w:hyperlink w:anchor="_Toc89775961" w:history="1">
        <w:r w:rsidR="00D06AD5" w:rsidRPr="00961009">
          <w:rPr>
            <w:rStyle w:val="af"/>
            <w:rFonts w:ascii="Times New Roman" w:hAnsi="Times New Roman" w:cs="Times New Roman" w:hint="eastAsia"/>
            <w:noProof/>
          </w:rPr>
          <w:t>第二节</w:t>
        </w:r>
        <w:r w:rsidR="00D06AD5" w:rsidRPr="00961009">
          <w:rPr>
            <w:rStyle w:val="af"/>
            <w:rFonts w:ascii="Times New Roman" w:hAnsi="Times New Roman" w:cs="Times New Roman"/>
            <w:noProof/>
          </w:rPr>
          <w:t xml:space="preserve"> </w:t>
        </w:r>
        <w:r w:rsidR="00D06AD5" w:rsidRPr="00961009">
          <w:rPr>
            <w:rStyle w:val="af"/>
            <w:rFonts w:ascii="Times New Roman" w:hAnsi="Times New Roman" w:cs="Times New Roman" w:hint="eastAsia"/>
            <w:noProof/>
          </w:rPr>
          <w:t>强化企业责任机制</w:t>
        </w:r>
        <w:r w:rsidR="00D06AD5">
          <w:rPr>
            <w:noProof/>
            <w:webHidden/>
          </w:rPr>
          <w:tab/>
        </w:r>
        <w:r w:rsidR="00D06AD5">
          <w:rPr>
            <w:noProof/>
            <w:webHidden/>
          </w:rPr>
          <w:fldChar w:fldCharType="begin"/>
        </w:r>
        <w:r w:rsidR="00D06AD5">
          <w:rPr>
            <w:noProof/>
            <w:webHidden/>
          </w:rPr>
          <w:instrText xml:space="preserve"> PAGEREF _Toc89775961 \h </w:instrText>
        </w:r>
        <w:r w:rsidR="00D06AD5">
          <w:rPr>
            <w:noProof/>
            <w:webHidden/>
          </w:rPr>
        </w:r>
        <w:r w:rsidR="00D06AD5">
          <w:rPr>
            <w:noProof/>
            <w:webHidden/>
          </w:rPr>
          <w:fldChar w:fldCharType="separate"/>
        </w:r>
        <w:r w:rsidR="007C463A">
          <w:rPr>
            <w:noProof/>
            <w:webHidden/>
          </w:rPr>
          <w:t>- 75 -</w:t>
        </w:r>
        <w:r w:rsidR="00D06AD5">
          <w:rPr>
            <w:noProof/>
            <w:webHidden/>
          </w:rPr>
          <w:fldChar w:fldCharType="end"/>
        </w:r>
      </w:hyperlink>
    </w:p>
    <w:p w14:paraId="3C82DD64" w14:textId="77777777" w:rsidR="00D06AD5" w:rsidRDefault="00242CE1">
      <w:pPr>
        <w:pStyle w:val="20"/>
        <w:rPr>
          <w:rFonts w:eastAsiaTheme="minorEastAsia"/>
          <w:noProof/>
          <w:sz w:val="21"/>
        </w:rPr>
      </w:pPr>
      <w:hyperlink w:anchor="_Toc89775962" w:history="1">
        <w:r w:rsidR="00D06AD5" w:rsidRPr="00961009">
          <w:rPr>
            <w:rStyle w:val="af"/>
            <w:rFonts w:ascii="Times New Roman" w:hAnsi="Times New Roman" w:cs="Times New Roman" w:hint="eastAsia"/>
            <w:noProof/>
          </w:rPr>
          <w:t>第三节</w:t>
        </w:r>
        <w:r w:rsidR="00D06AD5" w:rsidRPr="00961009">
          <w:rPr>
            <w:rStyle w:val="af"/>
            <w:rFonts w:ascii="Times New Roman" w:hAnsi="Times New Roman" w:cs="Times New Roman"/>
            <w:noProof/>
          </w:rPr>
          <w:t xml:space="preserve"> </w:t>
        </w:r>
        <w:r w:rsidR="00D06AD5" w:rsidRPr="00961009">
          <w:rPr>
            <w:rStyle w:val="af"/>
            <w:rFonts w:ascii="Times New Roman" w:hAnsi="Times New Roman" w:cs="Times New Roman" w:hint="eastAsia"/>
            <w:noProof/>
          </w:rPr>
          <w:t>健全市场运作机制</w:t>
        </w:r>
        <w:r w:rsidR="00D06AD5">
          <w:rPr>
            <w:noProof/>
            <w:webHidden/>
          </w:rPr>
          <w:tab/>
        </w:r>
        <w:r w:rsidR="00D06AD5">
          <w:rPr>
            <w:noProof/>
            <w:webHidden/>
          </w:rPr>
          <w:fldChar w:fldCharType="begin"/>
        </w:r>
        <w:r w:rsidR="00D06AD5">
          <w:rPr>
            <w:noProof/>
            <w:webHidden/>
          </w:rPr>
          <w:instrText xml:space="preserve"> PAGEREF _Toc89775962 \h </w:instrText>
        </w:r>
        <w:r w:rsidR="00D06AD5">
          <w:rPr>
            <w:noProof/>
            <w:webHidden/>
          </w:rPr>
        </w:r>
        <w:r w:rsidR="00D06AD5">
          <w:rPr>
            <w:noProof/>
            <w:webHidden/>
          </w:rPr>
          <w:fldChar w:fldCharType="separate"/>
        </w:r>
        <w:r w:rsidR="007C463A">
          <w:rPr>
            <w:noProof/>
            <w:webHidden/>
          </w:rPr>
          <w:t>- 75 -</w:t>
        </w:r>
        <w:r w:rsidR="00D06AD5">
          <w:rPr>
            <w:noProof/>
            <w:webHidden/>
          </w:rPr>
          <w:fldChar w:fldCharType="end"/>
        </w:r>
      </w:hyperlink>
    </w:p>
    <w:p w14:paraId="03740745" w14:textId="77777777" w:rsidR="00D06AD5" w:rsidRDefault="00242CE1">
      <w:pPr>
        <w:pStyle w:val="20"/>
        <w:rPr>
          <w:rFonts w:eastAsiaTheme="minorEastAsia"/>
          <w:noProof/>
          <w:sz w:val="21"/>
        </w:rPr>
      </w:pPr>
      <w:hyperlink w:anchor="_Toc89775963" w:history="1">
        <w:r w:rsidR="00D06AD5" w:rsidRPr="00961009">
          <w:rPr>
            <w:rStyle w:val="af"/>
            <w:rFonts w:ascii="Times New Roman" w:hAnsi="Times New Roman" w:cs="Times New Roman" w:hint="eastAsia"/>
            <w:noProof/>
          </w:rPr>
          <w:t>第四节</w:t>
        </w:r>
        <w:r w:rsidR="00D06AD5" w:rsidRPr="00961009">
          <w:rPr>
            <w:rStyle w:val="af"/>
            <w:rFonts w:ascii="Times New Roman" w:hAnsi="Times New Roman" w:cs="Times New Roman"/>
            <w:noProof/>
          </w:rPr>
          <w:t xml:space="preserve"> </w:t>
        </w:r>
        <w:r w:rsidR="00D06AD5" w:rsidRPr="00961009">
          <w:rPr>
            <w:rStyle w:val="af"/>
            <w:rFonts w:ascii="Times New Roman" w:hAnsi="Times New Roman" w:cs="Times New Roman" w:hint="eastAsia"/>
            <w:noProof/>
          </w:rPr>
          <w:t>完善社会治理机制</w:t>
        </w:r>
        <w:r w:rsidR="00D06AD5">
          <w:rPr>
            <w:noProof/>
            <w:webHidden/>
          </w:rPr>
          <w:tab/>
        </w:r>
        <w:r w:rsidR="00D06AD5">
          <w:rPr>
            <w:noProof/>
            <w:webHidden/>
          </w:rPr>
          <w:fldChar w:fldCharType="begin"/>
        </w:r>
        <w:r w:rsidR="00D06AD5">
          <w:rPr>
            <w:noProof/>
            <w:webHidden/>
          </w:rPr>
          <w:instrText xml:space="preserve"> PAGEREF _Toc89775963 \h </w:instrText>
        </w:r>
        <w:r w:rsidR="00D06AD5">
          <w:rPr>
            <w:noProof/>
            <w:webHidden/>
          </w:rPr>
        </w:r>
        <w:r w:rsidR="00D06AD5">
          <w:rPr>
            <w:noProof/>
            <w:webHidden/>
          </w:rPr>
          <w:fldChar w:fldCharType="separate"/>
        </w:r>
        <w:r w:rsidR="007C463A">
          <w:rPr>
            <w:noProof/>
            <w:webHidden/>
          </w:rPr>
          <w:t>- 76 -</w:t>
        </w:r>
        <w:r w:rsidR="00D06AD5">
          <w:rPr>
            <w:noProof/>
            <w:webHidden/>
          </w:rPr>
          <w:fldChar w:fldCharType="end"/>
        </w:r>
      </w:hyperlink>
    </w:p>
    <w:p w14:paraId="15478F8D" w14:textId="77777777" w:rsidR="00D06AD5" w:rsidRDefault="00242CE1">
      <w:pPr>
        <w:pStyle w:val="10"/>
        <w:rPr>
          <w:rFonts w:eastAsiaTheme="minorEastAsia"/>
          <w:b w:val="0"/>
          <w:noProof/>
          <w:sz w:val="21"/>
        </w:rPr>
      </w:pPr>
      <w:hyperlink w:anchor="_Toc89775964" w:history="1">
        <w:r w:rsidR="00D06AD5" w:rsidRPr="00961009">
          <w:rPr>
            <w:rStyle w:val="af"/>
            <w:rFonts w:hint="eastAsia"/>
            <w:noProof/>
          </w:rPr>
          <w:t>第十一章</w:t>
        </w:r>
        <w:r w:rsidR="00D06AD5" w:rsidRPr="00961009">
          <w:rPr>
            <w:rStyle w:val="af"/>
            <w:noProof/>
          </w:rPr>
          <w:t xml:space="preserve"> </w:t>
        </w:r>
        <w:r w:rsidR="00D06AD5" w:rsidRPr="00961009">
          <w:rPr>
            <w:rStyle w:val="af"/>
            <w:rFonts w:hint="eastAsia"/>
            <w:noProof/>
          </w:rPr>
          <w:t>规划实施保障措施</w:t>
        </w:r>
        <w:r w:rsidR="00D06AD5">
          <w:rPr>
            <w:noProof/>
            <w:webHidden/>
          </w:rPr>
          <w:tab/>
        </w:r>
        <w:r w:rsidR="00D06AD5">
          <w:rPr>
            <w:noProof/>
            <w:webHidden/>
          </w:rPr>
          <w:fldChar w:fldCharType="begin"/>
        </w:r>
        <w:r w:rsidR="00D06AD5">
          <w:rPr>
            <w:noProof/>
            <w:webHidden/>
          </w:rPr>
          <w:instrText xml:space="preserve"> PAGEREF _Toc89775964 \h </w:instrText>
        </w:r>
        <w:r w:rsidR="00D06AD5">
          <w:rPr>
            <w:noProof/>
            <w:webHidden/>
          </w:rPr>
        </w:r>
        <w:r w:rsidR="00D06AD5">
          <w:rPr>
            <w:noProof/>
            <w:webHidden/>
          </w:rPr>
          <w:fldChar w:fldCharType="separate"/>
        </w:r>
        <w:r w:rsidR="007C463A">
          <w:rPr>
            <w:noProof/>
            <w:webHidden/>
          </w:rPr>
          <w:t>- 78 -</w:t>
        </w:r>
        <w:r w:rsidR="00D06AD5">
          <w:rPr>
            <w:noProof/>
            <w:webHidden/>
          </w:rPr>
          <w:fldChar w:fldCharType="end"/>
        </w:r>
      </w:hyperlink>
    </w:p>
    <w:p w14:paraId="755AD183" w14:textId="77777777" w:rsidR="00D06AD5" w:rsidRDefault="00242CE1">
      <w:pPr>
        <w:pStyle w:val="20"/>
        <w:rPr>
          <w:rFonts w:eastAsiaTheme="minorEastAsia"/>
          <w:noProof/>
          <w:sz w:val="21"/>
        </w:rPr>
      </w:pPr>
      <w:hyperlink w:anchor="_Toc89775965" w:history="1">
        <w:r w:rsidR="00D06AD5" w:rsidRPr="00961009">
          <w:rPr>
            <w:rStyle w:val="af"/>
            <w:rFonts w:hint="eastAsia"/>
            <w:noProof/>
          </w:rPr>
          <w:t>第一节</w:t>
        </w:r>
        <w:r w:rsidR="00D06AD5" w:rsidRPr="00961009">
          <w:rPr>
            <w:rStyle w:val="af"/>
            <w:noProof/>
          </w:rPr>
          <w:t xml:space="preserve"> </w:t>
        </w:r>
        <w:r w:rsidR="00D06AD5" w:rsidRPr="00961009">
          <w:rPr>
            <w:rStyle w:val="af"/>
            <w:rFonts w:hint="eastAsia"/>
            <w:noProof/>
          </w:rPr>
          <w:t>加强组织领导</w:t>
        </w:r>
        <w:r w:rsidR="00D06AD5">
          <w:rPr>
            <w:noProof/>
            <w:webHidden/>
          </w:rPr>
          <w:tab/>
        </w:r>
        <w:r w:rsidR="00D06AD5">
          <w:rPr>
            <w:noProof/>
            <w:webHidden/>
          </w:rPr>
          <w:fldChar w:fldCharType="begin"/>
        </w:r>
        <w:r w:rsidR="00D06AD5">
          <w:rPr>
            <w:noProof/>
            <w:webHidden/>
          </w:rPr>
          <w:instrText xml:space="preserve"> PAGEREF _Toc89775965 \h </w:instrText>
        </w:r>
        <w:r w:rsidR="00D06AD5">
          <w:rPr>
            <w:noProof/>
            <w:webHidden/>
          </w:rPr>
        </w:r>
        <w:r w:rsidR="00D06AD5">
          <w:rPr>
            <w:noProof/>
            <w:webHidden/>
          </w:rPr>
          <w:fldChar w:fldCharType="separate"/>
        </w:r>
        <w:r w:rsidR="007C463A">
          <w:rPr>
            <w:noProof/>
            <w:webHidden/>
          </w:rPr>
          <w:t>- 78 -</w:t>
        </w:r>
        <w:r w:rsidR="00D06AD5">
          <w:rPr>
            <w:noProof/>
            <w:webHidden/>
          </w:rPr>
          <w:fldChar w:fldCharType="end"/>
        </w:r>
      </w:hyperlink>
    </w:p>
    <w:p w14:paraId="38247EC2" w14:textId="77777777" w:rsidR="00D06AD5" w:rsidRDefault="00242CE1">
      <w:pPr>
        <w:pStyle w:val="20"/>
        <w:rPr>
          <w:rFonts w:eastAsiaTheme="minorEastAsia"/>
          <w:noProof/>
          <w:sz w:val="21"/>
        </w:rPr>
      </w:pPr>
      <w:hyperlink w:anchor="_Toc89775966" w:history="1">
        <w:r w:rsidR="00D06AD5" w:rsidRPr="00961009">
          <w:rPr>
            <w:rStyle w:val="af"/>
            <w:rFonts w:ascii="Times New Roman" w:hAnsi="Times New Roman" w:cs="Times New Roman" w:hint="eastAsia"/>
            <w:noProof/>
          </w:rPr>
          <w:t>第二节</w:t>
        </w:r>
        <w:r w:rsidR="00D06AD5" w:rsidRPr="00961009">
          <w:rPr>
            <w:rStyle w:val="af"/>
            <w:rFonts w:ascii="Times New Roman" w:hAnsi="Times New Roman" w:cs="Times New Roman"/>
            <w:noProof/>
          </w:rPr>
          <w:t xml:space="preserve"> </w:t>
        </w:r>
        <w:r w:rsidR="00D06AD5" w:rsidRPr="00961009">
          <w:rPr>
            <w:rStyle w:val="af"/>
            <w:rFonts w:ascii="Times New Roman" w:hAnsi="Times New Roman" w:cs="Times New Roman" w:hint="eastAsia"/>
            <w:noProof/>
          </w:rPr>
          <w:t>加大投入力度</w:t>
        </w:r>
        <w:r w:rsidR="00D06AD5">
          <w:rPr>
            <w:noProof/>
            <w:webHidden/>
          </w:rPr>
          <w:tab/>
        </w:r>
        <w:r w:rsidR="00D06AD5">
          <w:rPr>
            <w:noProof/>
            <w:webHidden/>
          </w:rPr>
          <w:fldChar w:fldCharType="begin"/>
        </w:r>
        <w:r w:rsidR="00D06AD5">
          <w:rPr>
            <w:noProof/>
            <w:webHidden/>
          </w:rPr>
          <w:instrText xml:space="preserve"> PAGEREF _Toc89775966 \h </w:instrText>
        </w:r>
        <w:r w:rsidR="00D06AD5">
          <w:rPr>
            <w:noProof/>
            <w:webHidden/>
          </w:rPr>
        </w:r>
        <w:r w:rsidR="00D06AD5">
          <w:rPr>
            <w:noProof/>
            <w:webHidden/>
          </w:rPr>
          <w:fldChar w:fldCharType="separate"/>
        </w:r>
        <w:r w:rsidR="007C463A">
          <w:rPr>
            <w:noProof/>
            <w:webHidden/>
          </w:rPr>
          <w:t>- 78 -</w:t>
        </w:r>
        <w:r w:rsidR="00D06AD5">
          <w:rPr>
            <w:noProof/>
            <w:webHidden/>
          </w:rPr>
          <w:fldChar w:fldCharType="end"/>
        </w:r>
      </w:hyperlink>
    </w:p>
    <w:p w14:paraId="6B1FAF2B" w14:textId="77777777" w:rsidR="00D06AD5" w:rsidRDefault="00242CE1">
      <w:pPr>
        <w:pStyle w:val="20"/>
        <w:rPr>
          <w:rFonts w:eastAsiaTheme="minorEastAsia"/>
          <w:noProof/>
          <w:sz w:val="21"/>
        </w:rPr>
      </w:pPr>
      <w:hyperlink w:anchor="_Toc89775967" w:history="1">
        <w:r w:rsidR="00D06AD5" w:rsidRPr="00961009">
          <w:rPr>
            <w:rStyle w:val="af"/>
            <w:rFonts w:ascii="Times New Roman" w:hAnsi="Times New Roman" w:cs="Times New Roman" w:hint="eastAsia"/>
            <w:noProof/>
          </w:rPr>
          <w:t>第三节</w:t>
        </w:r>
        <w:r w:rsidR="00D06AD5" w:rsidRPr="00961009">
          <w:rPr>
            <w:rStyle w:val="af"/>
            <w:rFonts w:ascii="Times New Roman" w:hAnsi="Times New Roman" w:cs="Times New Roman"/>
            <w:noProof/>
          </w:rPr>
          <w:t xml:space="preserve"> </w:t>
        </w:r>
        <w:r w:rsidR="00D06AD5" w:rsidRPr="00961009">
          <w:rPr>
            <w:rStyle w:val="af"/>
            <w:rFonts w:ascii="Times New Roman" w:hAnsi="Times New Roman" w:cs="Times New Roman" w:hint="eastAsia"/>
            <w:noProof/>
          </w:rPr>
          <w:t>建设环保铁军</w:t>
        </w:r>
        <w:r w:rsidR="00D06AD5">
          <w:rPr>
            <w:noProof/>
            <w:webHidden/>
          </w:rPr>
          <w:tab/>
        </w:r>
        <w:r w:rsidR="00D06AD5">
          <w:rPr>
            <w:noProof/>
            <w:webHidden/>
          </w:rPr>
          <w:fldChar w:fldCharType="begin"/>
        </w:r>
        <w:r w:rsidR="00D06AD5">
          <w:rPr>
            <w:noProof/>
            <w:webHidden/>
          </w:rPr>
          <w:instrText xml:space="preserve"> PAGEREF _Toc89775967 \h </w:instrText>
        </w:r>
        <w:r w:rsidR="00D06AD5">
          <w:rPr>
            <w:noProof/>
            <w:webHidden/>
          </w:rPr>
        </w:r>
        <w:r w:rsidR="00D06AD5">
          <w:rPr>
            <w:noProof/>
            <w:webHidden/>
          </w:rPr>
          <w:fldChar w:fldCharType="separate"/>
        </w:r>
        <w:r w:rsidR="007C463A">
          <w:rPr>
            <w:noProof/>
            <w:webHidden/>
          </w:rPr>
          <w:t>- 79 -</w:t>
        </w:r>
        <w:r w:rsidR="00D06AD5">
          <w:rPr>
            <w:noProof/>
            <w:webHidden/>
          </w:rPr>
          <w:fldChar w:fldCharType="end"/>
        </w:r>
      </w:hyperlink>
    </w:p>
    <w:p w14:paraId="398FE488" w14:textId="77777777" w:rsidR="00D06AD5" w:rsidRDefault="00242CE1">
      <w:pPr>
        <w:pStyle w:val="20"/>
        <w:rPr>
          <w:rFonts w:eastAsiaTheme="minorEastAsia"/>
          <w:noProof/>
          <w:sz w:val="21"/>
        </w:rPr>
      </w:pPr>
      <w:hyperlink w:anchor="_Toc89775968" w:history="1">
        <w:r w:rsidR="00D06AD5" w:rsidRPr="00961009">
          <w:rPr>
            <w:rStyle w:val="af"/>
            <w:rFonts w:ascii="Times New Roman" w:hAnsi="Times New Roman" w:cs="Times New Roman" w:hint="eastAsia"/>
            <w:noProof/>
          </w:rPr>
          <w:t>第四节</w:t>
        </w:r>
        <w:r w:rsidR="00D06AD5" w:rsidRPr="00961009">
          <w:rPr>
            <w:rStyle w:val="af"/>
            <w:rFonts w:ascii="Times New Roman" w:hAnsi="Times New Roman" w:cs="Times New Roman"/>
            <w:noProof/>
          </w:rPr>
          <w:t xml:space="preserve"> </w:t>
        </w:r>
        <w:r w:rsidR="00D06AD5" w:rsidRPr="00961009">
          <w:rPr>
            <w:rStyle w:val="af"/>
            <w:rFonts w:ascii="Times New Roman" w:hAnsi="Times New Roman" w:cs="Times New Roman" w:hint="eastAsia"/>
            <w:noProof/>
          </w:rPr>
          <w:t>严格考核评估</w:t>
        </w:r>
        <w:r w:rsidR="00D06AD5">
          <w:rPr>
            <w:noProof/>
            <w:webHidden/>
          </w:rPr>
          <w:tab/>
        </w:r>
        <w:r w:rsidR="00D06AD5">
          <w:rPr>
            <w:noProof/>
            <w:webHidden/>
          </w:rPr>
          <w:fldChar w:fldCharType="begin"/>
        </w:r>
        <w:r w:rsidR="00D06AD5">
          <w:rPr>
            <w:noProof/>
            <w:webHidden/>
          </w:rPr>
          <w:instrText xml:space="preserve"> PAGEREF _Toc89775968 \h </w:instrText>
        </w:r>
        <w:r w:rsidR="00D06AD5">
          <w:rPr>
            <w:noProof/>
            <w:webHidden/>
          </w:rPr>
        </w:r>
        <w:r w:rsidR="00D06AD5">
          <w:rPr>
            <w:noProof/>
            <w:webHidden/>
          </w:rPr>
          <w:fldChar w:fldCharType="separate"/>
        </w:r>
        <w:r w:rsidR="007C463A">
          <w:rPr>
            <w:noProof/>
            <w:webHidden/>
          </w:rPr>
          <w:t>- 79 -</w:t>
        </w:r>
        <w:r w:rsidR="00D06AD5">
          <w:rPr>
            <w:noProof/>
            <w:webHidden/>
          </w:rPr>
          <w:fldChar w:fldCharType="end"/>
        </w:r>
      </w:hyperlink>
    </w:p>
    <w:p w14:paraId="22010ADB" w14:textId="77777777" w:rsidR="00D41D0E" w:rsidRDefault="00D94801" w:rsidP="00D41D0E">
      <w:pPr>
        <w:ind w:firstLineChars="62" w:firstLine="198"/>
        <w:jc w:val="left"/>
      </w:pPr>
      <w:r>
        <w:fldChar w:fldCharType="end"/>
      </w:r>
    </w:p>
    <w:p w14:paraId="6A3694F9" w14:textId="70FD19AF" w:rsidR="004153BE" w:rsidRDefault="004153BE" w:rsidP="00D41D0E">
      <w:pPr>
        <w:ind w:firstLineChars="62" w:firstLine="198"/>
        <w:jc w:val="left"/>
      </w:pPr>
      <w:r>
        <w:rPr>
          <w:rFonts w:hint="eastAsia"/>
        </w:rPr>
        <w:t>附表</w:t>
      </w:r>
      <w:r>
        <w:t>：</w:t>
      </w:r>
      <w:r w:rsidRPr="004153BE">
        <w:rPr>
          <w:rFonts w:hint="eastAsia"/>
        </w:rPr>
        <w:t>永修县</w:t>
      </w:r>
      <w:r w:rsidR="00331924" w:rsidRPr="004153BE">
        <w:rPr>
          <w:rFonts w:hint="eastAsia"/>
        </w:rPr>
        <w:t>“十四五”</w:t>
      </w:r>
      <w:r w:rsidRPr="004153BE">
        <w:rPr>
          <w:rFonts w:hint="eastAsia"/>
        </w:rPr>
        <w:t>生态环境保护规划项目汇总表</w:t>
      </w:r>
    </w:p>
    <w:p w14:paraId="4AFE151C" w14:textId="77777777" w:rsidR="004153BE" w:rsidRPr="00D41D0E" w:rsidRDefault="004153BE" w:rsidP="00D41D0E">
      <w:pPr>
        <w:ind w:firstLineChars="62" w:firstLine="198"/>
        <w:jc w:val="left"/>
      </w:pPr>
    </w:p>
    <w:p w14:paraId="3DA01485" w14:textId="77777777" w:rsidR="00631EF1" w:rsidRDefault="00631EF1" w:rsidP="00A95FA2">
      <w:pPr>
        <w:spacing w:line="560" w:lineRule="exact"/>
        <w:ind w:firstLineChars="0" w:firstLine="0"/>
        <w:rPr>
          <w:rFonts w:ascii="Times New Roman" w:eastAsia="方正小标宋简体" w:hAnsi="Times New Roman" w:cs="Times New Roman"/>
          <w:sz w:val="40"/>
        </w:rPr>
      </w:pPr>
    </w:p>
    <w:p w14:paraId="0ED3CA37" w14:textId="77777777" w:rsidR="00631EF1" w:rsidRDefault="00631EF1" w:rsidP="00A95FA2">
      <w:pPr>
        <w:spacing w:line="560" w:lineRule="exact"/>
        <w:ind w:firstLineChars="0" w:firstLine="0"/>
        <w:rPr>
          <w:rFonts w:ascii="Times New Roman" w:eastAsia="方正小标宋简体" w:hAnsi="Times New Roman" w:cs="Times New Roman"/>
          <w:sz w:val="40"/>
        </w:rPr>
      </w:pPr>
    </w:p>
    <w:p w14:paraId="5841B974" w14:textId="77777777" w:rsidR="00631EF1" w:rsidRDefault="00631EF1" w:rsidP="00A95FA2">
      <w:pPr>
        <w:spacing w:line="560" w:lineRule="exact"/>
        <w:ind w:firstLineChars="0" w:firstLine="0"/>
        <w:rPr>
          <w:rFonts w:ascii="Times New Roman" w:eastAsia="方正小标宋简体" w:hAnsi="Times New Roman" w:cs="Times New Roman"/>
          <w:sz w:val="40"/>
        </w:rPr>
      </w:pPr>
    </w:p>
    <w:p w14:paraId="7B454303" w14:textId="77777777" w:rsidR="00631EF1" w:rsidRPr="00CC1972" w:rsidRDefault="00631EF1" w:rsidP="00A95FA2">
      <w:pPr>
        <w:spacing w:line="560" w:lineRule="exact"/>
        <w:ind w:firstLineChars="0" w:firstLine="0"/>
        <w:rPr>
          <w:rFonts w:ascii="Times New Roman" w:eastAsia="方正小标宋简体" w:hAnsi="Times New Roman" w:cs="Times New Roman"/>
          <w:sz w:val="40"/>
        </w:rPr>
        <w:sectPr w:rsidR="00631EF1" w:rsidRPr="00CC1972" w:rsidSect="00544119">
          <w:footerReference w:type="default" r:id="rId15"/>
          <w:pgSz w:w="11906" w:h="16838"/>
          <w:pgMar w:top="1440" w:right="1800" w:bottom="1440" w:left="1800" w:header="851" w:footer="992" w:gutter="0"/>
          <w:pgNumType w:fmt="upperRoman" w:start="1"/>
          <w:cols w:space="425"/>
          <w:docGrid w:type="lines" w:linePitch="312"/>
        </w:sectPr>
      </w:pPr>
    </w:p>
    <w:p w14:paraId="0A8DE566" w14:textId="77777777" w:rsidR="001F49A4" w:rsidRPr="00105D63" w:rsidRDefault="009D40D8" w:rsidP="00105D63">
      <w:pPr>
        <w:pStyle w:val="1"/>
      </w:pPr>
      <w:bookmarkStart w:id="9" w:name="_Toc57887870"/>
      <w:bookmarkStart w:id="10" w:name="_Toc57896508"/>
      <w:bookmarkStart w:id="11" w:name="_Toc60824466"/>
      <w:bookmarkStart w:id="12" w:name="_Toc60932011"/>
      <w:bookmarkStart w:id="13" w:name="_Toc89775917"/>
      <w:r>
        <w:rPr>
          <w:rFonts w:hint="eastAsia"/>
        </w:rPr>
        <w:lastRenderedPageBreak/>
        <w:t>第一章</w:t>
      </w:r>
      <w:r>
        <w:rPr>
          <w:rFonts w:hint="eastAsia"/>
        </w:rPr>
        <w:t xml:space="preserve"> </w:t>
      </w:r>
      <w:r w:rsidR="00C347CB" w:rsidRPr="00105D63">
        <w:rPr>
          <w:rFonts w:hint="eastAsia"/>
        </w:rPr>
        <w:t>基础与形势</w:t>
      </w:r>
      <w:bookmarkEnd w:id="9"/>
      <w:bookmarkEnd w:id="10"/>
      <w:bookmarkEnd w:id="11"/>
      <w:bookmarkEnd w:id="12"/>
      <w:bookmarkEnd w:id="13"/>
    </w:p>
    <w:p w14:paraId="00A625D1" w14:textId="77777777" w:rsidR="00427FF1" w:rsidRPr="00CC1972" w:rsidRDefault="00746AF9" w:rsidP="00A95FA2">
      <w:pPr>
        <w:pStyle w:val="2"/>
        <w:rPr>
          <w:rFonts w:ascii="Times New Roman" w:hAnsi="Times New Roman" w:cs="Times New Roman"/>
        </w:rPr>
      </w:pPr>
      <w:bookmarkStart w:id="14" w:name="_Toc57887871"/>
      <w:bookmarkStart w:id="15" w:name="_Toc57896509"/>
      <w:bookmarkStart w:id="16" w:name="_Toc60824467"/>
      <w:bookmarkStart w:id="17" w:name="_Toc60932012"/>
      <w:bookmarkStart w:id="18" w:name="_Toc89775918"/>
      <w:r>
        <w:rPr>
          <w:rFonts w:ascii="Times New Roman" w:hAnsi="Times New Roman" w:cs="Times New Roman" w:hint="eastAsia"/>
        </w:rPr>
        <w:t>第一节</w:t>
      </w:r>
      <w:r w:rsidRPr="00A95FA2">
        <w:rPr>
          <w:rFonts w:ascii="楷体_GB2312" w:hAnsi="Times New Roman" w:cs="Times New Roman"/>
        </w:rPr>
        <w:t xml:space="preserve"> </w:t>
      </w:r>
      <w:r w:rsidR="00427FF1" w:rsidRPr="00D15E4B">
        <w:rPr>
          <w:rFonts w:ascii="楷体_GB2312" w:hAnsi="Times New Roman" w:cs="Times New Roman" w:hint="eastAsia"/>
        </w:rPr>
        <w:t>“十三五”</w:t>
      </w:r>
      <w:r w:rsidR="007C4D78" w:rsidRPr="00D15E4B">
        <w:rPr>
          <w:rFonts w:ascii="楷体_GB2312" w:hAnsi="Times New Roman" w:cs="Times New Roman" w:hint="eastAsia"/>
        </w:rPr>
        <w:t>生</w:t>
      </w:r>
      <w:r w:rsidR="007C4D78" w:rsidRPr="00CC1972">
        <w:rPr>
          <w:rFonts w:ascii="Times New Roman" w:hAnsi="Times New Roman" w:cs="Times New Roman"/>
        </w:rPr>
        <w:t>态环境保护工作</w:t>
      </w:r>
      <w:r w:rsidR="00084DE5" w:rsidRPr="00CC1972">
        <w:rPr>
          <w:rFonts w:ascii="Times New Roman" w:hAnsi="Times New Roman" w:cs="Times New Roman"/>
        </w:rPr>
        <w:t>的进展</w:t>
      </w:r>
      <w:bookmarkEnd w:id="14"/>
      <w:bookmarkEnd w:id="15"/>
      <w:bookmarkEnd w:id="16"/>
      <w:bookmarkEnd w:id="17"/>
      <w:bookmarkEnd w:id="18"/>
    </w:p>
    <w:p w14:paraId="01057967" w14:textId="77777777" w:rsidR="0056674B" w:rsidRPr="00CC1972" w:rsidRDefault="00F426C0" w:rsidP="0056674B">
      <w:pPr>
        <w:ind w:firstLine="640"/>
        <w:rPr>
          <w:rFonts w:ascii="Times New Roman" w:hAnsi="Times New Roman" w:cs="Times New Roman"/>
          <w:szCs w:val="32"/>
        </w:rPr>
      </w:pPr>
      <w:r w:rsidRPr="00F426C0">
        <w:rPr>
          <w:rFonts w:ascii="仿宋_GB2312" w:hAnsi="Times New Roman" w:cs="Times New Roman" w:hint="eastAsia"/>
          <w:szCs w:val="32"/>
        </w:rPr>
        <w:t>“十三五”时期，永修县生态环境保护工作坚持以习近平新时代中国特色社会主义思想为指导，深入学习贯彻习近平生态文明思想，牢固树立“绿水青山就是金山银山”的发展理念，以打好污染防治攻坚战八大标志性战役、实施</w:t>
      </w:r>
      <w:r w:rsidRPr="00F426C0">
        <w:rPr>
          <w:rFonts w:ascii="仿宋_GB2312" w:hAnsi="Times New Roman" w:cs="Times New Roman"/>
          <w:szCs w:val="32"/>
        </w:rPr>
        <w:t>30个专项行动为主抓手，全面落实中央、省、市生态环境保护决策部署，全县生态环境保护各项工作取得积极进展。</w:t>
      </w:r>
    </w:p>
    <w:p w14:paraId="4A0F19EB" w14:textId="15FA34D8" w:rsidR="00C42203" w:rsidRPr="004E450F" w:rsidRDefault="0056674B" w:rsidP="001C5ABD">
      <w:pPr>
        <w:ind w:firstLineChars="196" w:firstLine="630"/>
        <w:rPr>
          <w:rFonts w:ascii="Times New Roman" w:hAnsi="Times New Roman" w:cs="Times New Roman"/>
          <w:color w:val="333333"/>
          <w:kern w:val="0"/>
          <w:szCs w:val="32"/>
        </w:rPr>
      </w:pPr>
      <w:r w:rsidRPr="00715981">
        <w:rPr>
          <w:rFonts w:ascii="Times New Roman" w:hAnsi="Times New Roman" w:cs="Times New Roman"/>
          <w:b/>
          <w:color w:val="333333"/>
          <w:kern w:val="0"/>
          <w:szCs w:val="32"/>
        </w:rPr>
        <w:t>环境质量稳中向好</w:t>
      </w:r>
      <w:r w:rsidR="00746AF9">
        <w:rPr>
          <w:rFonts w:ascii="Times New Roman" w:hAnsi="Times New Roman" w:cs="Times New Roman" w:hint="eastAsia"/>
          <w:b/>
          <w:color w:val="333333"/>
          <w:kern w:val="0"/>
          <w:szCs w:val="32"/>
        </w:rPr>
        <w:t>。</w:t>
      </w:r>
      <w:r w:rsidR="005D261A">
        <w:rPr>
          <w:rFonts w:ascii="Times New Roman" w:hAnsi="Times New Roman" w:cs="Times New Roman" w:hint="eastAsia"/>
          <w:color w:val="333333"/>
          <w:kern w:val="0"/>
          <w:szCs w:val="32"/>
        </w:rPr>
        <w:t>开展</w:t>
      </w:r>
      <w:r w:rsidR="00F426C0" w:rsidRPr="00F426C0">
        <w:rPr>
          <w:rFonts w:ascii="Times New Roman" w:hAnsi="Times New Roman" w:cs="Times New Roman" w:hint="eastAsia"/>
          <w:color w:val="333333"/>
          <w:kern w:val="0"/>
          <w:szCs w:val="32"/>
        </w:rPr>
        <w:t>实施“八大标志性战役、</w:t>
      </w:r>
      <w:r w:rsidR="00F426C0" w:rsidRPr="00F426C0">
        <w:rPr>
          <w:rFonts w:ascii="Times New Roman" w:hAnsi="Times New Roman" w:cs="Times New Roman"/>
          <w:color w:val="333333"/>
          <w:kern w:val="0"/>
          <w:szCs w:val="32"/>
        </w:rPr>
        <w:t>30</w:t>
      </w:r>
      <w:r w:rsidR="00F426C0" w:rsidRPr="00F426C0">
        <w:rPr>
          <w:rFonts w:ascii="Times New Roman" w:hAnsi="Times New Roman" w:cs="Times New Roman"/>
          <w:color w:val="333333"/>
          <w:kern w:val="0"/>
          <w:szCs w:val="32"/>
        </w:rPr>
        <w:t>个专项行动</w:t>
      </w:r>
      <w:r w:rsidR="00F426C0" w:rsidRPr="00F426C0">
        <w:rPr>
          <w:rFonts w:ascii="Times New Roman" w:hAnsi="Times New Roman" w:cs="Times New Roman"/>
          <w:color w:val="333333"/>
          <w:kern w:val="0"/>
          <w:szCs w:val="32"/>
        </w:rPr>
        <w:t>”</w:t>
      </w:r>
      <w:r w:rsidR="00F426C0" w:rsidRPr="00F426C0">
        <w:rPr>
          <w:rFonts w:ascii="Times New Roman" w:hAnsi="Times New Roman" w:cs="Times New Roman"/>
          <w:color w:val="333333"/>
          <w:kern w:val="0"/>
          <w:szCs w:val="32"/>
        </w:rPr>
        <w:t>，蓝天、碧水、净土保卫攻坚战取得了明显成果，生态环境质量持续改善。</w:t>
      </w:r>
      <w:r w:rsidR="00F426C0" w:rsidRPr="00F426C0">
        <w:rPr>
          <w:rFonts w:ascii="Times New Roman" w:hAnsi="Times New Roman" w:cs="Times New Roman"/>
          <w:color w:val="333333"/>
          <w:kern w:val="0"/>
          <w:szCs w:val="32"/>
        </w:rPr>
        <w:t>2020</w:t>
      </w:r>
      <w:r w:rsidR="00F426C0" w:rsidRPr="00F426C0">
        <w:rPr>
          <w:rFonts w:ascii="Times New Roman" w:hAnsi="Times New Roman" w:cs="Times New Roman"/>
          <w:color w:val="333333"/>
          <w:kern w:val="0"/>
          <w:szCs w:val="32"/>
        </w:rPr>
        <w:t>年，全县地表水水质良好，</w:t>
      </w:r>
      <w:r w:rsidR="00FF06FE">
        <w:rPr>
          <w:rFonts w:ascii="Times New Roman" w:hAnsi="Times New Roman" w:cs="Times New Roman"/>
          <w:color w:val="333333"/>
          <w:kern w:val="0"/>
          <w:szCs w:val="32"/>
        </w:rPr>
        <w:t>7</w:t>
      </w:r>
      <w:r w:rsidR="00A95395">
        <w:rPr>
          <w:rFonts w:ascii="Times New Roman" w:hAnsi="Times New Roman" w:cs="Times New Roman" w:hint="eastAsia"/>
          <w:color w:val="333333"/>
          <w:kern w:val="0"/>
          <w:szCs w:val="32"/>
        </w:rPr>
        <w:t>个</w:t>
      </w:r>
      <w:r w:rsidR="00A95395">
        <w:rPr>
          <w:rFonts w:ascii="Times New Roman" w:hAnsi="Times New Roman" w:cs="Times New Roman"/>
          <w:color w:val="333333"/>
          <w:kern w:val="0"/>
          <w:szCs w:val="32"/>
        </w:rPr>
        <w:t>地表</w:t>
      </w:r>
      <w:r w:rsidR="00A95395">
        <w:rPr>
          <w:rFonts w:ascii="Times New Roman" w:hAnsi="Times New Roman" w:cs="Times New Roman" w:hint="eastAsia"/>
          <w:color w:val="333333"/>
          <w:kern w:val="0"/>
          <w:szCs w:val="32"/>
        </w:rPr>
        <w:t>水</w:t>
      </w:r>
      <w:r w:rsidR="00A95395">
        <w:rPr>
          <w:rFonts w:ascii="Times New Roman" w:hAnsi="Times New Roman" w:cs="Times New Roman"/>
          <w:color w:val="333333"/>
          <w:kern w:val="0"/>
          <w:szCs w:val="32"/>
        </w:rPr>
        <w:t>考核断面中，</w:t>
      </w:r>
      <w:r w:rsidR="00630198" w:rsidRPr="00FF06FE">
        <w:rPr>
          <w:rFonts w:ascii="Times New Roman" w:hAnsi="Times New Roman" w:cs="Times New Roman" w:hint="eastAsia"/>
          <w:color w:val="333333"/>
          <w:kern w:val="0"/>
          <w:szCs w:val="32"/>
        </w:rPr>
        <w:t>国</w:t>
      </w:r>
      <w:r w:rsidR="004E450F" w:rsidRPr="00FF06FE">
        <w:rPr>
          <w:rFonts w:ascii="Times New Roman" w:hAnsi="Times New Roman" w:cs="Times New Roman" w:hint="eastAsia"/>
          <w:color w:val="333333"/>
          <w:kern w:val="0"/>
          <w:szCs w:val="32"/>
        </w:rPr>
        <w:t>考</w:t>
      </w:r>
      <w:r w:rsidR="00785529" w:rsidRPr="00FF06FE">
        <w:rPr>
          <w:rFonts w:ascii="Times New Roman" w:hAnsi="Times New Roman" w:cs="Times New Roman"/>
          <w:color w:val="333333"/>
          <w:kern w:val="0"/>
          <w:szCs w:val="32"/>
        </w:rPr>
        <w:t>、省</w:t>
      </w:r>
      <w:r w:rsidR="004E450F" w:rsidRPr="00FF06FE">
        <w:rPr>
          <w:rFonts w:ascii="Times New Roman" w:hAnsi="Times New Roman" w:cs="Times New Roman" w:hint="eastAsia"/>
          <w:color w:val="333333"/>
          <w:kern w:val="0"/>
          <w:szCs w:val="32"/>
        </w:rPr>
        <w:t>考</w:t>
      </w:r>
      <w:r w:rsidR="00F426C0" w:rsidRPr="00FF06FE">
        <w:rPr>
          <w:rFonts w:ascii="Times New Roman" w:hAnsi="Times New Roman" w:cs="Times New Roman"/>
          <w:color w:val="333333"/>
          <w:kern w:val="0"/>
          <w:szCs w:val="32"/>
        </w:rPr>
        <w:t>断面</w:t>
      </w:r>
      <w:r w:rsidR="008A5710">
        <w:rPr>
          <w:rFonts w:ascii="仿宋_GB2312" w:hAnsi="Times New Roman" w:cs="Times New Roman" w:hint="eastAsia"/>
          <w:color w:val="333333"/>
          <w:kern w:val="0"/>
          <w:szCs w:val="32"/>
        </w:rPr>
        <w:t>Ⅲ</w:t>
      </w:r>
      <w:r w:rsidR="008A5710">
        <w:rPr>
          <w:rFonts w:ascii="Times New Roman" w:hAnsi="Times New Roman" w:cs="Times New Roman" w:hint="eastAsia"/>
          <w:color w:val="333333"/>
          <w:kern w:val="0"/>
          <w:szCs w:val="32"/>
        </w:rPr>
        <w:t>类</w:t>
      </w:r>
      <w:r w:rsidR="00F426C0" w:rsidRPr="00FF06FE">
        <w:rPr>
          <w:rFonts w:ascii="Times New Roman" w:hAnsi="Times New Roman" w:cs="Times New Roman"/>
          <w:color w:val="333333"/>
          <w:kern w:val="0"/>
          <w:szCs w:val="32"/>
        </w:rPr>
        <w:t>水质优良率为</w:t>
      </w:r>
      <w:r w:rsidR="004E450F" w:rsidRPr="00FF06FE">
        <w:rPr>
          <w:rFonts w:ascii="Times New Roman" w:hAnsi="Times New Roman" w:cs="Times New Roman"/>
          <w:color w:val="333333"/>
          <w:kern w:val="0"/>
          <w:szCs w:val="32"/>
        </w:rPr>
        <w:t>8</w:t>
      </w:r>
      <w:r w:rsidR="00FF06FE" w:rsidRPr="00FF06FE">
        <w:rPr>
          <w:rFonts w:ascii="Times New Roman" w:hAnsi="Times New Roman" w:cs="Times New Roman"/>
          <w:color w:val="333333"/>
          <w:kern w:val="0"/>
          <w:szCs w:val="32"/>
        </w:rPr>
        <w:t>3.3</w:t>
      </w:r>
      <w:r w:rsidR="00F426C0" w:rsidRPr="00FF06FE">
        <w:rPr>
          <w:rFonts w:ascii="Times New Roman" w:hAnsi="Times New Roman" w:cs="Times New Roman"/>
          <w:color w:val="333333"/>
          <w:kern w:val="0"/>
          <w:szCs w:val="32"/>
        </w:rPr>
        <w:t>%</w:t>
      </w:r>
      <w:r w:rsidR="00F426C0" w:rsidRPr="00FF06FE">
        <w:rPr>
          <w:rFonts w:ascii="Times New Roman" w:hAnsi="Times New Roman" w:cs="Times New Roman"/>
          <w:color w:val="333333"/>
          <w:kern w:val="0"/>
          <w:szCs w:val="32"/>
        </w:rPr>
        <w:t>、</w:t>
      </w:r>
      <w:r w:rsidR="00FF06FE" w:rsidRPr="00FF06FE">
        <w:rPr>
          <w:rFonts w:ascii="Times New Roman" w:hAnsi="Times New Roman" w:cs="Times New Roman"/>
          <w:color w:val="333333"/>
          <w:kern w:val="0"/>
          <w:szCs w:val="32"/>
        </w:rPr>
        <w:t>85.7</w:t>
      </w:r>
      <w:r w:rsidR="00F426C0" w:rsidRPr="00FF06FE">
        <w:rPr>
          <w:rFonts w:ascii="Times New Roman" w:hAnsi="Times New Roman" w:cs="Times New Roman"/>
          <w:color w:val="333333"/>
          <w:kern w:val="0"/>
          <w:szCs w:val="32"/>
        </w:rPr>
        <w:t>%</w:t>
      </w:r>
      <w:r w:rsidR="00F426C0" w:rsidRPr="00F426C0">
        <w:rPr>
          <w:rFonts w:ascii="Times New Roman" w:hAnsi="Times New Roman" w:cs="Times New Roman"/>
          <w:color w:val="333333"/>
          <w:kern w:val="0"/>
          <w:szCs w:val="32"/>
        </w:rPr>
        <w:t>，</w:t>
      </w:r>
      <w:r w:rsidR="008A5710">
        <w:rPr>
          <w:rFonts w:ascii="Times New Roman" w:hAnsi="Times New Roman" w:cs="Times New Roman" w:hint="eastAsia"/>
          <w:color w:val="333333"/>
          <w:kern w:val="0"/>
          <w:szCs w:val="32"/>
        </w:rPr>
        <w:t>省考</w:t>
      </w:r>
      <w:r w:rsidR="008A5710">
        <w:rPr>
          <w:rFonts w:ascii="Times New Roman" w:hAnsi="Times New Roman" w:cs="Times New Roman"/>
          <w:color w:val="333333"/>
          <w:kern w:val="0"/>
          <w:szCs w:val="32"/>
        </w:rPr>
        <w:t>断面</w:t>
      </w:r>
      <w:r w:rsidR="008A5710">
        <w:rPr>
          <w:rFonts w:ascii="仿宋_GB2312" w:hAnsi="Times New Roman" w:cs="Times New Roman" w:hint="eastAsia"/>
          <w:color w:val="333333"/>
          <w:kern w:val="0"/>
          <w:szCs w:val="32"/>
        </w:rPr>
        <w:t>Ⅱ</w:t>
      </w:r>
      <w:r w:rsidR="008A5710">
        <w:rPr>
          <w:rFonts w:ascii="Times New Roman" w:hAnsi="Times New Roman" w:cs="Times New Roman" w:hint="eastAsia"/>
          <w:color w:val="333333"/>
          <w:kern w:val="0"/>
          <w:szCs w:val="32"/>
        </w:rPr>
        <w:t>类</w:t>
      </w:r>
      <w:r w:rsidR="008A5710" w:rsidRPr="00FF06FE">
        <w:rPr>
          <w:rFonts w:ascii="Times New Roman" w:hAnsi="Times New Roman" w:cs="Times New Roman"/>
          <w:color w:val="333333"/>
          <w:kern w:val="0"/>
          <w:szCs w:val="32"/>
        </w:rPr>
        <w:t>水质优良率为</w:t>
      </w:r>
      <w:r w:rsidR="008A5710">
        <w:rPr>
          <w:rFonts w:ascii="Times New Roman" w:hAnsi="Times New Roman" w:cs="Times New Roman"/>
          <w:color w:val="333333"/>
          <w:kern w:val="0"/>
          <w:szCs w:val="32"/>
        </w:rPr>
        <w:t>57.1</w:t>
      </w:r>
      <w:r w:rsidR="008A5710" w:rsidRPr="00FF06FE">
        <w:rPr>
          <w:rFonts w:ascii="Times New Roman" w:hAnsi="Times New Roman" w:cs="Times New Roman"/>
          <w:color w:val="333333"/>
          <w:kern w:val="0"/>
          <w:szCs w:val="32"/>
        </w:rPr>
        <w:t>%</w:t>
      </w:r>
      <w:r w:rsidR="008A5710">
        <w:rPr>
          <w:rFonts w:ascii="Times New Roman" w:hAnsi="Times New Roman" w:cs="Times New Roman" w:hint="eastAsia"/>
          <w:color w:val="333333"/>
          <w:kern w:val="0"/>
          <w:szCs w:val="32"/>
        </w:rPr>
        <w:t>，</w:t>
      </w:r>
      <w:r w:rsidR="00A95395">
        <w:rPr>
          <w:rFonts w:ascii="Times New Roman" w:hAnsi="Times New Roman" w:cs="Times New Roman" w:hint="eastAsia"/>
          <w:color w:val="333333"/>
          <w:kern w:val="0"/>
          <w:szCs w:val="32"/>
        </w:rPr>
        <w:t>永修县云山</w:t>
      </w:r>
      <w:r w:rsidR="00A95395">
        <w:rPr>
          <w:rFonts w:ascii="Times New Roman" w:hAnsi="Times New Roman" w:cs="Times New Roman"/>
          <w:color w:val="333333"/>
          <w:kern w:val="0"/>
          <w:szCs w:val="32"/>
        </w:rPr>
        <w:t>水库</w:t>
      </w:r>
      <w:r w:rsidR="00A95395">
        <w:rPr>
          <w:rFonts w:ascii="Times New Roman" w:hAnsi="Times New Roman" w:cs="Times New Roman" w:hint="eastAsia"/>
          <w:color w:val="333333"/>
          <w:kern w:val="0"/>
          <w:szCs w:val="32"/>
        </w:rPr>
        <w:t>水源地、永修县</w:t>
      </w:r>
      <w:r w:rsidR="00A95395">
        <w:rPr>
          <w:rFonts w:ascii="Times New Roman" w:hAnsi="Times New Roman" w:cs="Times New Roman"/>
          <w:color w:val="333333"/>
          <w:kern w:val="0"/>
          <w:szCs w:val="32"/>
        </w:rPr>
        <w:t>供水公司（</w:t>
      </w:r>
      <w:r w:rsidR="00A95395">
        <w:rPr>
          <w:rFonts w:ascii="Times New Roman" w:hAnsi="Times New Roman" w:cs="Times New Roman" w:hint="eastAsia"/>
          <w:color w:val="333333"/>
          <w:kern w:val="0"/>
          <w:szCs w:val="32"/>
        </w:rPr>
        <w:t>潦河</w:t>
      </w:r>
      <w:r w:rsidR="00A95395">
        <w:rPr>
          <w:rFonts w:ascii="Times New Roman" w:hAnsi="Times New Roman" w:cs="Times New Roman"/>
          <w:color w:val="333333"/>
          <w:kern w:val="0"/>
          <w:szCs w:val="32"/>
        </w:rPr>
        <w:t>）</w:t>
      </w:r>
      <w:r w:rsidR="00A95395">
        <w:rPr>
          <w:rFonts w:ascii="Times New Roman" w:hAnsi="Times New Roman" w:cs="Times New Roman" w:hint="eastAsia"/>
          <w:color w:val="333333"/>
          <w:kern w:val="0"/>
          <w:szCs w:val="32"/>
        </w:rPr>
        <w:t>水源地</w:t>
      </w:r>
      <w:r w:rsidR="00A95395">
        <w:rPr>
          <w:rFonts w:ascii="Times New Roman" w:hAnsi="Times New Roman" w:cs="Times New Roman"/>
          <w:color w:val="333333"/>
          <w:kern w:val="0"/>
          <w:szCs w:val="32"/>
        </w:rPr>
        <w:t>等</w:t>
      </w:r>
      <w:r w:rsidR="00A95395">
        <w:rPr>
          <w:rFonts w:ascii="Times New Roman" w:hAnsi="Times New Roman" w:cs="Times New Roman" w:hint="eastAsia"/>
          <w:color w:val="333333"/>
          <w:kern w:val="0"/>
          <w:szCs w:val="32"/>
        </w:rPr>
        <w:t>2</w:t>
      </w:r>
      <w:r w:rsidR="00A95395">
        <w:rPr>
          <w:rFonts w:ascii="Times New Roman" w:hAnsi="Times New Roman" w:cs="Times New Roman" w:hint="eastAsia"/>
          <w:color w:val="333333"/>
          <w:kern w:val="0"/>
          <w:szCs w:val="32"/>
        </w:rPr>
        <w:t>个县级以上</w:t>
      </w:r>
      <w:r w:rsidR="00A95395">
        <w:rPr>
          <w:rFonts w:ascii="Times New Roman" w:hAnsi="Times New Roman" w:cs="Times New Roman"/>
          <w:color w:val="333333"/>
          <w:kern w:val="0"/>
          <w:szCs w:val="32"/>
        </w:rPr>
        <w:t>集中式饮用水水源地水质达标率</w:t>
      </w:r>
      <w:r w:rsidR="00A95395">
        <w:rPr>
          <w:rFonts w:ascii="Times New Roman" w:hAnsi="Times New Roman" w:cs="Times New Roman" w:hint="eastAsia"/>
          <w:color w:val="333333"/>
          <w:kern w:val="0"/>
          <w:szCs w:val="32"/>
        </w:rPr>
        <w:t>100</w:t>
      </w:r>
      <w:r w:rsidR="00A95395">
        <w:rPr>
          <w:rFonts w:ascii="Times New Roman" w:hAnsi="Times New Roman" w:cs="Times New Roman"/>
          <w:color w:val="333333"/>
          <w:kern w:val="0"/>
          <w:szCs w:val="32"/>
        </w:rPr>
        <w:t>%</w:t>
      </w:r>
      <w:r w:rsidR="00A95395">
        <w:rPr>
          <w:rFonts w:ascii="Times New Roman" w:hAnsi="Times New Roman" w:cs="Times New Roman" w:hint="eastAsia"/>
          <w:color w:val="333333"/>
          <w:kern w:val="0"/>
          <w:szCs w:val="32"/>
        </w:rPr>
        <w:t>，永修县燕山</w:t>
      </w:r>
      <w:r w:rsidR="00A95395">
        <w:rPr>
          <w:rFonts w:ascii="Times New Roman" w:hAnsi="Times New Roman" w:cs="Times New Roman"/>
          <w:color w:val="333333"/>
          <w:kern w:val="0"/>
          <w:szCs w:val="32"/>
        </w:rPr>
        <w:t>水库、军山水库、大塘村、淦坊村、艾城村、大屋村、吴城镇</w:t>
      </w:r>
      <w:r w:rsidR="00A95395">
        <w:rPr>
          <w:rFonts w:ascii="Times New Roman" w:hAnsi="Times New Roman" w:cs="Times New Roman" w:hint="eastAsia"/>
          <w:color w:val="333333"/>
          <w:kern w:val="0"/>
          <w:szCs w:val="32"/>
        </w:rPr>
        <w:t>和虬津</w:t>
      </w:r>
      <w:r w:rsidR="00A95395">
        <w:rPr>
          <w:rFonts w:ascii="Times New Roman" w:hAnsi="Times New Roman" w:cs="Times New Roman"/>
          <w:color w:val="333333"/>
          <w:kern w:val="0"/>
          <w:szCs w:val="32"/>
        </w:rPr>
        <w:t>居委会等</w:t>
      </w:r>
      <w:r w:rsidR="001C5ABD">
        <w:rPr>
          <w:rFonts w:ascii="Times New Roman" w:hAnsi="Times New Roman" w:cs="Times New Roman" w:hint="eastAsia"/>
          <w:color w:val="333333"/>
          <w:kern w:val="0"/>
          <w:szCs w:val="32"/>
        </w:rPr>
        <w:t>8</w:t>
      </w:r>
      <w:r w:rsidR="001C5ABD">
        <w:rPr>
          <w:rFonts w:ascii="Times New Roman" w:hAnsi="Times New Roman" w:cs="Times New Roman" w:hint="eastAsia"/>
          <w:color w:val="333333"/>
          <w:kern w:val="0"/>
          <w:szCs w:val="32"/>
        </w:rPr>
        <w:t>个</w:t>
      </w:r>
      <w:r w:rsidR="001C5ABD">
        <w:rPr>
          <w:rFonts w:ascii="Times New Roman" w:hAnsi="Times New Roman" w:cs="Times New Roman"/>
          <w:color w:val="333333"/>
          <w:kern w:val="0"/>
          <w:szCs w:val="32"/>
        </w:rPr>
        <w:t>农村集中式饮用水水源地水质达标率</w:t>
      </w:r>
      <w:r w:rsidR="001C5ABD">
        <w:rPr>
          <w:rFonts w:ascii="Times New Roman" w:hAnsi="Times New Roman" w:cs="Times New Roman" w:hint="eastAsia"/>
          <w:color w:val="333333"/>
          <w:kern w:val="0"/>
          <w:szCs w:val="32"/>
        </w:rPr>
        <w:t>100</w:t>
      </w:r>
      <w:r w:rsidR="001C5ABD">
        <w:rPr>
          <w:rFonts w:ascii="Times New Roman" w:hAnsi="Times New Roman" w:cs="Times New Roman"/>
          <w:color w:val="333333"/>
          <w:kern w:val="0"/>
          <w:szCs w:val="32"/>
        </w:rPr>
        <w:t>%</w:t>
      </w:r>
      <w:r w:rsidR="001C5ABD">
        <w:rPr>
          <w:rFonts w:ascii="Times New Roman" w:hAnsi="Times New Roman" w:cs="Times New Roman"/>
          <w:color w:val="333333"/>
          <w:kern w:val="0"/>
          <w:szCs w:val="32"/>
        </w:rPr>
        <w:t>，</w:t>
      </w:r>
      <w:r w:rsidR="004E450F" w:rsidRPr="004E450F">
        <w:rPr>
          <w:rFonts w:ascii="Times New Roman" w:hAnsi="Times New Roman" w:cs="Times New Roman" w:hint="eastAsia"/>
          <w:color w:val="333333"/>
          <w:kern w:val="0"/>
          <w:szCs w:val="32"/>
        </w:rPr>
        <w:t>永修桐溪</w:t>
      </w:r>
      <w:r w:rsidR="004E450F">
        <w:rPr>
          <w:rFonts w:ascii="Times New Roman" w:hAnsi="Times New Roman" w:cs="Times New Roman" w:hint="eastAsia"/>
          <w:color w:val="333333"/>
          <w:kern w:val="0"/>
          <w:szCs w:val="32"/>
        </w:rPr>
        <w:t>和</w:t>
      </w:r>
      <w:r w:rsidR="004E450F" w:rsidRPr="004E450F">
        <w:rPr>
          <w:rFonts w:ascii="Times New Roman" w:hAnsi="Times New Roman" w:cs="Times New Roman" w:hint="eastAsia"/>
          <w:color w:val="333333"/>
          <w:kern w:val="0"/>
          <w:szCs w:val="32"/>
        </w:rPr>
        <w:t>永修尖角村</w:t>
      </w:r>
      <w:r w:rsidR="004E450F">
        <w:rPr>
          <w:rFonts w:ascii="Times New Roman" w:hAnsi="Times New Roman" w:cs="Times New Roman" w:hint="eastAsia"/>
          <w:color w:val="333333"/>
          <w:kern w:val="0"/>
          <w:szCs w:val="32"/>
        </w:rPr>
        <w:t>等</w:t>
      </w:r>
      <w:r w:rsidR="004E450F">
        <w:rPr>
          <w:rFonts w:ascii="Times New Roman" w:hAnsi="Times New Roman" w:cs="Times New Roman" w:hint="eastAsia"/>
          <w:color w:val="333333"/>
          <w:kern w:val="0"/>
          <w:szCs w:val="32"/>
        </w:rPr>
        <w:t>2</w:t>
      </w:r>
      <w:r w:rsidR="004E450F">
        <w:rPr>
          <w:rFonts w:ascii="Times New Roman" w:hAnsi="Times New Roman" w:cs="Times New Roman" w:hint="eastAsia"/>
          <w:color w:val="333333"/>
          <w:kern w:val="0"/>
          <w:szCs w:val="32"/>
        </w:rPr>
        <w:t>个断面完成</w:t>
      </w:r>
      <w:r w:rsidR="004E450F" w:rsidRPr="00F426C0">
        <w:rPr>
          <w:rFonts w:ascii="Times New Roman" w:hAnsi="Times New Roman" w:cs="Times New Roman"/>
          <w:color w:val="333333"/>
          <w:kern w:val="0"/>
          <w:szCs w:val="32"/>
        </w:rPr>
        <w:t>消灭劣</w:t>
      </w:r>
      <w:r w:rsidR="004E450F" w:rsidRPr="00F426C0">
        <w:rPr>
          <w:rFonts w:ascii="Times New Roman" w:hAnsi="Times New Roman" w:cs="Times New Roman"/>
          <w:color w:val="333333"/>
          <w:kern w:val="0"/>
          <w:szCs w:val="32"/>
        </w:rPr>
        <w:t>V</w:t>
      </w:r>
      <w:r w:rsidR="004E450F" w:rsidRPr="00F426C0">
        <w:rPr>
          <w:rFonts w:ascii="Times New Roman" w:hAnsi="Times New Roman" w:cs="Times New Roman"/>
          <w:color w:val="333333"/>
          <w:kern w:val="0"/>
          <w:szCs w:val="32"/>
        </w:rPr>
        <w:t>类水任务</w:t>
      </w:r>
      <w:r w:rsidR="004E450F">
        <w:rPr>
          <w:rFonts w:ascii="Times New Roman" w:hAnsi="Times New Roman" w:cs="Times New Roman" w:hint="eastAsia"/>
          <w:color w:val="333333"/>
          <w:kern w:val="0"/>
          <w:szCs w:val="32"/>
        </w:rPr>
        <w:t>目标</w:t>
      </w:r>
      <w:r w:rsidR="004E450F">
        <w:rPr>
          <w:rFonts w:ascii="Times New Roman" w:hAnsi="Times New Roman" w:cs="Times New Roman"/>
          <w:color w:val="333333"/>
          <w:kern w:val="0"/>
          <w:szCs w:val="32"/>
        </w:rPr>
        <w:t>，</w:t>
      </w:r>
      <w:r w:rsidR="00F426C0" w:rsidRPr="00F426C0">
        <w:rPr>
          <w:rFonts w:ascii="Times New Roman" w:hAnsi="Times New Roman" w:cs="Times New Roman"/>
          <w:color w:val="333333"/>
          <w:kern w:val="0"/>
          <w:szCs w:val="32"/>
        </w:rPr>
        <w:t>鄱阳湖</w:t>
      </w:r>
      <w:r w:rsidR="0081275C">
        <w:rPr>
          <w:rFonts w:ascii="Times New Roman" w:hAnsi="Times New Roman" w:cs="Times New Roman" w:hint="eastAsia"/>
          <w:color w:val="333333"/>
          <w:kern w:val="0"/>
          <w:szCs w:val="32"/>
        </w:rPr>
        <w:t>蚌湖</w:t>
      </w:r>
      <w:r w:rsidR="0081275C">
        <w:rPr>
          <w:rFonts w:ascii="Times New Roman" w:hAnsi="Times New Roman" w:cs="Times New Roman"/>
          <w:color w:val="333333"/>
          <w:kern w:val="0"/>
          <w:szCs w:val="32"/>
        </w:rPr>
        <w:t>点位总磷平均浓度为</w:t>
      </w:r>
      <w:r w:rsidR="0081275C">
        <w:rPr>
          <w:rFonts w:ascii="Times New Roman" w:hAnsi="Times New Roman" w:cs="Times New Roman" w:hint="eastAsia"/>
          <w:color w:val="333333"/>
          <w:kern w:val="0"/>
          <w:szCs w:val="32"/>
        </w:rPr>
        <w:t>0.047</w:t>
      </w:r>
      <w:r w:rsidR="0081275C">
        <w:rPr>
          <w:rFonts w:ascii="Times New Roman" w:hAnsi="Times New Roman" w:cs="Times New Roman"/>
          <w:color w:val="333333"/>
          <w:kern w:val="0"/>
          <w:szCs w:val="32"/>
        </w:rPr>
        <w:t>mg/l</w:t>
      </w:r>
      <w:r w:rsidR="0081275C">
        <w:rPr>
          <w:rFonts w:ascii="Times New Roman" w:hAnsi="Times New Roman" w:cs="Times New Roman"/>
          <w:color w:val="333333"/>
          <w:kern w:val="0"/>
          <w:szCs w:val="32"/>
        </w:rPr>
        <w:t>，同比改善</w:t>
      </w:r>
      <w:r w:rsidR="0081275C">
        <w:rPr>
          <w:rFonts w:ascii="Times New Roman" w:hAnsi="Times New Roman" w:cs="Times New Roman" w:hint="eastAsia"/>
          <w:color w:val="333333"/>
          <w:kern w:val="0"/>
          <w:szCs w:val="32"/>
        </w:rPr>
        <w:t>61.2</w:t>
      </w:r>
      <w:r w:rsidR="0081275C">
        <w:rPr>
          <w:rFonts w:ascii="Times New Roman" w:hAnsi="Times New Roman" w:cs="Times New Roman"/>
          <w:color w:val="333333"/>
          <w:kern w:val="0"/>
          <w:szCs w:val="32"/>
        </w:rPr>
        <w:t>%</w:t>
      </w:r>
      <w:r w:rsidR="0081275C">
        <w:rPr>
          <w:rFonts w:ascii="Times New Roman" w:hAnsi="Times New Roman" w:cs="Times New Roman"/>
          <w:color w:val="333333"/>
          <w:kern w:val="0"/>
          <w:szCs w:val="32"/>
        </w:rPr>
        <w:t>，</w:t>
      </w:r>
      <w:r w:rsidR="00897643">
        <w:rPr>
          <w:rFonts w:ascii="Times New Roman" w:hAnsi="Times New Roman" w:cs="Times New Roman" w:hint="eastAsia"/>
          <w:color w:val="333333"/>
          <w:kern w:val="0"/>
          <w:szCs w:val="32"/>
        </w:rPr>
        <w:t>境内</w:t>
      </w:r>
      <w:r w:rsidR="0081275C">
        <w:rPr>
          <w:rFonts w:ascii="Times New Roman" w:hAnsi="Times New Roman" w:cs="Times New Roman"/>
          <w:color w:val="333333"/>
          <w:kern w:val="0"/>
          <w:szCs w:val="32"/>
        </w:rPr>
        <w:t>鄱阳湖</w:t>
      </w:r>
      <w:r w:rsidR="00F426C0" w:rsidRPr="00F426C0">
        <w:rPr>
          <w:rFonts w:ascii="Times New Roman" w:hAnsi="Times New Roman" w:cs="Times New Roman"/>
          <w:color w:val="333333"/>
          <w:kern w:val="0"/>
          <w:szCs w:val="32"/>
        </w:rPr>
        <w:t>水质改善成效明显。城市空气质量较好，</w:t>
      </w:r>
      <w:r w:rsidR="00F426C0" w:rsidRPr="00C515D1">
        <w:rPr>
          <w:rFonts w:ascii="Times New Roman" w:hAnsi="Times New Roman" w:cs="Times New Roman"/>
          <w:color w:val="333333"/>
          <w:kern w:val="0"/>
          <w:szCs w:val="32"/>
        </w:rPr>
        <w:t>优良天数比例为</w:t>
      </w:r>
      <w:r w:rsidR="00C515D1" w:rsidRPr="00C515D1">
        <w:rPr>
          <w:rFonts w:ascii="Times New Roman" w:hAnsi="Times New Roman" w:cs="Times New Roman"/>
          <w:color w:val="333333"/>
          <w:kern w:val="0"/>
          <w:szCs w:val="32"/>
        </w:rPr>
        <w:t>86.9</w:t>
      </w:r>
      <w:r w:rsidR="00F426C0" w:rsidRPr="00C515D1">
        <w:rPr>
          <w:rFonts w:ascii="Times New Roman" w:hAnsi="Times New Roman" w:cs="Times New Roman"/>
          <w:color w:val="333333"/>
          <w:kern w:val="0"/>
          <w:szCs w:val="32"/>
        </w:rPr>
        <w:t>%</w:t>
      </w:r>
      <w:r w:rsidR="00F426C0" w:rsidRPr="00C515D1">
        <w:rPr>
          <w:rFonts w:ascii="Times New Roman" w:hAnsi="Times New Roman" w:cs="Times New Roman"/>
          <w:color w:val="333333"/>
          <w:kern w:val="0"/>
          <w:szCs w:val="32"/>
        </w:rPr>
        <w:t>，同比提高</w:t>
      </w:r>
      <w:r w:rsidR="00C515D1" w:rsidRPr="00C515D1">
        <w:rPr>
          <w:rFonts w:ascii="Times New Roman" w:hAnsi="Times New Roman" w:cs="Times New Roman"/>
          <w:color w:val="333333"/>
          <w:kern w:val="0"/>
          <w:szCs w:val="32"/>
        </w:rPr>
        <w:t>16.6</w:t>
      </w:r>
      <w:r w:rsidR="00F426C0" w:rsidRPr="00C515D1">
        <w:rPr>
          <w:rFonts w:ascii="Times New Roman" w:hAnsi="Times New Roman" w:cs="Times New Roman"/>
          <w:color w:val="333333"/>
          <w:kern w:val="0"/>
          <w:szCs w:val="32"/>
        </w:rPr>
        <w:t>个百分点；</w:t>
      </w:r>
      <w:r w:rsidR="00F426C0" w:rsidRPr="00C515D1">
        <w:rPr>
          <w:rFonts w:ascii="Times New Roman" w:hAnsi="Times New Roman" w:cs="Times New Roman"/>
          <w:color w:val="333333"/>
          <w:kern w:val="0"/>
          <w:szCs w:val="32"/>
        </w:rPr>
        <w:lastRenderedPageBreak/>
        <w:t>细颗粒物年均浓度下降到</w:t>
      </w:r>
      <w:r w:rsidR="00D14CAE" w:rsidRPr="00C515D1">
        <w:rPr>
          <w:rFonts w:ascii="Times New Roman" w:hAnsi="Times New Roman" w:cs="Times New Roman"/>
          <w:color w:val="333333"/>
          <w:kern w:val="0"/>
          <w:szCs w:val="32"/>
        </w:rPr>
        <w:t>31</w:t>
      </w:r>
      <w:r w:rsidR="00F426C0" w:rsidRPr="00C515D1">
        <w:rPr>
          <w:rFonts w:ascii="Times New Roman" w:hAnsi="Times New Roman" w:cs="Times New Roman"/>
          <w:color w:val="333333"/>
          <w:kern w:val="0"/>
          <w:szCs w:val="32"/>
        </w:rPr>
        <w:t>微克</w:t>
      </w:r>
      <w:r w:rsidR="00F426C0" w:rsidRPr="00C515D1">
        <w:rPr>
          <w:rFonts w:ascii="Times New Roman" w:hAnsi="Times New Roman" w:cs="Times New Roman"/>
          <w:color w:val="333333"/>
          <w:kern w:val="0"/>
          <w:szCs w:val="32"/>
        </w:rPr>
        <w:t>/</w:t>
      </w:r>
      <w:r w:rsidR="00F426C0" w:rsidRPr="00C515D1">
        <w:rPr>
          <w:rFonts w:ascii="Times New Roman" w:hAnsi="Times New Roman" w:cs="Times New Roman"/>
          <w:color w:val="333333"/>
          <w:kern w:val="0"/>
          <w:szCs w:val="32"/>
        </w:rPr>
        <w:t>立方米，同比改善</w:t>
      </w:r>
      <w:r w:rsidR="00D14CAE" w:rsidRPr="00C515D1">
        <w:rPr>
          <w:rFonts w:ascii="Times New Roman" w:hAnsi="Times New Roman" w:cs="Times New Roman"/>
          <w:color w:val="333333"/>
          <w:kern w:val="0"/>
          <w:szCs w:val="32"/>
        </w:rPr>
        <w:t>16.2</w:t>
      </w:r>
      <w:r w:rsidR="00F426C0" w:rsidRPr="00C515D1">
        <w:rPr>
          <w:rFonts w:ascii="Times New Roman" w:hAnsi="Times New Roman" w:cs="Times New Roman"/>
          <w:color w:val="333333"/>
          <w:kern w:val="0"/>
          <w:szCs w:val="32"/>
        </w:rPr>
        <w:t>%</w:t>
      </w:r>
      <w:r w:rsidR="00F426C0" w:rsidRPr="00C515D1">
        <w:rPr>
          <w:rFonts w:ascii="Times New Roman" w:hAnsi="Times New Roman" w:cs="Times New Roman"/>
          <w:color w:val="333333"/>
          <w:kern w:val="0"/>
          <w:szCs w:val="32"/>
        </w:rPr>
        <w:t>。</w:t>
      </w:r>
      <w:r w:rsidR="00650553" w:rsidRPr="00650553">
        <w:rPr>
          <w:rFonts w:ascii="Times New Roman" w:hAnsi="Times New Roman" w:cs="Times New Roman" w:hint="eastAsia"/>
          <w:color w:val="333333"/>
          <w:kern w:val="0"/>
          <w:szCs w:val="32"/>
        </w:rPr>
        <w:t>印发了《</w:t>
      </w:r>
      <w:r w:rsidR="00835571" w:rsidRPr="00835571">
        <w:rPr>
          <w:rFonts w:ascii="Times New Roman" w:hAnsi="Times New Roman" w:cs="Times New Roman" w:hint="eastAsia"/>
          <w:color w:val="333333"/>
          <w:kern w:val="0"/>
          <w:szCs w:val="32"/>
        </w:rPr>
        <w:t>永修县中心城区声环境功能区区划方案</w:t>
      </w:r>
      <w:r w:rsidR="00650553" w:rsidRPr="00650553">
        <w:rPr>
          <w:rFonts w:ascii="Times New Roman" w:hAnsi="Times New Roman" w:cs="Times New Roman" w:hint="eastAsia"/>
          <w:color w:val="333333"/>
          <w:kern w:val="0"/>
          <w:szCs w:val="32"/>
        </w:rPr>
        <w:t>》，区域环境噪声和道路交通噪声环境质量均保持较好水平。</w:t>
      </w:r>
      <w:r w:rsidR="00F426C0" w:rsidRPr="00C515D1">
        <w:rPr>
          <w:rFonts w:ascii="Times New Roman" w:hAnsi="Times New Roman" w:cs="Times New Roman"/>
          <w:color w:val="333333"/>
          <w:kern w:val="0"/>
          <w:szCs w:val="32"/>
        </w:rPr>
        <w:t>强化减排监管，各项减排任务有序推进，化学需氧量、氨氮、二氧化硫和氮氧化物排放总量分别较</w:t>
      </w:r>
      <w:r w:rsidR="00F426C0" w:rsidRPr="00C515D1">
        <w:rPr>
          <w:rFonts w:ascii="Times New Roman" w:hAnsi="Times New Roman" w:cs="Times New Roman"/>
          <w:color w:val="333333"/>
          <w:kern w:val="0"/>
          <w:szCs w:val="32"/>
        </w:rPr>
        <w:t>2015</w:t>
      </w:r>
      <w:r w:rsidR="00F426C0" w:rsidRPr="00C515D1">
        <w:rPr>
          <w:rFonts w:ascii="Times New Roman" w:hAnsi="Times New Roman" w:cs="Times New Roman"/>
          <w:color w:val="333333"/>
          <w:kern w:val="0"/>
          <w:szCs w:val="32"/>
        </w:rPr>
        <w:t>年下降</w:t>
      </w:r>
      <w:r w:rsidR="005A2E19">
        <w:rPr>
          <w:rFonts w:ascii="Times New Roman" w:hAnsi="Times New Roman" w:cs="Times New Roman"/>
          <w:color w:val="333333"/>
          <w:kern w:val="0"/>
          <w:szCs w:val="32"/>
        </w:rPr>
        <w:t>6.94</w:t>
      </w:r>
      <w:r w:rsidR="00C515D1" w:rsidRPr="00C515D1">
        <w:rPr>
          <w:rFonts w:ascii="Times New Roman" w:hAnsi="Times New Roman" w:cs="Times New Roman"/>
          <w:color w:val="333333"/>
          <w:kern w:val="0"/>
          <w:szCs w:val="32"/>
        </w:rPr>
        <w:t>%</w:t>
      </w:r>
      <w:r w:rsidR="00C515D1" w:rsidRPr="00C515D1">
        <w:rPr>
          <w:rFonts w:ascii="Times New Roman" w:hAnsi="Times New Roman" w:cs="Times New Roman"/>
          <w:color w:val="333333"/>
          <w:kern w:val="0"/>
          <w:szCs w:val="32"/>
        </w:rPr>
        <w:t>、</w:t>
      </w:r>
      <w:r w:rsidR="005A2E19">
        <w:rPr>
          <w:rFonts w:ascii="Times New Roman" w:hAnsi="Times New Roman" w:cs="Times New Roman"/>
          <w:color w:val="333333"/>
          <w:kern w:val="0"/>
          <w:szCs w:val="32"/>
        </w:rPr>
        <w:t>9.12</w:t>
      </w:r>
      <w:r w:rsidR="00C515D1" w:rsidRPr="00C515D1">
        <w:rPr>
          <w:rFonts w:ascii="Times New Roman" w:hAnsi="Times New Roman" w:cs="Times New Roman"/>
          <w:color w:val="333333"/>
          <w:kern w:val="0"/>
          <w:szCs w:val="32"/>
        </w:rPr>
        <w:t>%</w:t>
      </w:r>
      <w:r w:rsidR="00C515D1" w:rsidRPr="00C515D1">
        <w:rPr>
          <w:rFonts w:ascii="Times New Roman" w:hAnsi="Times New Roman" w:cs="Times New Roman"/>
          <w:color w:val="333333"/>
          <w:kern w:val="0"/>
          <w:szCs w:val="32"/>
        </w:rPr>
        <w:t>、</w:t>
      </w:r>
      <w:r w:rsidR="00C515D1" w:rsidRPr="00C515D1">
        <w:rPr>
          <w:rFonts w:ascii="Times New Roman" w:hAnsi="Times New Roman" w:cs="Times New Roman"/>
          <w:color w:val="333333"/>
          <w:kern w:val="0"/>
          <w:szCs w:val="32"/>
        </w:rPr>
        <w:t>26%</w:t>
      </w:r>
      <w:r w:rsidR="00C515D1" w:rsidRPr="00C515D1">
        <w:rPr>
          <w:rFonts w:ascii="Times New Roman" w:hAnsi="Times New Roman" w:cs="Times New Roman"/>
          <w:color w:val="333333"/>
          <w:kern w:val="0"/>
          <w:szCs w:val="32"/>
        </w:rPr>
        <w:t>、</w:t>
      </w:r>
      <w:r w:rsidR="00C515D1" w:rsidRPr="00C515D1">
        <w:rPr>
          <w:rFonts w:ascii="Times New Roman" w:hAnsi="Times New Roman" w:cs="Times New Roman"/>
          <w:color w:val="333333"/>
          <w:kern w:val="0"/>
          <w:szCs w:val="32"/>
        </w:rPr>
        <w:t>6.3%</w:t>
      </w:r>
      <w:r w:rsidR="00F426C0" w:rsidRPr="00C515D1">
        <w:rPr>
          <w:rFonts w:ascii="Times New Roman" w:hAnsi="Times New Roman" w:cs="Times New Roman"/>
          <w:color w:val="333333"/>
          <w:kern w:val="0"/>
          <w:szCs w:val="32"/>
        </w:rPr>
        <w:t>，</w:t>
      </w:r>
      <w:r w:rsidR="00F426C0" w:rsidRPr="00F426C0">
        <w:rPr>
          <w:rFonts w:ascii="Times New Roman" w:hAnsi="Times New Roman" w:cs="Times New Roman"/>
          <w:color w:val="333333"/>
          <w:kern w:val="0"/>
          <w:szCs w:val="32"/>
        </w:rPr>
        <w:t>全面完成</w:t>
      </w:r>
      <w:r w:rsidR="00F426C0" w:rsidRPr="00F426C0">
        <w:rPr>
          <w:rFonts w:ascii="Times New Roman" w:hAnsi="Times New Roman" w:cs="Times New Roman"/>
          <w:color w:val="333333"/>
          <w:kern w:val="0"/>
          <w:szCs w:val="32"/>
        </w:rPr>
        <w:t>“</w:t>
      </w:r>
      <w:r w:rsidR="00F426C0" w:rsidRPr="00F426C0">
        <w:rPr>
          <w:rFonts w:ascii="Times New Roman" w:hAnsi="Times New Roman" w:cs="Times New Roman"/>
          <w:color w:val="333333"/>
          <w:kern w:val="0"/>
          <w:szCs w:val="32"/>
        </w:rPr>
        <w:t>十三五</w:t>
      </w:r>
      <w:r w:rsidR="00F426C0" w:rsidRPr="00F426C0">
        <w:rPr>
          <w:rFonts w:ascii="Times New Roman" w:hAnsi="Times New Roman" w:cs="Times New Roman"/>
          <w:color w:val="333333"/>
          <w:kern w:val="0"/>
          <w:szCs w:val="32"/>
        </w:rPr>
        <w:t>”</w:t>
      </w:r>
      <w:r w:rsidR="00F426C0" w:rsidRPr="00F426C0">
        <w:rPr>
          <w:rFonts w:ascii="Times New Roman" w:hAnsi="Times New Roman" w:cs="Times New Roman"/>
          <w:color w:val="333333"/>
          <w:kern w:val="0"/>
          <w:szCs w:val="32"/>
        </w:rPr>
        <w:t>的目标要求。土壤和地下水环境质量保持稳定，辐射环境质量良好，环境辐射水平保持在天然本底范围内。</w:t>
      </w:r>
    </w:p>
    <w:p w14:paraId="406225DF" w14:textId="7373E48B" w:rsidR="00161BF9" w:rsidRPr="0032314E" w:rsidRDefault="00BE5A7C" w:rsidP="00236065">
      <w:pPr>
        <w:ind w:firstLine="643"/>
        <w:rPr>
          <w:rFonts w:ascii="Times New Roman" w:hAnsi="Times New Roman" w:cs="Times New Roman"/>
          <w:szCs w:val="32"/>
        </w:rPr>
      </w:pPr>
      <w:r>
        <w:rPr>
          <w:rFonts w:ascii="Times New Roman" w:hAnsi="Times New Roman" w:cs="Times New Roman" w:hint="eastAsia"/>
          <w:b/>
          <w:szCs w:val="32"/>
        </w:rPr>
        <w:t>污染防治攻坚战</w:t>
      </w:r>
      <w:r w:rsidR="009C39D7" w:rsidRPr="004A05E6">
        <w:rPr>
          <w:rFonts w:ascii="Times New Roman" w:hAnsi="Times New Roman" w:cs="Times New Roman"/>
          <w:b/>
          <w:szCs w:val="32"/>
        </w:rPr>
        <w:t>成效</w:t>
      </w:r>
      <w:r>
        <w:rPr>
          <w:rFonts w:ascii="Times New Roman" w:hAnsi="Times New Roman" w:cs="Times New Roman" w:hint="eastAsia"/>
          <w:b/>
          <w:szCs w:val="32"/>
        </w:rPr>
        <w:t>显著</w:t>
      </w:r>
      <w:r w:rsidR="00746AF9">
        <w:rPr>
          <w:rFonts w:ascii="Times New Roman" w:hAnsi="Times New Roman" w:cs="Times New Roman" w:hint="eastAsia"/>
          <w:b/>
          <w:szCs w:val="32"/>
        </w:rPr>
        <w:t>。</w:t>
      </w:r>
      <w:r w:rsidR="00DF609A" w:rsidRPr="00F426C0">
        <w:rPr>
          <w:rFonts w:ascii="Times New Roman" w:hAnsi="Times New Roman" w:cs="Times New Roman" w:hint="eastAsia"/>
          <w:szCs w:val="32"/>
        </w:rPr>
        <w:t>出台《永修县污染防治攻坚战考核办法》，</w:t>
      </w:r>
      <w:r w:rsidR="00DF609A" w:rsidRPr="00DF609A">
        <w:rPr>
          <w:rFonts w:ascii="Times New Roman" w:hAnsi="Times New Roman" w:cs="Times New Roman" w:hint="eastAsia"/>
          <w:szCs w:val="32"/>
        </w:rPr>
        <w:t>蓝天、碧水、净土保卫攻坚战</w:t>
      </w:r>
      <w:r w:rsidR="00DF609A">
        <w:rPr>
          <w:rFonts w:ascii="Times New Roman" w:hAnsi="Times New Roman" w:cs="Times New Roman" w:hint="eastAsia"/>
          <w:szCs w:val="32"/>
        </w:rPr>
        <w:t>成效</w:t>
      </w:r>
      <w:r w:rsidR="00DF609A">
        <w:rPr>
          <w:rFonts w:ascii="Times New Roman" w:hAnsi="Times New Roman" w:cs="Times New Roman"/>
          <w:szCs w:val="32"/>
        </w:rPr>
        <w:t>显著。</w:t>
      </w:r>
      <w:r w:rsidR="00F426C0" w:rsidRPr="00F426C0">
        <w:rPr>
          <w:rFonts w:ascii="Times New Roman" w:hAnsi="Times New Roman" w:cs="Times New Roman" w:hint="eastAsia"/>
          <w:szCs w:val="32"/>
        </w:rPr>
        <w:t>深入推进“</w:t>
      </w:r>
      <w:r w:rsidR="00A77C02" w:rsidRPr="00A77C02">
        <w:rPr>
          <w:rFonts w:ascii="Times New Roman" w:hAnsi="Times New Roman" w:cs="Times New Roman" w:hint="eastAsia"/>
          <w:szCs w:val="32"/>
        </w:rPr>
        <w:t>打赢蓝天保卫</w:t>
      </w:r>
      <w:r w:rsidR="001F322B">
        <w:rPr>
          <w:rFonts w:ascii="Times New Roman" w:hAnsi="Times New Roman" w:cs="Times New Roman" w:hint="eastAsia"/>
          <w:szCs w:val="32"/>
        </w:rPr>
        <w:t>战</w:t>
      </w:r>
      <w:r w:rsidR="00A77C02" w:rsidRPr="00A77C02">
        <w:rPr>
          <w:rFonts w:ascii="Times New Roman" w:hAnsi="Times New Roman" w:cs="Times New Roman" w:hint="eastAsia"/>
          <w:szCs w:val="32"/>
        </w:rPr>
        <w:t>三年行动计划</w:t>
      </w:r>
      <w:r w:rsidR="00A77C02">
        <w:rPr>
          <w:rFonts w:ascii="Times New Roman" w:hAnsi="Times New Roman" w:cs="Times New Roman" w:hint="eastAsia"/>
          <w:szCs w:val="32"/>
        </w:rPr>
        <w:t>”</w:t>
      </w:r>
      <w:r w:rsidR="00F426C0" w:rsidRPr="00F426C0">
        <w:rPr>
          <w:rFonts w:ascii="Times New Roman" w:hAnsi="Times New Roman" w:cs="Times New Roman" w:hint="eastAsia"/>
          <w:szCs w:val="32"/>
        </w:rPr>
        <w:t>，</w:t>
      </w:r>
      <w:r w:rsidR="00144F6E">
        <w:rPr>
          <w:rFonts w:ascii="Times New Roman" w:hAnsi="Times New Roman" w:cs="Times New Roman" w:hint="eastAsia"/>
          <w:szCs w:val="32"/>
        </w:rPr>
        <w:t>大力</w:t>
      </w:r>
      <w:r w:rsidR="00144F6E">
        <w:rPr>
          <w:rFonts w:ascii="Times New Roman" w:hAnsi="Times New Roman" w:cs="Times New Roman"/>
          <w:szCs w:val="32"/>
        </w:rPr>
        <w:t>实施工业企业</w:t>
      </w:r>
      <w:r w:rsidR="00144F6E">
        <w:rPr>
          <w:rFonts w:ascii="Times New Roman" w:hAnsi="Times New Roman" w:cs="Times New Roman" w:hint="eastAsia"/>
          <w:szCs w:val="32"/>
        </w:rPr>
        <w:t>污染</w:t>
      </w:r>
      <w:r w:rsidR="00144F6E">
        <w:rPr>
          <w:rFonts w:ascii="Times New Roman" w:hAnsi="Times New Roman" w:cs="Times New Roman"/>
          <w:szCs w:val="32"/>
        </w:rPr>
        <w:t>防治，</w:t>
      </w:r>
      <w:r w:rsidR="00A77C02">
        <w:rPr>
          <w:rFonts w:ascii="Times New Roman" w:hAnsi="Times New Roman" w:cs="Times New Roman" w:hint="eastAsia"/>
          <w:szCs w:val="32"/>
        </w:rPr>
        <w:t>淘汰建成区</w:t>
      </w:r>
      <w:r w:rsidR="00A77C02">
        <w:rPr>
          <w:rFonts w:ascii="Times New Roman" w:hAnsi="Times New Roman" w:cs="Times New Roman"/>
          <w:szCs w:val="32"/>
        </w:rPr>
        <w:t>内</w:t>
      </w:r>
      <w:r w:rsidR="00A77C02">
        <w:rPr>
          <w:rFonts w:ascii="Times New Roman" w:hAnsi="Times New Roman" w:cs="Times New Roman" w:hint="eastAsia"/>
          <w:szCs w:val="32"/>
        </w:rPr>
        <w:t>10</w:t>
      </w:r>
      <w:r w:rsidR="00A77C02">
        <w:rPr>
          <w:rFonts w:ascii="Times New Roman" w:hAnsi="Times New Roman" w:cs="Times New Roman" w:hint="eastAsia"/>
          <w:szCs w:val="32"/>
        </w:rPr>
        <w:t>蒸吨</w:t>
      </w:r>
      <w:r w:rsidR="00A77C02">
        <w:rPr>
          <w:rFonts w:ascii="Times New Roman" w:hAnsi="Times New Roman" w:cs="Times New Roman"/>
          <w:szCs w:val="32"/>
        </w:rPr>
        <w:t>以下燃煤锅炉</w:t>
      </w:r>
      <w:r w:rsidR="00A77C02">
        <w:rPr>
          <w:rFonts w:ascii="Times New Roman" w:hAnsi="Times New Roman" w:cs="Times New Roman" w:hint="eastAsia"/>
          <w:szCs w:val="32"/>
        </w:rPr>
        <w:t>82</w:t>
      </w:r>
      <w:r w:rsidR="00A77C02">
        <w:rPr>
          <w:rFonts w:ascii="Times New Roman" w:hAnsi="Times New Roman" w:cs="Times New Roman" w:hint="eastAsia"/>
          <w:szCs w:val="32"/>
        </w:rPr>
        <w:t>台，</w:t>
      </w:r>
      <w:r w:rsidR="00144F6E">
        <w:rPr>
          <w:rFonts w:ascii="Times New Roman" w:hAnsi="Times New Roman" w:cs="Times New Roman"/>
          <w:szCs w:val="32"/>
        </w:rPr>
        <w:t>完成</w:t>
      </w:r>
      <w:r w:rsidR="00144F6E">
        <w:rPr>
          <w:rFonts w:ascii="Times New Roman" w:hAnsi="Times New Roman" w:cs="Times New Roman" w:hint="eastAsia"/>
          <w:szCs w:val="32"/>
        </w:rPr>
        <w:t>江西蓝星星火有机硅有限公司和</w:t>
      </w:r>
      <w:r w:rsidR="00144F6E" w:rsidRPr="00144F6E">
        <w:rPr>
          <w:rFonts w:ascii="Times New Roman" w:hAnsi="Times New Roman" w:cs="Times New Roman" w:hint="eastAsia"/>
          <w:szCs w:val="32"/>
        </w:rPr>
        <w:t>江西金凤凰纳米微晶有限公司</w:t>
      </w:r>
      <w:r w:rsidR="00144F6E">
        <w:rPr>
          <w:rFonts w:ascii="Times New Roman" w:hAnsi="Times New Roman" w:cs="Times New Roman" w:hint="eastAsia"/>
          <w:szCs w:val="32"/>
        </w:rPr>
        <w:t>脱硫脱硝</w:t>
      </w:r>
      <w:r w:rsidR="00144F6E">
        <w:rPr>
          <w:rFonts w:ascii="Times New Roman" w:hAnsi="Times New Roman" w:cs="Times New Roman"/>
          <w:szCs w:val="32"/>
        </w:rPr>
        <w:t>治理工程，</w:t>
      </w:r>
      <w:r w:rsidR="00410DF7" w:rsidRPr="00410DF7">
        <w:rPr>
          <w:rFonts w:ascii="Times New Roman" w:hAnsi="Times New Roman" w:cs="Times New Roman" w:hint="eastAsia"/>
          <w:szCs w:val="32"/>
        </w:rPr>
        <w:t>开展星火工业园</w:t>
      </w:r>
      <w:r w:rsidR="00410DF7" w:rsidRPr="00410DF7">
        <w:rPr>
          <w:rFonts w:ascii="Times New Roman" w:hAnsi="Times New Roman" w:cs="Times New Roman"/>
          <w:szCs w:val="32"/>
        </w:rPr>
        <w:t>VOCs</w:t>
      </w:r>
      <w:r w:rsidR="00410DF7" w:rsidRPr="00410DF7">
        <w:rPr>
          <w:rFonts w:ascii="Times New Roman" w:hAnsi="Times New Roman" w:cs="Times New Roman"/>
          <w:szCs w:val="32"/>
        </w:rPr>
        <w:t>综合治理工程，</w:t>
      </w:r>
      <w:r w:rsidR="00410DF7">
        <w:rPr>
          <w:rFonts w:ascii="Times New Roman" w:hAnsi="Times New Roman" w:cs="Times New Roman" w:hint="eastAsia"/>
          <w:szCs w:val="32"/>
        </w:rPr>
        <w:t>现已完成</w:t>
      </w:r>
      <w:r w:rsidR="00144F6E" w:rsidRPr="00410DF7">
        <w:rPr>
          <w:rFonts w:ascii="Times New Roman" w:hAnsi="Times New Roman" w:cs="Times New Roman"/>
          <w:szCs w:val="32"/>
        </w:rPr>
        <w:t>星火有机硅</w:t>
      </w:r>
      <w:r w:rsidR="00144F6E">
        <w:rPr>
          <w:rFonts w:ascii="Times New Roman" w:hAnsi="Times New Roman" w:cs="Times New Roman" w:hint="eastAsia"/>
          <w:szCs w:val="32"/>
        </w:rPr>
        <w:t>等</w:t>
      </w:r>
      <w:r w:rsidR="00144F6E">
        <w:rPr>
          <w:rFonts w:ascii="Times New Roman" w:hAnsi="Times New Roman" w:cs="Times New Roman" w:hint="eastAsia"/>
          <w:szCs w:val="32"/>
        </w:rPr>
        <w:t>7</w:t>
      </w:r>
      <w:r w:rsidR="00144F6E">
        <w:rPr>
          <w:rFonts w:ascii="Times New Roman" w:hAnsi="Times New Roman" w:cs="Times New Roman" w:hint="eastAsia"/>
          <w:szCs w:val="32"/>
        </w:rPr>
        <w:t>家</w:t>
      </w:r>
      <w:r w:rsidR="00144F6E">
        <w:rPr>
          <w:rFonts w:ascii="Times New Roman" w:hAnsi="Times New Roman" w:cs="Times New Roman"/>
          <w:szCs w:val="32"/>
        </w:rPr>
        <w:t>重点企业</w:t>
      </w:r>
      <w:r w:rsidR="00144F6E" w:rsidRPr="00410DF7">
        <w:rPr>
          <w:rFonts w:ascii="Times New Roman" w:hAnsi="Times New Roman" w:cs="Times New Roman"/>
          <w:szCs w:val="32"/>
        </w:rPr>
        <w:t>挥发性有机物治理</w:t>
      </w:r>
      <w:r w:rsidR="00144F6E" w:rsidRPr="00410DF7">
        <w:rPr>
          <w:rFonts w:ascii="Times New Roman" w:hAnsi="Times New Roman" w:cs="Times New Roman"/>
          <w:szCs w:val="32"/>
        </w:rPr>
        <w:t>“</w:t>
      </w:r>
      <w:r w:rsidR="00144F6E" w:rsidRPr="00410DF7">
        <w:rPr>
          <w:rFonts w:ascii="Times New Roman" w:hAnsi="Times New Roman" w:cs="Times New Roman"/>
          <w:szCs w:val="32"/>
        </w:rPr>
        <w:t>一企一策</w:t>
      </w:r>
      <w:r w:rsidR="00144F6E" w:rsidRPr="00410DF7">
        <w:rPr>
          <w:rFonts w:ascii="Times New Roman" w:hAnsi="Times New Roman" w:cs="Times New Roman"/>
          <w:szCs w:val="32"/>
        </w:rPr>
        <w:t>”</w:t>
      </w:r>
      <w:r w:rsidR="00144F6E" w:rsidRPr="00410DF7">
        <w:rPr>
          <w:rFonts w:ascii="Times New Roman" w:hAnsi="Times New Roman" w:cs="Times New Roman"/>
          <w:szCs w:val="32"/>
        </w:rPr>
        <w:t>工程</w:t>
      </w:r>
      <w:r w:rsidR="00144F6E">
        <w:rPr>
          <w:rFonts w:ascii="Times New Roman" w:hAnsi="Times New Roman" w:cs="Times New Roman" w:hint="eastAsia"/>
          <w:szCs w:val="32"/>
        </w:rPr>
        <w:t>，重点</w:t>
      </w:r>
      <w:r w:rsidR="00144F6E">
        <w:rPr>
          <w:rFonts w:ascii="Times New Roman" w:hAnsi="Times New Roman" w:cs="Times New Roman"/>
          <w:szCs w:val="32"/>
        </w:rPr>
        <w:t>企业</w:t>
      </w:r>
      <w:r w:rsidR="00144F6E">
        <w:rPr>
          <w:rFonts w:ascii="Times New Roman" w:hAnsi="Times New Roman" w:cs="Times New Roman" w:hint="eastAsia"/>
          <w:szCs w:val="32"/>
        </w:rPr>
        <w:t>污染源</w:t>
      </w:r>
      <w:r w:rsidR="00144F6E">
        <w:rPr>
          <w:rFonts w:ascii="Times New Roman" w:hAnsi="Times New Roman" w:cs="Times New Roman"/>
          <w:szCs w:val="32"/>
        </w:rPr>
        <w:t>在线监测体系逐步完善</w:t>
      </w:r>
      <w:r w:rsidR="00144F6E">
        <w:rPr>
          <w:rFonts w:ascii="Times New Roman" w:hAnsi="Times New Roman" w:cs="Times New Roman" w:hint="eastAsia"/>
          <w:szCs w:val="32"/>
        </w:rPr>
        <w:t>；加强</w:t>
      </w:r>
      <w:r w:rsidR="00144F6E">
        <w:rPr>
          <w:rFonts w:ascii="Times New Roman" w:hAnsi="Times New Roman" w:cs="Times New Roman"/>
          <w:szCs w:val="32"/>
        </w:rPr>
        <w:t>城市扬尘治理</w:t>
      </w:r>
      <w:r w:rsidR="00144F6E">
        <w:rPr>
          <w:rFonts w:ascii="Times New Roman" w:hAnsi="Times New Roman" w:cs="Times New Roman" w:hint="eastAsia"/>
          <w:szCs w:val="32"/>
        </w:rPr>
        <w:t>监管</w:t>
      </w:r>
      <w:r w:rsidR="00144F6E">
        <w:rPr>
          <w:rFonts w:ascii="Times New Roman" w:hAnsi="Times New Roman" w:cs="Times New Roman"/>
          <w:szCs w:val="32"/>
        </w:rPr>
        <w:t>，</w:t>
      </w:r>
      <w:r w:rsidR="00144F6E">
        <w:rPr>
          <w:rFonts w:ascii="Times New Roman" w:hAnsi="Times New Roman" w:cs="Times New Roman" w:hint="eastAsia"/>
          <w:szCs w:val="32"/>
        </w:rPr>
        <w:t>全县</w:t>
      </w:r>
      <w:r w:rsidR="00144F6E">
        <w:rPr>
          <w:rFonts w:ascii="Times New Roman" w:hAnsi="Times New Roman" w:cs="Times New Roman"/>
          <w:szCs w:val="32"/>
        </w:rPr>
        <w:t>已</w:t>
      </w:r>
      <w:r w:rsidR="00144F6E" w:rsidRPr="00144F6E">
        <w:rPr>
          <w:rFonts w:ascii="Times New Roman" w:hAnsi="Times New Roman" w:cs="Times New Roman" w:hint="eastAsia"/>
          <w:szCs w:val="32"/>
        </w:rPr>
        <w:t>建立建筑工地视频监控平台，所有在建工地全部按照</w:t>
      </w:r>
      <w:r w:rsidR="00144F6E" w:rsidRPr="00144F6E">
        <w:rPr>
          <w:rFonts w:ascii="Times New Roman" w:hAnsi="Times New Roman" w:cs="Times New Roman"/>
          <w:szCs w:val="32"/>
        </w:rPr>
        <w:t>6</w:t>
      </w:r>
      <w:r w:rsidR="00144F6E" w:rsidRPr="00144F6E">
        <w:rPr>
          <w:rFonts w:ascii="Times New Roman" w:hAnsi="Times New Roman" w:cs="Times New Roman"/>
          <w:szCs w:val="32"/>
        </w:rPr>
        <w:t>个</w:t>
      </w:r>
      <w:r w:rsidR="00144F6E" w:rsidRPr="00144F6E">
        <w:rPr>
          <w:rFonts w:ascii="Times New Roman" w:hAnsi="Times New Roman" w:cs="Times New Roman"/>
          <w:szCs w:val="32"/>
        </w:rPr>
        <w:t>100%</w:t>
      </w:r>
      <w:r w:rsidR="00144F6E" w:rsidRPr="00144F6E">
        <w:rPr>
          <w:rFonts w:ascii="Times New Roman" w:hAnsi="Times New Roman" w:cs="Times New Roman"/>
          <w:szCs w:val="32"/>
        </w:rPr>
        <w:t>扬尘治理管理落实到位</w:t>
      </w:r>
      <w:r w:rsidR="00144F6E">
        <w:rPr>
          <w:rFonts w:ascii="Times New Roman" w:hAnsi="Times New Roman" w:cs="Times New Roman" w:hint="eastAsia"/>
          <w:szCs w:val="32"/>
        </w:rPr>
        <w:t>；</w:t>
      </w:r>
      <w:r w:rsidR="00A77C02">
        <w:rPr>
          <w:rFonts w:ascii="Times New Roman" w:hAnsi="Times New Roman" w:cs="Times New Roman" w:hint="eastAsia"/>
          <w:szCs w:val="32"/>
        </w:rPr>
        <w:t>开展</w:t>
      </w:r>
      <w:r w:rsidR="00A77C02" w:rsidRPr="00A77C02">
        <w:rPr>
          <w:rFonts w:ascii="Times New Roman" w:hAnsi="Times New Roman" w:cs="Times New Roman" w:hint="eastAsia"/>
          <w:szCs w:val="32"/>
        </w:rPr>
        <w:t>成品油市场集中整治</w:t>
      </w:r>
      <w:r w:rsidR="00A77C02">
        <w:rPr>
          <w:rFonts w:ascii="Times New Roman" w:hAnsi="Times New Roman" w:cs="Times New Roman" w:hint="eastAsia"/>
          <w:szCs w:val="32"/>
        </w:rPr>
        <w:t>和加油站油品</w:t>
      </w:r>
      <w:r w:rsidR="00A77C02" w:rsidRPr="00A77C02">
        <w:rPr>
          <w:rFonts w:ascii="Times New Roman" w:hAnsi="Times New Roman" w:cs="Times New Roman" w:hint="eastAsia"/>
          <w:szCs w:val="32"/>
        </w:rPr>
        <w:t>质量监督抽查</w:t>
      </w:r>
      <w:r w:rsidR="00A77C02">
        <w:rPr>
          <w:rFonts w:ascii="Times New Roman" w:hAnsi="Times New Roman" w:cs="Times New Roman" w:hint="eastAsia"/>
          <w:szCs w:val="32"/>
        </w:rPr>
        <w:t>工作</w:t>
      </w:r>
      <w:r w:rsidR="00A77C02">
        <w:rPr>
          <w:rFonts w:ascii="Times New Roman" w:hAnsi="Times New Roman" w:cs="Times New Roman"/>
          <w:szCs w:val="32"/>
        </w:rPr>
        <w:t>，</w:t>
      </w:r>
      <w:r w:rsidR="00236065">
        <w:rPr>
          <w:rFonts w:ascii="Times New Roman" w:hAnsi="Times New Roman" w:cs="Times New Roman" w:hint="eastAsia"/>
          <w:szCs w:val="32"/>
        </w:rPr>
        <w:t>共</w:t>
      </w:r>
      <w:r w:rsidR="00A77C02" w:rsidRPr="00A77C02">
        <w:rPr>
          <w:rFonts w:ascii="Times New Roman" w:hAnsi="Times New Roman" w:cs="Times New Roman" w:hint="eastAsia"/>
          <w:szCs w:val="32"/>
        </w:rPr>
        <w:t>查获、扣押非法改装加油车</w:t>
      </w:r>
      <w:r w:rsidR="00A77C02" w:rsidRPr="00A77C02">
        <w:rPr>
          <w:rFonts w:ascii="Times New Roman" w:hAnsi="Times New Roman" w:cs="Times New Roman"/>
          <w:szCs w:val="32"/>
        </w:rPr>
        <w:t>13</w:t>
      </w:r>
      <w:r w:rsidR="00A77C02" w:rsidRPr="00A77C02">
        <w:rPr>
          <w:rFonts w:ascii="Times New Roman" w:hAnsi="Times New Roman" w:cs="Times New Roman"/>
          <w:szCs w:val="32"/>
        </w:rPr>
        <w:t>辆</w:t>
      </w:r>
      <w:r w:rsidR="00A77C02">
        <w:rPr>
          <w:rFonts w:ascii="Times New Roman" w:hAnsi="Times New Roman" w:cs="Times New Roman" w:hint="eastAsia"/>
          <w:szCs w:val="32"/>
        </w:rPr>
        <w:t>，</w:t>
      </w:r>
      <w:r w:rsidR="00A77C02" w:rsidRPr="00A77C02">
        <w:rPr>
          <w:rFonts w:ascii="Times New Roman" w:hAnsi="Times New Roman" w:cs="Times New Roman" w:hint="eastAsia"/>
          <w:szCs w:val="32"/>
        </w:rPr>
        <w:t>查处取缔加油黑窝点</w:t>
      </w:r>
      <w:r w:rsidR="00A77C02" w:rsidRPr="00A77C02">
        <w:rPr>
          <w:rFonts w:ascii="Times New Roman" w:hAnsi="Times New Roman" w:cs="Times New Roman"/>
          <w:szCs w:val="32"/>
        </w:rPr>
        <w:t>4</w:t>
      </w:r>
      <w:r w:rsidR="00A77C02" w:rsidRPr="00A77C02">
        <w:rPr>
          <w:rFonts w:ascii="Times New Roman" w:hAnsi="Times New Roman" w:cs="Times New Roman"/>
          <w:szCs w:val="32"/>
        </w:rPr>
        <w:t>处</w:t>
      </w:r>
      <w:r w:rsidR="00A77C02">
        <w:rPr>
          <w:rFonts w:ascii="Times New Roman" w:hAnsi="Times New Roman" w:cs="Times New Roman" w:hint="eastAsia"/>
          <w:szCs w:val="32"/>
        </w:rPr>
        <w:t>，</w:t>
      </w:r>
      <w:r w:rsidR="00A77C02" w:rsidRPr="00A77C02">
        <w:rPr>
          <w:rFonts w:ascii="Times New Roman" w:hAnsi="Times New Roman" w:cs="Times New Roman" w:hint="eastAsia"/>
          <w:szCs w:val="32"/>
        </w:rPr>
        <w:t>没收</w:t>
      </w:r>
      <w:r w:rsidR="00A77C02">
        <w:rPr>
          <w:rFonts w:ascii="Times New Roman" w:hAnsi="Times New Roman" w:cs="Times New Roman" w:hint="eastAsia"/>
          <w:szCs w:val="32"/>
        </w:rPr>
        <w:t>非法</w:t>
      </w:r>
      <w:r w:rsidR="00A77C02" w:rsidRPr="00A77C02">
        <w:rPr>
          <w:rFonts w:ascii="Times New Roman" w:hAnsi="Times New Roman" w:cs="Times New Roman" w:hint="eastAsia"/>
          <w:szCs w:val="32"/>
        </w:rPr>
        <w:t>成品油</w:t>
      </w:r>
      <w:r w:rsidR="00A77C02" w:rsidRPr="00A77C02">
        <w:rPr>
          <w:rFonts w:ascii="Times New Roman" w:hAnsi="Times New Roman" w:cs="Times New Roman"/>
          <w:szCs w:val="32"/>
        </w:rPr>
        <w:t>11.</w:t>
      </w:r>
      <w:r w:rsidR="00A77C02">
        <w:rPr>
          <w:rFonts w:ascii="Times New Roman" w:hAnsi="Times New Roman" w:cs="Times New Roman"/>
          <w:szCs w:val="32"/>
        </w:rPr>
        <w:t>3</w:t>
      </w:r>
      <w:r w:rsidR="00A77C02" w:rsidRPr="00A77C02">
        <w:rPr>
          <w:rFonts w:ascii="Times New Roman" w:hAnsi="Times New Roman" w:cs="Times New Roman"/>
          <w:szCs w:val="32"/>
        </w:rPr>
        <w:t>吨</w:t>
      </w:r>
      <w:r w:rsidR="00236065">
        <w:rPr>
          <w:rFonts w:ascii="Times New Roman" w:hAnsi="Times New Roman" w:cs="Times New Roman" w:hint="eastAsia"/>
          <w:szCs w:val="32"/>
        </w:rPr>
        <w:t>；</w:t>
      </w:r>
      <w:r w:rsidR="00236065" w:rsidRPr="00236065">
        <w:rPr>
          <w:rFonts w:ascii="Times New Roman" w:hAnsi="Times New Roman" w:cs="Times New Roman" w:hint="eastAsia"/>
          <w:szCs w:val="32"/>
        </w:rPr>
        <w:t>大力推进县城区餐饮油烟治理工作</w:t>
      </w:r>
      <w:r w:rsidR="00236065">
        <w:rPr>
          <w:rFonts w:ascii="Times New Roman" w:hAnsi="Times New Roman" w:cs="Times New Roman" w:hint="eastAsia"/>
          <w:szCs w:val="32"/>
        </w:rPr>
        <w:t>，餐饮</w:t>
      </w:r>
      <w:r w:rsidR="00236065" w:rsidRPr="00236065">
        <w:rPr>
          <w:rFonts w:ascii="Times New Roman" w:hAnsi="Times New Roman" w:cs="Times New Roman" w:hint="eastAsia"/>
          <w:szCs w:val="32"/>
        </w:rPr>
        <w:t>油烟净化设施</w:t>
      </w:r>
      <w:r w:rsidR="00236065" w:rsidRPr="00236065">
        <w:rPr>
          <w:rFonts w:ascii="Times New Roman" w:hAnsi="Times New Roman" w:cs="Times New Roman"/>
          <w:szCs w:val="32"/>
        </w:rPr>
        <w:t>安装率</w:t>
      </w:r>
      <w:r w:rsidR="00236065">
        <w:rPr>
          <w:rFonts w:ascii="Times New Roman" w:hAnsi="Times New Roman" w:cs="Times New Roman" w:hint="eastAsia"/>
          <w:szCs w:val="32"/>
        </w:rPr>
        <w:t>达到</w:t>
      </w:r>
      <w:r w:rsidR="00236065" w:rsidRPr="00236065">
        <w:rPr>
          <w:rFonts w:ascii="Times New Roman" w:hAnsi="Times New Roman" w:cs="Times New Roman"/>
          <w:szCs w:val="32"/>
        </w:rPr>
        <w:t>90.5%</w:t>
      </w:r>
      <w:r w:rsidR="00236065">
        <w:rPr>
          <w:rFonts w:ascii="Times New Roman" w:hAnsi="Times New Roman" w:cs="Times New Roman" w:hint="eastAsia"/>
          <w:szCs w:val="32"/>
        </w:rPr>
        <w:t>。</w:t>
      </w:r>
      <w:r w:rsidR="00DF609A">
        <w:rPr>
          <w:rFonts w:ascii="Times New Roman" w:hAnsi="Times New Roman" w:cs="Times New Roman" w:hint="eastAsia"/>
          <w:szCs w:val="32"/>
        </w:rPr>
        <w:t>“碧水”方面</w:t>
      </w:r>
      <w:r w:rsidR="00DF609A">
        <w:rPr>
          <w:rFonts w:ascii="Times New Roman" w:hAnsi="Times New Roman" w:cs="Times New Roman"/>
          <w:szCs w:val="32"/>
        </w:rPr>
        <w:t>，</w:t>
      </w:r>
      <w:r w:rsidR="00F426C0" w:rsidRPr="00F426C0">
        <w:rPr>
          <w:rFonts w:ascii="Times New Roman" w:hAnsi="Times New Roman" w:cs="Times New Roman" w:hint="eastAsia"/>
          <w:szCs w:val="32"/>
        </w:rPr>
        <w:lastRenderedPageBreak/>
        <w:t>开展了饮用水水源地保护专项行动，推进保护区划定工作，组织开展集中式饮用水水源地环境状况评估和基础信息调查工作，保障水源安全；</w:t>
      </w:r>
      <w:r w:rsidR="00A5279E" w:rsidRPr="00A5279E">
        <w:rPr>
          <w:rFonts w:ascii="Times New Roman" w:hAnsi="Times New Roman" w:cs="Times New Roman" w:hint="eastAsia"/>
          <w:szCs w:val="32"/>
        </w:rPr>
        <w:t>配合</w:t>
      </w:r>
      <w:r w:rsidR="00461F65">
        <w:rPr>
          <w:rFonts w:ascii="Times New Roman" w:hAnsi="Times New Roman" w:cs="Times New Roman" w:hint="eastAsia"/>
          <w:szCs w:val="32"/>
        </w:rPr>
        <w:t>上游</w:t>
      </w:r>
      <w:r w:rsidR="00A5279E" w:rsidRPr="00A5279E">
        <w:rPr>
          <w:rFonts w:ascii="Times New Roman" w:hAnsi="Times New Roman" w:cs="Times New Roman" w:hint="eastAsia"/>
          <w:szCs w:val="32"/>
        </w:rPr>
        <w:t>南昌市做好桐溪河劣</w:t>
      </w:r>
      <w:r w:rsidR="00A5279E" w:rsidRPr="00A5279E">
        <w:rPr>
          <w:rFonts w:ascii="Times New Roman" w:hAnsi="Times New Roman" w:cs="Times New Roman"/>
          <w:szCs w:val="32"/>
        </w:rPr>
        <w:t>V</w:t>
      </w:r>
      <w:r w:rsidR="00A5279E" w:rsidRPr="00A5279E">
        <w:rPr>
          <w:rFonts w:ascii="Times New Roman" w:hAnsi="Times New Roman" w:cs="Times New Roman"/>
          <w:szCs w:val="32"/>
        </w:rPr>
        <w:t>类水治理工作</w:t>
      </w:r>
      <w:r w:rsidR="00A5279E">
        <w:rPr>
          <w:rFonts w:ascii="Times New Roman" w:hAnsi="Times New Roman" w:cs="Times New Roman"/>
          <w:szCs w:val="32"/>
        </w:rPr>
        <w:t>，</w:t>
      </w:r>
      <w:r w:rsidR="00A5279E">
        <w:rPr>
          <w:rFonts w:ascii="Times New Roman" w:hAnsi="Times New Roman" w:cs="Times New Roman" w:hint="eastAsia"/>
          <w:szCs w:val="32"/>
        </w:rPr>
        <w:t>完成</w:t>
      </w:r>
      <w:r w:rsidR="00A5279E">
        <w:rPr>
          <w:rFonts w:ascii="Times New Roman" w:hAnsi="Times New Roman" w:cs="Times New Roman"/>
          <w:szCs w:val="32"/>
        </w:rPr>
        <w:t>县域</w:t>
      </w:r>
      <w:r w:rsidR="00A5279E">
        <w:rPr>
          <w:rFonts w:ascii="Times New Roman" w:hAnsi="Times New Roman" w:cs="Times New Roman"/>
          <w:szCs w:val="32"/>
        </w:rPr>
        <w:t>1.5</w:t>
      </w:r>
      <w:r w:rsidR="00A5279E">
        <w:rPr>
          <w:rFonts w:ascii="Times New Roman" w:hAnsi="Times New Roman" w:cs="Times New Roman" w:hint="eastAsia"/>
          <w:szCs w:val="32"/>
        </w:rPr>
        <w:t>公里</w:t>
      </w:r>
      <w:r w:rsidR="00A5279E">
        <w:rPr>
          <w:rFonts w:ascii="Times New Roman" w:hAnsi="Times New Roman" w:cs="Times New Roman"/>
          <w:szCs w:val="32"/>
        </w:rPr>
        <w:t>范围</w:t>
      </w:r>
      <w:r w:rsidR="00A5279E">
        <w:rPr>
          <w:rFonts w:ascii="Times New Roman" w:hAnsi="Times New Roman" w:cs="Times New Roman" w:hint="eastAsia"/>
          <w:szCs w:val="32"/>
        </w:rPr>
        <w:t>截污</w:t>
      </w:r>
      <w:r w:rsidR="00A5279E">
        <w:rPr>
          <w:rFonts w:ascii="Times New Roman" w:hAnsi="Times New Roman" w:cs="Times New Roman"/>
          <w:szCs w:val="32"/>
        </w:rPr>
        <w:t>、清淤和水生态环境治理工程</w:t>
      </w:r>
      <w:r w:rsidR="00A5279E">
        <w:rPr>
          <w:rFonts w:ascii="Times New Roman" w:hAnsi="Times New Roman" w:cs="Times New Roman" w:hint="eastAsia"/>
          <w:szCs w:val="32"/>
        </w:rPr>
        <w:t>，</w:t>
      </w:r>
      <w:r w:rsidR="00A5279E" w:rsidRPr="00A5279E">
        <w:rPr>
          <w:rFonts w:ascii="Times New Roman" w:hAnsi="Times New Roman" w:cs="Times New Roman" w:hint="eastAsia"/>
          <w:szCs w:val="32"/>
        </w:rPr>
        <w:t>完成消灭劣</w:t>
      </w:r>
      <w:r w:rsidR="00A5279E" w:rsidRPr="00A5279E">
        <w:rPr>
          <w:rFonts w:ascii="Times New Roman" w:hAnsi="Times New Roman" w:cs="Times New Roman"/>
          <w:szCs w:val="32"/>
        </w:rPr>
        <w:t>V</w:t>
      </w:r>
      <w:r w:rsidR="00A5279E" w:rsidRPr="00A5279E">
        <w:rPr>
          <w:rFonts w:ascii="Times New Roman" w:hAnsi="Times New Roman" w:cs="Times New Roman"/>
          <w:szCs w:val="32"/>
        </w:rPr>
        <w:t>类水任务目标</w:t>
      </w:r>
      <w:r w:rsidR="00A5279E">
        <w:rPr>
          <w:rFonts w:ascii="Times New Roman" w:hAnsi="Times New Roman" w:cs="Times New Roman"/>
          <w:szCs w:val="32"/>
        </w:rPr>
        <w:t>；</w:t>
      </w:r>
      <w:r w:rsidR="00F426C0" w:rsidRPr="00F426C0">
        <w:rPr>
          <w:rFonts w:ascii="Times New Roman" w:hAnsi="Times New Roman" w:cs="Times New Roman" w:hint="eastAsia"/>
          <w:szCs w:val="32"/>
        </w:rPr>
        <w:t>落实</w:t>
      </w:r>
      <w:r w:rsidR="004D299D">
        <w:rPr>
          <w:rFonts w:ascii="Times New Roman" w:hAnsi="Times New Roman" w:cs="Times New Roman" w:hint="eastAsia"/>
          <w:szCs w:val="32"/>
        </w:rPr>
        <w:t>鄱阳湖</w:t>
      </w:r>
      <w:r w:rsidR="004D299D">
        <w:rPr>
          <w:rFonts w:ascii="Times New Roman" w:hAnsi="Times New Roman" w:cs="Times New Roman"/>
          <w:szCs w:val="32"/>
        </w:rPr>
        <w:t>蚌湖流域杨柳津河</w:t>
      </w:r>
      <w:r w:rsidR="004D299D">
        <w:rPr>
          <w:rFonts w:ascii="Times New Roman" w:hAnsi="Times New Roman" w:cs="Times New Roman" w:hint="eastAsia"/>
          <w:szCs w:val="32"/>
        </w:rPr>
        <w:t>水质</w:t>
      </w:r>
      <w:r w:rsidR="004D299D">
        <w:rPr>
          <w:rFonts w:ascii="Times New Roman" w:hAnsi="Times New Roman" w:cs="Times New Roman"/>
          <w:szCs w:val="32"/>
        </w:rPr>
        <w:t>改善</w:t>
      </w:r>
      <w:r w:rsidR="004D299D">
        <w:rPr>
          <w:rFonts w:ascii="Times New Roman" w:hAnsi="Times New Roman" w:cs="Times New Roman" w:hint="eastAsia"/>
          <w:szCs w:val="32"/>
        </w:rPr>
        <w:t>整治</w:t>
      </w:r>
      <w:r w:rsidR="00F426C0" w:rsidRPr="00F426C0">
        <w:rPr>
          <w:rFonts w:ascii="Times New Roman" w:hAnsi="Times New Roman" w:cs="Times New Roman" w:hint="eastAsia"/>
          <w:szCs w:val="32"/>
        </w:rPr>
        <w:t>、鄱阳湖</w:t>
      </w:r>
      <w:r w:rsidR="004D299D">
        <w:rPr>
          <w:rFonts w:ascii="Times New Roman" w:hAnsi="Times New Roman" w:cs="Times New Roman" w:hint="eastAsia"/>
          <w:szCs w:val="32"/>
        </w:rPr>
        <w:t>最美</w:t>
      </w:r>
      <w:r w:rsidR="00F426C0" w:rsidRPr="00F426C0">
        <w:rPr>
          <w:rFonts w:ascii="Times New Roman" w:hAnsi="Times New Roman" w:cs="Times New Roman" w:hint="eastAsia"/>
          <w:szCs w:val="32"/>
        </w:rPr>
        <w:t>岸线</w:t>
      </w:r>
      <w:r w:rsidR="004D299D">
        <w:rPr>
          <w:rFonts w:ascii="Times New Roman" w:hAnsi="Times New Roman" w:cs="Times New Roman" w:hint="eastAsia"/>
          <w:szCs w:val="32"/>
        </w:rPr>
        <w:t>实施方案</w:t>
      </w:r>
      <w:r w:rsidR="00F426C0" w:rsidRPr="00F426C0">
        <w:rPr>
          <w:rFonts w:ascii="Times New Roman" w:hAnsi="Times New Roman" w:cs="Times New Roman" w:hint="eastAsia"/>
          <w:szCs w:val="32"/>
        </w:rPr>
        <w:t>和</w:t>
      </w:r>
      <w:r w:rsidR="004D299D" w:rsidRPr="004D299D">
        <w:rPr>
          <w:rFonts w:ascii="Times New Roman" w:hAnsi="Times New Roman" w:cs="Times New Roman" w:hint="eastAsia"/>
          <w:szCs w:val="32"/>
        </w:rPr>
        <w:t>县城</w:t>
      </w:r>
      <w:r w:rsidR="004D299D" w:rsidRPr="004D299D">
        <w:rPr>
          <w:rFonts w:ascii="Times New Roman" w:hAnsi="Times New Roman" w:cs="Times New Roman"/>
          <w:szCs w:val="32"/>
        </w:rPr>
        <w:t>建昌湖、永修一中</w:t>
      </w:r>
      <w:r w:rsidR="004D299D" w:rsidRPr="004D299D">
        <w:rPr>
          <w:rFonts w:ascii="Times New Roman" w:hAnsi="Times New Roman" w:cs="Times New Roman" w:hint="eastAsia"/>
          <w:szCs w:val="32"/>
        </w:rPr>
        <w:t>西侧</w:t>
      </w:r>
      <w:r w:rsidR="004D299D" w:rsidRPr="004D299D">
        <w:rPr>
          <w:rFonts w:ascii="Times New Roman" w:hAnsi="Times New Roman" w:cs="Times New Roman"/>
          <w:szCs w:val="32"/>
        </w:rPr>
        <w:t>湖体、南津村湖体、环保局东侧湖体和老城煤建电排站</w:t>
      </w:r>
      <w:r w:rsidR="004D299D" w:rsidRPr="004D299D">
        <w:rPr>
          <w:rFonts w:ascii="Times New Roman" w:hAnsi="Times New Roman" w:cs="Times New Roman" w:hint="eastAsia"/>
          <w:szCs w:val="32"/>
        </w:rPr>
        <w:t>池塘</w:t>
      </w:r>
      <w:r w:rsidR="004D299D" w:rsidRPr="004D299D">
        <w:rPr>
          <w:rFonts w:ascii="Times New Roman" w:hAnsi="Times New Roman" w:cs="Times New Roman"/>
          <w:szCs w:val="32"/>
        </w:rPr>
        <w:t>等</w:t>
      </w:r>
      <w:r w:rsidR="004D299D" w:rsidRPr="00F426C0">
        <w:rPr>
          <w:rFonts w:ascii="Times New Roman" w:hAnsi="Times New Roman" w:cs="Times New Roman"/>
          <w:szCs w:val="32"/>
        </w:rPr>
        <w:t>城市黑臭水体整治等措施</w:t>
      </w:r>
      <w:r w:rsidR="004D299D">
        <w:rPr>
          <w:rFonts w:ascii="Times New Roman" w:hAnsi="Times New Roman" w:cs="Times New Roman" w:hint="eastAsia"/>
          <w:szCs w:val="32"/>
        </w:rPr>
        <w:t>，</w:t>
      </w:r>
      <w:r w:rsidR="00F426C0" w:rsidRPr="00F426C0">
        <w:rPr>
          <w:rFonts w:ascii="Times New Roman" w:hAnsi="Times New Roman" w:cs="Times New Roman" w:hint="eastAsia"/>
          <w:szCs w:val="32"/>
        </w:rPr>
        <w:t>消灭</w:t>
      </w:r>
      <w:r w:rsidR="00F426C0" w:rsidRPr="00F426C0">
        <w:rPr>
          <w:rFonts w:ascii="Times New Roman" w:hAnsi="Times New Roman" w:cs="Times New Roman"/>
          <w:szCs w:val="32"/>
        </w:rPr>
        <w:t>V</w:t>
      </w:r>
      <w:r w:rsidR="004D299D">
        <w:rPr>
          <w:rFonts w:ascii="Times New Roman" w:hAnsi="Times New Roman" w:cs="Times New Roman"/>
          <w:szCs w:val="32"/>
        </w:rPr>
        <w:t>类蚌湖断面</w:t>
      </w:r>
      <w:r w:rsidR="00F426C0" w:rsidRPr="00F426C0">
        <w:rPr>
          <w:rFonts w:ascii="Times New Roman" w:hAnsi="Times New Roman" w:cs="Times New Roman"/>
          <w:szCs w:val="32"/>
        </w:rPr>
        <w:t>，</w:t>
      </w:r>
      <w:r w:rsidR="004D299D" w:rsidRPr="00F426C0">
        <w:rPr>
          <w:rFonts w:ascii="Times New Roman" w:hAnsi="Times New Roman" w:cs="Times New Roman"/>
          <w:szCs w:val="32"/>
        </w:rPr>
        <w:t>依法查</w:t>
      </w:r>
      <w:r w:rsidR="004D299D">
        <w:rPr>
          <w:rFonts w:ascii="Times New Roman" w:hAnsi="Times New Roman" w:cs="Times New Roman"/>
          <w:szCs w:val="32"/>
        </w:rPr>
        <w:t>处打击围垦湿地、非法捕捞、非法猎杀候鸟、非法采砂等违法违规行为</w:t>
      </w:r>
      <w:r w:rsidR="004D299D">
        <w:rPr>
          <w:rFonts w:ascii="Times New Roman" w:hAnsi="Times New Roman" w:cs="Times New Roman" w:hint="eastAsia"/>
          <w:szCs w:val="32"/>
        </w:rPr>
        <w:t>。</w:t>
      </w:r>
      <w:r w:rsidR="00F426C0" w:rsidRPr="00F426C0">
        <w:rPr>
          <w:rFonts w:ascii="Times New Roman" w:hAnsi="Times New Roman" w:cs="Times New Roman"/>
          <w:szCs w:val="32"/>
        </w:rPr>
        <w:t>启动重点河湖及主要支流排污口排查整治工作，</w:t>
      </w:r>
      <w:r w:rsidR="00F426C0" w:rsidRPr="00464EF1">
        <w:rPr>
          <w:rFonts w:ascii="Times New Roman" w:hAnsi="Times New Roman" w:cs="Times New Roman"/>
          <w:szCs w:val="32"/>
        </w:rPr>
        <w:t>已初步排查鄱阳湖</w:t>
      </w:r>
      <w:r w:rsidR="00D44822">
        <w:rPr>
          <w:rFonts w:ascii="Times New Roman" w:hAnsi="Times New Roman" w:cs="Times New Roman"/>
          <w:szCs w:val="32"/>
        </w:rPr>
        <w:t>入河排口</w:t>
      </w:r>
      <w:r w:rsidR="00464EF1" w:rsidRPr="00464EF1">
        <w:rPr>
          <w:rFonts w:ascii="Times New Roman" w:hAnsi="Times New Roman" w:cs="Times New Roman"/>
          <w:szCs w:val="32"/>
        </w:rPr>
        <w:t>158</w:t>
      </w:r>
      <w:r w:rsidR="00F426C0" w:rsidRPr="00464EF1">
        <w:rPr>
          <w:rFonts w:ascii="Times New Roman" w:hAnsi="Times New Roman" w:cs="Times New Roman"/>
          <w:szCs w:val="32"/>
        </w:rPr>
        <w:t>个，</w:t>
      </w:r>
      <w:r w:rsidR="00464EF1" w:rsidRPr="00464EF1">
        <w:rPr>
          <w:rFonts w:ascii="Times New Roman" w:hAnsi="Times New Roman" w:cs="Times New Roman" w:hint="eastAsia"/>
          <w:szCs w:val="32"/>
        </w:rPr>
        <w:t>包括赣江排口</w:t>
      </w:r>
      <w:r w:rsidR="00464EF1" w:rsidRPr="00464EF1">
        <w:rPr>
          <w:rFonts w:ascii="Times New Roman" w:hAnsi="Times New Roman" w:cs="Times New Roman"/>
          <w:szCs w:val="32"/>
        </w:rPr>
        <w:t>20</w:t>
      </w:r>
      <w:r w:rsidR="00464EF1" w:rsidRPr="00464EF1">
        <w:rPr>
          <w:rFonts w:ascii="Times New Roman" w:hAnsi="Times New Roman" w:cs="Times New Roman"/>
          <w:szCs w:val="32"/>
        </w:rPr>
        <w:t>个，鄱阳湖、修河、潦河、柘林湖排口</w:t>
      </w:r>
      <w:r w:rsidR="00464EF1" w:rsidRPr="00464EF1">
        <w:rPr>
          <w:rFonts w:ascii="Times New Roman" w:hAnsi="Times New Roman" w:cs="Times New Roman"/>
          <w:szCs w:val="32"/>
        </w:rPr>
        <w:t>138</w:t>
      </w:r>
      <w:r w:rsidR="00464EF1" w:rsidRPr="00464EF1">
        <w:rPr>
          <w:rFonts w:ascii="Times New Roman" w:hAnsi="Times New Roman" w:cs="Times New Roman"/>
          <w:szCs w:val="32"/>
        </w:rPr>
        <w:t>个并梳理分类，建立台账</w:t>
      </w:r>
      <w:r w:rsidR="00F426C0" w:rsidRPr="00464EF1">
        <w:rPr>
          <w:rFonts w:ascii="Times New Roman" w:hAnsi="Times New Roman" w:cs="Times New Roman"/>
          <w:szCs w:val="32"/>
        </w:rPr>
        <w:t>。</w:t>
      </w:r>
      <w:r w:rsidR="00F426C0" w:rsidRPr="00F426C0">
        <w:rPr>
          <w:rFonts w:ascii="Times New Roman" w:hAnsi="Times New Roman" w:cs="Times New Roman"/>
          <w:szCs w:val="32"/>
        </w:rPr>
        <w:t>“</w:t>
      </w:r>
      <w:r w:rsidR="00F426C0" w:rsidRPr="00F426C0">
        <w:rPr>
          <w:rFonts w:ascii="Times New Roman" w:hAnsi="Times New Roman" w:cs="Times New Roman"/>
          <w:szCs w:val="32"/>
        </w:rPr>
        <w:t>净土</w:t>
      </w:r>
      <w:r w:rsidR="00F426C0" w:rsidRPr="00F426C0">
        <w:rPr>
          <w:rFonts w:ascii="Times New Roman" w:hAnsi="Times New Roman" w:cs="Times New Roman"/>
          <w:szCs w:val="32"/>
        </w:rPr>
        <w:t>”</w:t>
      </w:r>
      <w:r w:rsidR="00F426C0" w:rsidRPr="00F426C0">
        <w:rPr>
          <w:rFonts w:ascii="Times New Roman" w:hAnsi="Times New Roman" w:cs="Times New Roman"/>
          <w:szCs w:val="32"/>
        </w:rPr>
        <w:t>方面，积极落实土壤源头防控措施，深入开展土壤污染状况详查，</w:t>
      </w:r>
      <w:r w:rsidR="0001581E">
        <w:rPr>
          <w:rFonts w:ascii="Times New Roman" w:hAnsi="Times New Roman" w:cs="Times New Roman" w:hint="eastAsia"/>
          <w:szCs w:val="32"/>
        </w:rPr>
        <w:t>共</w:t>
      </w:r>
      <w:r w:rsidR="0001581E">
        <w:rPr>
          <w:rFonts w:ascii="Times New Roman" w:hAnsi="Times New Roman" w:cs="Times New Roman"/>
          <w:szCs w:val="32"/>
        </w:rPr>
        <w:t>完成艾城、</w:t>
      </w:r>
      <w:r w:rsidR="0001581E">
        <w:rPr>
          <w:rFonts w:ascii="Times New Roman" w:hAnsi="Times New Roman" w:cs="Times New Roman" w:hint="eastAsia"/>
          <w:szCs w:val="32"/>
        </w:rPr>
        <w:t>云山</w:t>
      </w:r>
      <w:r w:rsidR="0001581E">
        <w:rPr>
          <w:rFonts w:ascii="Times New Roman" w:hAnsi="Times New Roman" w:cs="Times New Roman"/>
          <w:szCs w:val="32"/>
        </w:rPr>
        <w:t>企业集团、恒丰企业集团等</w:t>
      </w:r>
      <w:r w:rsidR="0001581E">
        <w:rPr>
          <w:rFonts w:ascii="Times New Roman" w:hAnsi="Times New Roman" w:cs="Times New Roman" w:hint="eastAsia"/>
          <w:szCs w:val="32"/>
        </w:rPr>
        <w:t>3</w:t>
      </w:r>
      <w:r w:rsidR="0001581E">
        <w:rPr>
          <w:rFonts w:ascii="Times New Roman" w:hAnsi="Times New Roman" w:cs="Times New Roman" w:hint="eastAsia"/>
          <w:szCs w:val="32"/>
        </w:rPr>
        <w:t>个</w:t>
      </w:r>
      <w:r w:rsidR="0001581E">
        <w:rPr>
          <w:rFonts w:ascii="Times New Roman" w:hAnsi="Times New Roman" w:cs="Times New Roman"/>
          <w:szCs w:val="32"/>
        </w:rPr>
        <w:t>乡</w:t>
      </w:r>
      <w:r w:rsidR="0001581E">
        <w:rPr>
          <w:rFonts w:ascii="Times New Roman" w:hAnsi="Times New Roman" w:cs="Times New Roman" w:hint="eastAsia"/>
          <w:szCs w:val="32"/>
        </w:rPr>
        <w:t>（</w:t>
      </w:r>
      <w:r w:rsidR="0001581E">
        <w:rPr>
          <w:rFonts w:ascii="Times New Roman" w:hAnsi="Times New Roman" w:cs="Times New Roman"/>
          <w:szCs w:val="32"/>
        </w:rPr>
        <w:t>镇</w:t>
      </w:r>
      <w:r w:rsidR="0001581E">
        <w:rPr>
          <w:rFonts w:ascii="Times New Roman" w:hAnsi="Times New Roman" w:cs="Times New Roman" w:hint="eastAsia"/>
          <w:szCs w:val="32"/>
        </w:rPr>
        <w:t>）</w:t>
      </w:r>
      <w:r w:rsidR="0001581E">
        <w:rPr>
          <w:rFonts w:ascii="Times New Roman" w:hAnsi="Times New Roman" w:cs="Times New Roman" w:hint="eastAsia"/>
          <w:szCs w:val="32"/>
        </w:rPr>
        <w:t>909</w:t>
      </w:r>
      <w:r w:rsidR="0001581E">
        <w:rPr>
          <w:rFonts w:ascii="Times New Roman" w:hAnsi="Times New Roman" w:cs="Times New Roman" w:hint="eastAsia"/>
          <w:szCs w:val="32"/>
        </w:rPr>
        <w:t>亩受</w:t>
      </w:r>
      <w:r w:rsidR="0001581E">
        <w:rPr>
          <w:rFonts w:ascii="Times New Roman" w:hAnsi="Times New Roman" w:cs="Times New Roman"/>
          <w:szCs w:val="32"/>
        </w:rPr>
        <w:t>污染耕地</w:t>
      </w:r>
      <w:r w:rsidR="0001581E">
        <w:rPr>
          <w:rFonts w:ascii="Times New Roman" w:hAnsi="Times New Roman" w:cs="Times New Roman" w:hint="eastAsia"/>
          <w:szCs w:val="32"/>
        </w:rPr>
        <w:t>安全利用</w:t>
      </w:r>
      <w:r w:rsidR="0001581E">
        <w:rPr>
          <w:rFonts w:ascii="Times New Roman" w:hAnsi="Times New Roman" w:cs="Times New Roman"/>
          <w:szCs w:val="32"/>
        </w:rPr>
        <w:t>和</w:t>
      </w:r>
      <w:r w:rsidR="0001581E">
        <w:rPr>
          <w:rFonts w:ascii="Times New Roman" w:hAnsi="Times New Roman" w:cs="Times New Roman" w:hint="eastAsia"/>
          <w:szCs w:val="32"/>
        </w:rPr>
        <w:t>324</w:t>
      </w:r>
      <w:r w:rsidR="0001581E">
        <w:rPr>
          <w:rFonts w:ascii="Times New Roman" w:hAnsi="Times New Roman" w:cs="Times New Roman" w:hint="eastAsia"/>
          <w:szCs w:val="32"/>
        </w:rPr>
        <w:t>亩重度</w:t>
      </w:r>
      <w:r w:rsidR="0001581E">
        <w:rPr>
          <w:rFonts w:ascii="Times New Roman" w:hAnsi="Times New Roman" w:cs="Times New Roman"/>
          <w:szCs w:val="32"/>
        </w:rPr>
        <w:t>污染耕地</w:t>
      </w:r>
      <w:r w:rsidR="0001581E">
        <w:rPr>
          <w:rFonts w:ascii="Times New Roman" w:hAnsi="Times New Roman" w:cs="Times New Roman" w:hint="eastAsia"/>
          <w:szCs w:val="32"/>
        </w:rPr>
        <w:t>严格</w:t>
      </w:r>
      <w:r w:rsidR="0001581E">
        <w:rPr>
          <w:rFonts w:ascii="Times New Roman" w:hAnsi="Times New Roman" w:cs="Times New Roman"/>
          <w:szCs w:val="32"/>
        </w:rPr>
        <w:t>管控任务，</w:t>
      </w:r>
      <w:r w:rsidR="00F426C0" w:rsidRPr="00F426C0">
        <w:rPr>
          <w:rFonts w:ascii="Times New Roman" w:hAnsi="Times New Roman" w:cs="Times New Roman"/>
          <w:szCs w:val="32"/>
        </w:rPr>
        <w:t>扎实推进农用地保护和安全利用，持续深化重点行业企业重金属和固体废物污染防控，</w:t>
      </w:r>
      <w:r w:rsidR="008C08C1">
        <w:rPr>
          <w:rFonts w:ascii="Times New Roman" w:hAnsi="Times New Roman" w:cs="Times New Roman" w:hint="eastAsia"/>
          <w:szCs w:val="32"/>
        </w:rPr>
        <w:t>规范</w:t>
      </w:r>
      <w:r w:rsidR="008C08C1" w:rsidRPr="00F426C0">
        <w:rPr>
          <w:rFonts w:ascii="Times New Roman" w:hAnsi="Times New Roman" w:cs="Times New Roman"/>
          <w:szCs w:val="32"/>
        </w:rPr>
        <w:t>建设用地准入</w:t>
      </w:r>
      <w:r w:rsidR="008C08C1">
        <w:rPr>
          <w:rFonts w:ascii="Times New Roman" w:hAnsi="Times New Roman" w:cs="Times New Roman" w:hint="eastAsia"/>
          <w:szCs w:val="32"/>
        </w:rPr>
        <w:t>管理，陆续</w:t>
      </w:r>
      <w:r w:rsidR="00F426C0" w:rsidRPr="00F426C0">
        <w:rPr>
          <w:rFonts w:ascii="Times New Roman" w:hAnsi="Times New Roman" w:cs="Times New Roman"/>
          <w:szCs w:val="32"/>
        </w:rPr>
        <w:t>完成</w:t>
      </w:r>
      <w:r w:rsidR="008C08C1">
        <w:rPr>
          <w:rFonts w:ascii="Times New Roman" w:hAnsi="Times New Roman" w:cs="Times New Roman" w:hint="eastAsia"/>
          <w:szCs w:val="32"/>
        </w:rPr>
        <w:t>了</w:t>
      </w:r>
      <w:r w:rsidR="008C08C1" w:rsidRPr="008C08C1">
        <w:rPr>
          <w:rFonts w:ascii="Times New Roman" w:hAnsi="Times New Roman" w:cs="Times New Roman" w:hint="eastAsia"/>
          <w:szCs w:val="32"/>
        </w:rPr>
        <w:t>梅棠镇钒矿历史遗留尾矿渣污染综合整治</w:t>
      </w:r>
      <w:r w:rsidR="0032314E">
        <w:rPr>
          <w:rFonts w:ascii="Times New Roman" w:hAnsi="Times New Roman" w:cs="Times New Roman" w:hint="eastAsia"/>
          <w:szCs w:val="32"/>
        </w:rPr>
        <w:t>、</w:t>
      </w:r>
      <w:r w:rsidR="0032314E" w:rsidRPr="0032314E">
        <w:rPr>
          <w:rFonts w:ascii="Times New Roman" w:hAnsi="Times New Roman" w:cs="Times New Roman" w:hint="eastAsia"/>
          <w:szCs w:val="32"/>
        </w:rPr>
        <w:t>新永恒公路两侧附近农田土壤及地下水环境调查评估</w:t>
      </w:r>
      <w:r w:rsidR="0032314E">
        <w:rPr>
          <w:rFonts w:ascii="Times New Roman" w:hAnsi="Times New Roman" w:cs="Times New Roman" w:hint="eastAsia"/>
          <w:szCs w:val="32"/>
        </w:rPr>
        <w:t>，</w:t>
      </w:r>
      <w:r w:rsidR="0001581E">
        <w:rPr>
          <w:rFonts w:ascii="Times New Roman" w:hAnsi="Times New Roman" w:cs="Times New Roman" w:hint="eastAsia"/>
          <w:szCs w:val="32"/>
        </w:rPr>
        <w:t>新建</w:t>
      </w:r>
      <w:r w:rsidR="0001581E" w:rsidRPr="0001581E">
        <w:rPr>
          <w:rFonts w:ascii="Times New Roman" w:hAnsi="Times New Roman" w:cs="Times New Roman" w:hint="eastAsia"/>
          <w:szCs w:val="32"/>
        </w:rPr>
        <w:t>星火工业园一般固废填埋场</w:t>
      </w:r>
      <w:r w:rsidR="0001581E">
        <w:rPr>
          <w:rFonts w:ascii="Times New Roman" w:hAnsi="Times New Roman" w:cs="Times New Roman" w:hint="eastAsia"/>
          <w:szCs w:val="32"/>
        </w:rPr>
        <w:t>，</w:t>
      </w:r>
      <w:r w:rsidR="002E1225">
        <w:rPr>
          <w:rFonts w:ascii="Times New Roman" w:hAnsi="Times New Roman" w:cs="Times New Roman" w:hint="eastAsia"/>
          <w:szCs w:val="32"/>
        </w:rPr>
        <w:t>全县</w:t>
      </w:r>
      <w:r w:rsidR="002E1225" w:rsidRPr="002E1225">
        <w:rPr>
          <w:rFonts w:ascii="Times New Roman" w:hAnsi="Times New Roman" w:cs="Times New Roman" w:hint="eastAsia"/>
          <w:szCs w:val="32"/>
        </w:rPr>
        <w:t>医疗废物</w:t>
      </w:r>
      <w:r w:rsidR="00E17D26">
        <w:rPr>
          <w:rFonts w:ascii="Times New Roman" w:hAnsi="Times New Roman" w:cs="Times New Roman" w:hint="eastAsia"/>
          <w:szCs w:val="32"/>
        </w:rPr>
        <w:t>全部实现</w:t>
      </w:r>
      <w:r w:rsidR="00E17D26">
        <w:rPr>
          <w:rFonts w:ascii="Times New Roman" w:hAnsi="Times New Roman" w:cs="Times New Roman"/>
          <w:szCs w:val="32"/>
        </w:rPr>
        <w:t>无害化处置，</w:t>
      </w:r>
      <w:r w:rsidR="002E1225" w:rsidRPr="00464EF1">
        <w:rPr>
          <w:rFonts w:ascii="Times New Roman" w:hAnsi="Times New Roman" w:cs="Times New Roman" w:hint="eastAsia"/>
          <w:szCs w:val="32"/>
        </w:rPr>
        <w:t>工业危险废物利用处置率</w:t>
      </w:r>
      <w:r w:rsidR="00464EF1" w:rsidRPr="00464EF1">
        <w:rPr>
          <w:rFonts w:ascii="Times New Roman" w:hAnsi="Times New Roman" w:cs="Times New Roman"/>
          <w:szCs w:val="32"/>
        </w:rPr>
        <w:t>100</w:t>
      </w:r>
      <w:r w:rsidR="002E1225" w:rsidRPr="00464EF1">
        <w:rPr>
          <w:rFonts w:ascii="Times New Roman" w:hAnsi="Times New Roman" w:cs="Times New Roman"/>
          <w:szCs w:val="32"/>
        </w:rPr>
        <w:t>%</w:t>
      </w:r>
      <w:r w:rsidR="00F426C0" w:rsidRPr="00464EF1">
        <w:rPr>
          <w:rFonts w:ascii="Times New Roman" w:hAnsi="Times New Roman" w:cs="Times New Roman" w:hint="eastAsia"/>
          <w:szCs w:val="32"/>
        </w:rPr>
        <w:t>。</w:t>
      </w:r>
    </w:p>
    <w:p w14:paraId="1053B0E9" w14:textId="5F9BC675" w:rsidR="00C37D83" w:rsidRDefault="00161BF9" w:rsidP="00746AF9">
      <w:pPr>
        <w:ind w:firstLine="643"/>
        <w:rPr>
          <w:rFonts w:ascii="Times New Roman" w:hAnsi="Times New Roman" w:cs="Times New Roman"/>
          <w:spacing w:val="6"/>
          <w:szCs w:val="32"/>
        </w:rPr>
      </w:pPr>
      <w:r w:rsidRPr="00715981">
        <w:rPr>
          <w:rFonts w:ascii="Times New Roman" w:hAnsi="Times New Roman" w:cs="Times New Roman"/>
          <w:b/>
          <w:color w:val="333333"/>
          <w:kern w:val="0"/>
          <w:szCs w:val="32"/>
        </w:rPr>
        <w:lastRenderedPageBreak/>
        <w:t>生态</w:t>
      </w:r>
      <w:r w:rsidR="006C43A4" w:rsidRPr="004A05E6">
        <w:rPr>
          <w:rFonts w:ascii="Times New Roman" w:hAnsi="Times New Roman" w:cs="Times New Roman" w:hint="eastAsia"/>
          <w:b/>
          <w:color w:val="333333"/>
          <w:kern w:val="0"/>
          <w:szCs w:val="32"/>
        </w:rPr>
        <w:t>文明</w:t>
      </w:r>
      <w:r w:rsidRPr="004A05E6">
        <w:rPr>
          <w:rFonts w:ascii="Times New Roman" w:hAnsi="Times New Roman" w:cs="Times New Roman"/>
          <w:b/>
          <w:color w:val="333333"/>
          <w:kern w:val="0"/>
          <w:szCs w:val="32"/>
        </w:rPr>
        <w:t>建设成效突出</w:t>
      </w:r>
      <w:r w:rsidR="00746AF9" w:rsidRPr="00A95FA2">
        <w:rPr>
          <w:rFonts w:ascii="Times New Roman" w:hAnsi="Times New Roman" w:cs="Times New Roman" w:hint="eastAsia"/>
          <w:b/>
          <w:bCs/>
          <w:spacing w:val="6"/>
          <w:szCs w:val="32"/>
        </w:rPr>
        <w:t>。</w:t>
      </w:r>
      <w:r w:rsidR="004E5D21" w:rsidRPr="004E5D21">
        <w:rPr>
          <w:rFonts w:ascii="Times New Roman" w:hAnsi="Times New Roman" w:cs="Times New Roman" w:hint="eastAsia"/>
          <w:spacing w:val="6"/>
          <w:szCs w:val="32"/>
        </w:rPr>
        <w:t>围绕推进长江经济带绿色发展示范区建设，以生态工业园助力长江“最美岸线”建设，全力打造“最美鄱湖岸线”，</w:t>
      </w:r>
      <w:r w:rsidR="004E5D21" w:rsidRPr="006F1505">
        <w:rPr>
          <w:rFonts w:ascii="Times New Roman" w:hAnsi="Times New Roman" w:cs="Times New Roman"/>
          <w:spacing w:val="6"/>
          <w:szCs w:val="32"/>
        </w:rPr>
        <w:t>确保了</w:t>
      </w:r>
      <w:r w:rsidR="004E5D21" w:rsidRPr="006F1505">
        <w:rPr>
          <w:rFonts w:ascii="Times New Roman" w:hAnsi="Times New Roman" w:cs="Times New Roman"/>
          <w:spacing w:val="6"/>
          <w:szCs w:val="32"/>
        </w:rPr>
        <w:t>“</w:t>
      </w:r>
      <w:r w:rsidR="004E5D21" w:rsidRPr="006F1505">
        <w:rPr>
          <w:rFonts w:ascii="Times New Roman" w:hAnsi="Times New Roman" w:cs="Times New Roman"/>
          <w:spacing w:val="6"/>
          <w:szCs w:val="32"/>
        </w:rPr>
        <w:t>一湖清水入江、一江清水东流</w:t>
      </w:r>
      <w:r w:rsidR="004E5D21" w:rsidRPr="006F1505">
        <w:rPr>
          <w:rFonts w:ascii="Times New Roman" w:hAnsi="Times New Roman" w:cs="Times New Roman"/>
          <w:spacing w:val="6"/>
          <w:szCs w:val="32"/>
        </w:rPr>
        <w:t>”</w:t>
      </w:r>
      <w:r w:rsidR="006F1505" w:rsidRPr="006F1505">
        <w:rPr>
          <w:rFonts w:ascii="Times New Roman" w:hAnsi="Times New Roman" w:cs="Times New Roman" w:hint="eastAsia"/>
          <w:spacing w:val="6"/>
          <w:szCs w:val="32"/>
        </w:rPr>
        <w:t>，</w:t>
      </w:r>
      <w:r w:rsidR="006F1505" w:rsidRPr="006F1505">
        <w:rPr>
          <w:rFonts w:ascii="Times New Roman" w:hAnsi="Times New Roman" w:cs="Times New Roman"/>
          <w:spacing w:val="6"/>
          <w:szCs w:val="32"/>
        </w:rPr>
        <w:t>生态文明建设成绩斐然</w:t>
      </w:r>
      <w:r w:rsidR="006F1505" w:rsidRPr="006F1505">
        <w:rPr>
          <w:rFonts w:ascii="Times New Roman" w:hAnsi="Times New Roman" w:cs="Times New Roman" w:hint="eastAsia"/>
          <w:spacing w:val="6"/>
          <w:szCs w:val="32"/>
        </w:rPr>
        <w:t>。</w:t>
      </w:r>
      <w:r w:rsidR="004E5D21" w:rsidRPr="006F1505">
        <w:rPr>
          <w:rFonts w:ascii="Times New Roman" w:hAnsi="Times New Roman" w:cs="Times New Roman"/>
          <w:spacing w:val="6"/>
          <w:szCs w:val="32"/>
        </w:rPr>
        <w:t>2020</w:t>
      </w:r>
      <w:r w:rsidR="004E5D21" w:rsidRPr="006F1505">
        <w:rPr>
          <w:rFonts w:ascii="Times New Roman" w:hAnsi="Times New Roman" w:cs="Times New Roman"/>
          <w:spacing w:val="6"/>
          <w:szCs w:val="32"/>
        </w:rPr>
        <w:t>年末，全县已建成自然保护区</w:t>
      </w:r>
      <w:r w:rsidR="006F1505" w:rsidRPr="006F1505">
        <w:rPr>
          <w:rFonts w:ascii="Times New Roman" w:hAnsi="Times New Roman" w:cs="Times New Roman"/>
          <w:spacing w:val="6"/>
          <w:szCs w:val="32"/>
        </w:rPr>
        <w:t>2</w:t>
      </w:r>
      <w:r w:rsidR="004E5D21" w:rsidRPr="006F1505">
        <w:rPr>
          <w:rFonts w:ascii="Times New Roman" w:hAnsi="Times New Roman" w:cs="Times New Roman"/>
          <w:spacing w:val="6"/>
          <w:szCs w:val="32"/>
        </w:rPr>
        <w:t>处，其中国家级</w:t>
      </w:r>
      <w:r w:rsidR="006F1505" w:rsidRPr="006F1505">
        <w:rPr>
          <w:rFonts w:ascii="Times New Roman" w:hAnsi="Times New Roman" w:cs="Times New Roman"/>
          <w:spacing w:val="6"/>
          <w:szCs w:val="32"/>
        </w:rPr>
        <w:t>1</w:t>
      </w:r>
      <w:r w:rsidR="004E5D21" w:rsidRPr="006F1505">
        <w:rPr>
          <w:rFonts w:ascii="Times New Roman" w:hAnsi="Times New Roman" w:cs="Times New Roman"/>
          <w:spacing w:val="6"/>
          <w:szCs w:val="32"/>
        </w:rPr>
        <w:t>处、省级</w:t>
      </w:r>
      <w:r w:rsidR="006F1505" w:rsidRPr="006F1505">
        <w:rPr>
          <w:rFonts w:ascii="Times New Roman" w:hAnsi="Times New Roman" w:cs="Times New Roman"/>
          <w:spacing w:val="6"/>
          <w:szCs w:val="32"/>
        </w:rPr>
        <w:t>1</w:t>
      </w:r>
      <w:r w:rsidR="004E5D21" w:rsidRPr="006F1505">
        <w:rPr>
          <w:rFonts w:ascii="Times New Roman" w:hAnsi="Times New Roman" w:cs="Times New Roman"/>
          <w:spacing w:val="6"/>
          <w:szCs w:val="32"/>
        </w:rPr>
        <w:t>处；已建成森林公园</w:t>
      </w:r>
      <w:r w:rsidR="006F1505" w:rsidRPr="006F1505">
        <w:rPr>
          <w:rFonts w:ascii="Times New Roman" w:hAnsi="Times New Roman" w:cs="Times New Roman"/>
          <w:spacing w:val="6"/>
          <w:szCs w:val="32"/>
        </w:rPr>
        <w:t>2</w:t>
      </w:r>
      <w:r w:rsidR="004E5D21" w:rsidRPr="006F1505">
        <w:rPr>
          <w:rFonts w:ascii="Times New Roman" w:hAnsi="Times New Roman" w:cs="Times New Roman"/>
          <w:spacing w:val="6"/>
          <w:szCs w:val="32"/>
        </w:rPr>
        <w:t>处，其中国家级</w:t>
      </w:r>
      <w:r w:rsidR="006F1505" w:rsidRPr="006F1505">
        <w:rPr>
          <w:rFonts w:ascii="Times New Roman" w:hAnsi="Times New Roman" w:cs="Times New Roman"/>
          <w:spacing w:val="6"/>
          <w:szCs w:val="32"/>
        </w:rPr>
        <w:t>1</w:t>
      </w:r>
      <w:r w:rsidR="004E5D21" w:rsidRPr="006F1505">
        <w:rPr>
          <w:rFonts w:ascii="Times New Roman" w:hAnsi="Times New Roman" w:cs="Times New Roman"/>
          <w:spacing w:val="6"/>
          <w:szCs w:val="32"/>
        </w:rPr>
        <w:t>处、省级</w:t>
      </w:r>
      <w:r w:rsidR="006F1505" w:rsidRPr="006F1505">
        <w:rPr>
          <w:rFonts w:ascii="Times New Roman" w:hAnsi="Times New Roman" w:cs="Times New Roman"/>
          <w:spacing w:val="6"/>
          <w:szCs w:val="32"/>
        </w:rPr>
        <w:t>1</w:t>
      </w:r>
      <w:r w:rsidR="004E5D21" w:rsidRPr="006F1505">
        <w:rPr>
          <w:rFonts w:ascii="Times New Roman" w:hAnsi="Times New Roman" w:cs="Times New Roman"/>
          <w:spacing w:val="6"/>
          <w:szCs w:val="32"/>
        </w:rPr>
        <w:t>处；已建成湿地公园</w:t>
      </w:r>
      <w:r w:rsidR="006F1505" w:rsidRPr="006F1505">
        <w:rPr>
          <w:rFonts w:ascii="Times New Roman" w:hAnsi="Times New Roman" w:cs="Times New Roman"/>
          <w:spacing w:val="6"/>
          <w:szCs w:val="32"/>
        </w:rPr>
        <w:t>2</w:t>
      </w:r>
      <w:r w:rsidR="004E5D21" w:rsidRPr="006F1505">
        <w:rPr>
          <w:rFonts w:ascii="Times New Roman" w:hAnsi="Times New Roman" w:cs="Times New Roman"/>
          <w:spacing w:val="6"/>
          <w:szCs w:val="32"/>
        </w:rPr>
        <w:t>处，其中国家级</w:t>
      </w:r>
      <w:r w:rsidR="006F1505" w:rsidRPr="006F1505">
        <w:rPr>
          <w:rFonts w:ascii="Times New Roman" w:hAnsi="Times New Roman" w:cs="Times New Roman"/>
          <w:spacing w:val="6"/>
          <w:szCs w:val="32"/>
        </w:rPr>
        <w:t>1</w:t>
      </w:r>
      <w:r w:rsidR="004E5D21" w:rsidRPr="006F1505">
        <w:rPr>
          <w:rFonts w:ascii="Times New Roman" w:hAnsi="Times New Roman" w:cs="Times New Roman"/>
          <w:spacing w:val="6"/>
          <w:szCs w:val="32"/>
        </w:rPr>
        <w:t>处，省级</w:t>
      </w:r>
      <w:r w:rsidR="006F1505" w:rsidRPr="006F1505">
        <w:rPr>
          <w:rFonts w:ascii="Times New Roman" w:hAnsi="Times New Roman" w:cs="Times New Roman"/>
          <w:spacing w:val="6"/>
          <w:szCs w:val="32"/>
        </w:rPr>
        <w:t>1</w:t>
      </w:r>
      <w:r w:rsidR="004E5D21" w:rsidRPr="006F1505">
        <w:rPr>
          <w:rFonts w:ascii="Times New Roman" w:hAnsi="Times New Roman" w:cs="Times New Roman"/>
          <w:spacing w:val="6"/>
          <w:szCs w:val="32"/>
        </w:rPr>
        <w:t>处；已建成</w:t>
      </w:r>
      <w:r w:rsidR="006F1505" w:rsidRPr="006F1505">
        <w:rPr>
          <w:rFonts w:ascii="Times New Roman" w:hAnsi="Times New Roman" w:cs="Times New Roman" w:hint="eastAsia"/>
          <w:spacing w:val="6"/>
          <w:szCs w:val="32"/>
        </w:rPr>
        <w:t>国家级</w:t>
      </w:r>
      <w:r w:rsidR="004E5D21" w:rsidRPr="006F1505">
        <w:rPr>
          <w:rFonts w:ascii="Times New Roman" w:hAnsi="Times New Roman" w:cs="Times New Roman"/>
          <w:spacing w:val="6"/>
          <w:szCs w:val="32"/>
        </w:rPr>
        <w:t>风景名胜区</w:t>
      </w:r>
      <w:r w:rsidR="006F1505" w:rsidRPr="006F1505">
        <w:rPr>
          <w:rFonts w:ascii="Times New Roman" w:hAnsi="Times New Roman" w:cs="Times New Roman"/>
          <w:spacing w:val="6"/>
          <w:szCs w:val="32"/>
        </w:rPr>
        <w:t>1</w:t>
      </w:r>
      <w:r w:rsidR="006F1505" w:rsidRPr="006F1505">
        <w:rPr>
          <w:rFonts w:ascii="Times New Roman" w:hAnsi="Times New Roman" w:cs="Times New Roman"/>
          <w:spacing w:val="6"/>
          <w:szCs w:val="32"/>
        </w:rPr>
        <w:t>处</w:t>
      </w:r>
      <w:r w:rsidR="004E5D21" w:rsidRPr="006F1505">
        <w:rPr>
          <w:rFonts w:ascii="Times New Roman" w:hAnsi="Times New Roman" w:cs="Times New Roman"/>
          <w:spacing w:val="6"/>
          <w:szCs w:val="32"/>
        </w:rPr>
        <w:t>。</w:t>
      </w:r>
      <w:r w:rsidR="004E5D21" w:rsidRPr="008876A6">
        <w:rPr>
          <w:rFonts w:ascii="Times New Roman" w:hAnsi="Times New Roman" w:cs="Times New Roman"/>
          <w:spacing w:val="6"/>
          <w:szCs w:val="32"/>
        </w:rPr>
        <w:t>森林覆盖率达到</w:t>
      </w:r>
      <w:r w:rsidR="000836F8" w:rsidRPr="008876A6">
        <w:rPr>
          <w:rFonts w:ascii="Times New Roman" w:hAnsi="Times New Roman" w:cs="Times New Roman" w:hint="eastAsia"/>
          <w:spacing w:val="6"/>
          <w:szCs w:val="32"/>
        </w:rPr>
        <w:t>38.18</w:t>
      </w:r>
      <w:r w:rsidR="004E5D21" w:rsidRPr="008876A6">
        <w:rPr>
          <w:rFonts w:ascii="Times New Roman" w:hAnsi="Times New Roman" w:cs="Times New Roman"/>
          <w:spacing w:val="6"/>
          <w:szCs w:val="32"/>
        </w:rPr>
        <w:t>%</w:t>
      </w:r>
      <w:r w:rsidR="004E5D21" w:rsidRPr="008876A6">
        <w:rPr>
          <w:rFonts w:ascii="Times New Roman" w:hAnsi="Times New Roman" w:cs="Times New Roman"/>
          <w:spacing w:val="6"/>
          <w:szCs w:val="32"/>
        </w:rPr>
        <w:t>，森林蓄积量达到</w:t>
      </w:r>
      <w:r w:rsidR="000836F8" w:rsidRPr="008876A6">
        <w:rPr>
          <w:rFonts w:ascii="Times New Roman" w:hAnsi="Times New Roman" w:cs="Times New Roman" w:hint="eastAsia"/>
          <w:spacing w:val="6"/>
          <w:szCs w:val="32"/>
        </w:rPr>
        <w:t>585</w:t>
      </w:r>
      <w:r w:rsidR="00606FAE" w:rsidRPr="008876A6">
        <w:rPr>
          <w:rFonts w:ascii="Times New Roman" w:hAnsi="Times New Roman" w:cs="Times New Roman"/>
          <w:spacing w:val="6"/>
          <w:szCs w:val="32"/>
        </w:rPr>
        <w:t>.3</w:t>
      </w:r>
      <w:r w:rsidR="004E5D21" w:rsidRPr="008876A6">
        <w:rPr>
          <w:rFonts w:ascii="Times New Roman" w:hAnsi="Times New Roman" w:cs="Times New Roman"/>
          <w:spacing w:val="6"/>
          <w:szCs w:val="32"/>
        </w:rPr>
        <w:t>万立方米。</w:t>
      </w:r>
      <w:r w:rsidR="004E5D21" w:rsidRPr="004E5D21">
        <w:rPr>
          <w:rFonts w:ascii="Times New Roman" w:hAnsi="Times New Roman" w:cs="Times New Roman"/>
          <w:spacing w:val="6"/>
          <w:szCs w:val="32"/>
        </w:rPr>
        <w:t>生态保护</w:t>
      </w:r>
      <w:r w:rsidR="004E5D21" w:rsidRPr="004E5D21">
        <w:rPr>
          <w:rFonts w:ascii="Times New Roman" w:hAnsi="Times New Roman" w:cs="Times New Roman" w:hint="eastAsia"/>
          <w:spacing w:val="6"/>
          <w:szCs w:val="32"/>
        </w:rPr>
        <w:t>红线划定面积为</w:t>
      </w:r>
      <w:r w:rsidR="006041D2">
        <w:rPr>
          <w:rFonts w:ascii="Times New Roman" w:hAnsi="Times New Roman" w:cs="Times New Roman"/>
          <w:spacing w:val="6"/>
          <w:szCs w:val="32"/>
        </w:rPr>
        <w:t>839.71</w:t>
      </w:r>
      <w:r w:rsidR="004E5D21" w:rsidRPr="004E5D21">
        <w:rPr>
          <w:rFonts w:ascii="Times New Roman" w:hAnsi="Times New Roman" w:cs="Times New Roman"/>
          <w:spacing w:val="6"/>
          <w:szCs w:val="32"/>
        </w:rPr>
        <w:t>平方公里，占全县国土面积的</w:t>
      </w:r>
      <w:r w:rsidR="006041D2">
        <w:rPr>
          <w:rFonts w:ascii="Times New Roman" w:hAnsi="Times New Roman" w:cs="Times New Roman"/>
          <w:spacing w:val="6"/>
          <w:szCs w:val="32"/>
        </w:rPr>
        <w:t>43.21</w:t>
      </w:r>
      <w:r w:rsidR="004E5D21" w:rsidRPr="004E5D21">
        <w:rPr>
          <w:rFonts w:ascii="Times New Roman" w:hAnsi="Times New Roman" w:cs="Times New Roman"/>
          <w:spacing w:val="6"/>
          <w:szCs w:val="32"/>
        </w:rPr>
        <w:t>%</w:t>
      </w:r>
      <w:r w:rsidR="004E5D21" w:rsidRPr="004E5D21">
        <w:rPr>
          <w:rFonts w:ascii="Times New Roman" w:hAnsi="Times New Roman" w:cs="Times New Roman"/>
          <w:spacing w:val="6"/>
          <w:szCs w:val="32"/>
        </w:rPr>
        <w:t>；生态示范创建工作有序推进</w:t>
      </w:r>
      <w:r w:rsidR="004E5D21" w:rsidRPr="00566D9F">
        <w:rPr>
          <w:rFonts w:ascii="Times New Roman" w:hAnsi="Times New Roman" w:cs="Times New Roman"/>
          <w:spacing w:val="6"/>
          <w:szCs w:val="32"/>
        </w:rPr>
        <w:t>。全县累计创建省级生态</w:t>
      </w:r>
      <w:r w:rsidR="00586F78" w:rsidRPr="00566D9F">
        <w:rPr>
          <w:rFonts w:ascii="Times New Roman" w:hAnsi="Times New Roman" w:cs="Times New Roman" w:hint="eastAsia"/>
          <w:spacing w:val="6"/>
          <w:szCs w:val="32"/>
        </w:rPr>
        <w:t>文明</w:t>
      </w:r>
      <w:r w:rsidR="004E5D21" w:rsidRPr="00566D9F">
        <w:rPr>
          <w:rFonts w:ascii="Times New Roman" w:hAnsi="Times New Roman" w:cs="Times New Roman"/>
          <w:spacing w:val="6"/>
          <w:szCs w:val="32"/>
        </w:rPr>
        <w:t>乡</w:t>
      </w:r>
      <w:r w:rsidR="00586F78" w:rsidRPr="00566D9F">
        <w:rPr>
          <w:rFonts w:ascii="Times New Roman" w:hAnsi="Times New Roman" w:cs="Times New Roman" w:hint="eastAsia"/>
          <w:spacing w:val="6"/>
          <w:szCs w:val="32"/>
        </w:rPr>
        <w:t>（</w:t>
      </w:r>
      <w:r w:rsidR="00586F78" w:rsidRPr="00566D9F">
        <w:rPr>
          <w:rFonts w:ascii="Times New Roman" w:hAnsi="Times New Roman" w:cs="Times New Roman"/>
          <w:spacing w:val="6"/>
          <w:szCs w:val="32"/>
        </w:rPr>
        <w:t>镇</w:t>
      </w:r>
      <w:r w:rsidR="00586F78" w:rsidRPr="00566D9F">
        <w:rPr>
          <w:rFonts w:ascii="Times New Roman" w:hAnsi="Times New Roman" w:cs="Times New Roman" w:hint="eastAsia"/>
          <w:spacing w:val="6"/>
          <w:szCs w:val="32"/>
        </w:rPr>
        <w:t>）</w:t>
      </w:r>
      <w:r w:rsidR="00586F78" w:rsidRPr="00566D9F">
        <w:rPr>
          <w:rFonts w:ascii="Times New Roman" w:hAnsi="Times New Roman" w:cs="Times New Roman"/>
          <w:spacing w:val="6"/>
          <w:szCs w:val="32"/>
        </w:rPr>
        <w:t>11</w:t>
      </w:r>
      <w:r w:rsidR="004E5D21" w:rsidRPr="00566D9F">
        <w:rPr>
          <w:rFonts w:ascii="Times New Roman" w:hAnsi="Times New Roman" w:cs="Times New Roman"/>
          <w:spacing w:val="6"/>
          <w:szCs w:val="32"/>
        </w:rPr>
        <w:t>个。</w:t>
      </w:r>
    </w:p>
    <w:p w14:paraId="75B68666" w14:textId="70743B95" w:rsidR="00316821" w:rsidRDefault="00295C87" w:rsidP="00F576A6">
      <w:pPr>
        <w:ind w:firstLine="667"/>
        <w:rPr>
          <w:rFonts w:ascii="Times New Roman" w:hAnsi="Times New Roman" w:cs="Times New Roman"/>
          <w:spacing w:val="6"/>
          <w:szCs w:val="32"/>
        </w:rPr>
      </w:pPr>
      <w:r w:rsidRPr="00A95FA2">
        <w:rPr>
          <w:rFonts w:ascii="Times New Roman" w:hAnsi="Times New Roman" w:cs="Times New Roman" w:hint="eastAsia"/>
          <w:b/>
          <w:bCs/>
          <w:spacing w:val="6"/>
          <w:szCs w:val="32"/>
        </w:rPr>
        <w:t>生态环境短板加快补齐。</w:t>
      </w:r>
      <w:r w:rsidR="004E5D21" w:rsidRPr="004E5D21">
        <w:rPr>
          <w:rFonts w:ascii="Times New Roman" w:hAnsi="Times New Roman" w:cs="Times New Roman" w:hint="eastAsia"/>
          <w:spacing w:val="6"/>
          <w:szCs w:val="32"/>
        </w:rPr>
        <w:t>“十三五”期间，</w:t>
      </w:r>
      <w:r w:rsidR="002E1225">
        <w:rPr>
          <w:rFonts w:ascii="Times New Roman" w:hAnsi="Times New Roman" w:cs="Times New Roman" w:hint="eastAsia"/>
          <w:spacing w:val="6"/>
          <w:szCs w:val="32"/>
        </w:rPr>
        <w:t>全县</w:t>
      </w:r>
      <w:r w:rsidR="002E1225" w:rsidRPr="004E5D21">
        <w:rPr>
          <w:rFonts w:ascii="Times New Roman" w:hAnsi="Times New Roman" w:cs="Times New Roman"/>
          <w:spacing w:val="6"/>
          <w:szCs w:val="32"/>
        </w:rPr>
        <w:t>大力推进</w:t>
      </w:r>
      <w:r w:rsidR="00F576A6">
        <w:rPr>
          <w:rFonts w:ascii="Times New Roman" w:hAnsi="Times New Roman" w:cs="Times New Roman" w:hint="eastAsia"/>
          <w:spacing w:val="6"/>
          <w:szCs w:val="32"/>
        </w:rPr>
        <w:t>城镇</w:t>
      </w:r>
      <w:r w:rsidR="00F576A6">
        <w:rPr>
          <w:rFonts w:ascii="Times New Roman" w:hAnsi="Times New Roman" w:cs="Times New Roman"/>
          <w:spacing w:val="6"/>
          <w:szCs w:val="32"/>
        </w:rPr>
        <w:t>和</w:t>
      </w:r>
      <w:r w:rsidR="002E1225" w:rsidRPr="004E5D21">
        <w:rPr>
          <w:rFonts w:ascii="Times New Roman" w:hAnsi="Times New Roman" w:cs="Times New Roman"/>
          <w:spacing w:val="6"/>
          <w:szCs w:val="32"/>
        </w:rPr>
        <w:t>工业园区污水处理厂集中处理能力建设，</w:t>
      </w:r>
      <w:r w:rsidR="00F576A6">
        <w:rPr>
          <w:rFonts w:ascii="Times New Roman" w:hAnsi="Times New Roman" w:cs="Times New Roman"/>
          <w:spacing w:val="6"/>
          <w:szCs w:val="32"/>
        </w:rPr>
        <w:t>增加</w:t>
      </w:r>
      <w:r w:rsidR="00F576A6">
        <w:rPr>
          <w:rFonts w:ascii="Times New Roman" w:hAnsi="Times New Roman" w:cs="Times New Roman" w:hint="eastAsia"/>
          <w:spacing w:val="6"/>
          <w:szCs w:val="32"/>
        </w:rPr>
        <w:t>县城生活</w:t>
      </w:r>
      <w:r w:rsidR="00F576A6">
        <w:rPr>
          <w:rFonts w:ascii="Times New Roman" w:hAnsi="Times New Roman" w:cs="Times New Roman"/>
          <w:spacing w:val="6"/>
          <w:szCs w:val="32"/>
        </w:rPr>
        <w:t>污水处理厂除磷工艺，</w:t>
      </w:r>
      <w:r w:rsidR="00F576A6" w:rsidRPr="00F576A6">
        <w:rPr>
          <w:rFonts w:ascii="Times New Roman" w:hAnsi="Times New Roman" w:cs="Times New Roman" w:hint="eastAsia"/>
          <w:spacing w:val="6"/>
          <w:szCs w:val="32"/>
        </w:rPr>
        <w:t>完善城区</w:t>
      </w:r>
      <w:r w:rsidR="004E5D21" w:rsidRPr="00F576A6">
        <w:rPr>
          <w:rFonts w:ascii="Times New Roman" w:hAnsi="Times New Roman" w:cs="Times New Roman"/>
          <w:spacing w:val="6"/>
          <w:szCs w:val="32"/>
        </w:rPr>
        <w:t>生活污水管网</w:t>
      </w:r>
      <w:r w:rsidR="00F576A6" w:rsidRPr="00F576A6">
        <w:rPr>
          <w:rFonts w:ascii="Times New Roman" w:hAnsi="Times New Roman" w:cs="Times New Roman"/>
          <w:spacing w:val="6"/>
          <w:szCs w:val="32"/>
        </w:rPr>
        <w:t>17.8</w:t>
      </w:r>
      <w:r w:rsidR="00F576A6" w:rsidRPr="00F576A6">
        <w:rPr>
          <w:rFonts w:ascii="Times New Roman" w:hAnsi="Times New Roman" w:cs="Times New Roman"/>
          <w:spacing w:val="6"/>
          <w:szCs w:val="32"/>
        </w:rPr>
        <w:t>公里</w:t>
      </w:r>
      <w:r w:rsidR="00F576A6" w:rsidRPr="00F576A6">
        <w:rPr>
          <w:rFonts w:ascii="Times New Roman" w:hAnsi="Times New Roman" w:cs="Times New Roman" w:hint="eastAsia"/>
          <w:spacing w:val="6"/>
          <w:szCs w:val="32"/>
        </w:rPr>
        <w:t>，</w:t>
      </w:r>
      <w:r w:rsidR="004E5D21" w:rsidRPr="00F576A6">
        <w:rPr>
          <w:rFonts w:ascii="Times New Roman" w:hAnsi="Times New Roman" w:cs="Times New Roman"/>
          <w:spacing w:val="6"/>
          <w:szCs w:val="32"/>
        </w:rPr>
        <w:t>全面推进城镇生活污水提标改造，</w:t>
      </w:r>
      <w:r w:rsidR="00F576A6" w:rsidRPr="00F576A6">
        <w:rPr>
          <w:rFonts w:ascii="Times New Roman" w:hAnsi="Times New Roman" w:cs="Times New Roman" w:hint="eastAsia"/>
          <w:spacing w:val="6"/>
          <w:szCs w:val="32"/>
        </w:rPr>
        <w:t>确保</w:t>
      </w:r>
      <w:r w:rsidR="00F576A6" w:rsidRPr="00F576A6">
        <w:rPr>
          <w:rFonts w:ascii="Times New Roman" w:hAnsi="Times New Roman" w:cs="Times New Roman"/>
          <w:spacing w:val="6"/>
          <w:szCs w:val="32"/>
        </w:rPr>
        <w:t>城区生活</w:t>
      </w:r>
      <w:r w:rsidR="00F576A6" w:rsidRPr="00F576A6">
        <w:rPr>
          <w:rFonts w:ascii="Times New Roman" w:hAnsi="Times New Roman" w:cs="Times New Roman" w:hint="eastAsia"/>
          <w:spacing w:val="6"/>
          <w:szCs w:val="32"/>
        </w:rPr>
        <w:t>污水</w:t>
      </w:r>
      <w:r w:rsidR="00F576A6" w:rsidRPr="00F576A6">
        <w:rPr>
          <w:rFonts w:ascii="Times New Roman" w:hAnsi="Times New Roman" w:cs="Times New Roman"/>
          <w:spacing w:val="6"/>
          <w:szCs w:val="32"/>
        </w:rPr>
        <w:t>处理厂出水稳定达到</w:t>
      </w:r>
      <w:r w:rsidR="00F576A6" w:rsidRPr="00F576A6">
        <w:rPr>
          <w:rFonts w:ascii="Times New Roman" w:hAnsi="Times New Roman" w:cs="Times New Roman" w:hint="eastAsia"/>
          <w:spacing w:val="6"/>
          <w:szCs w:val="32"/>
        </w:rPr>
        <w:t>《鄱阳湖</w:t>
      </w:r>
      <w:r w:rsidR="00F576A6" w:rsidRPr="00F576A6">
        <w:rPr>
          <w:rFonts w:ascii="Times New Roman" w:hAnsi="Times New Roman" w:cs="Times New Roman"/>
          <w:spacing w:val="6"/>
          <w:szCs w:val="32"/>
        </w:rPr>
        <w:t>生态经济区水污染排放标准</w:t>
      </w:r>
      <w:r w:rsidR="00F576A6" w:rsidRPr="00F576A6">
        <w:rPr>
          <w:rFonts w:ascii="Times New Roman" w:hAnsi="Times New Roman" w:cs="Times New Roman" w:hint="eastAsia"/>
          <w:spacing w:val="6"/>
          <w:szCs w:val="32"/>
        </w:rPr>
        <w:t>》（</w:t>
      </w:r>
      <w:r w:rsidR="00F576A6" w:rsidRPr="00F576A6">
        <w:rPr>
          <w:rFonts w:ascii="Times New Roman" w:hAnsi="Times New Roman" w:cs="Times New Roman" w:hint="eastAsia"/>
          <w:spacing w:val="6"/>
          <w:szCs w:val="32"/>
        </w:rPr>
        <w:t>DB36/852-2015</w:t>
      </w:r>
      <w:r w:rsidR="00F576A6" w:rsidRPr="00F576A6">
        <w:rPr>
          <w:rFonts w:ascii="Times New Roman" w:hAnsi="Times New Roman" w:cs="Times New Roman" w:hint="eastAsia"/>
          <w:spacing w:val="6"/>
          <w:szCs w:val="32"/>
        </w:rPr>
        <w:t>）中</w:t>
      </w:r>
      <w:r w:rsidR="00C47C2C" w:rsidRPr="00F576A6">
        <w:rPr>
          <w:rFonts w:ascii="Times New Roman" w:hAnsi="Times New Roman" w:cs="Times New Roman" w:hint="eastAsia"/>
          <w:spacing w:val="6"/>
          <w:szCs w:val="32"/>
        </w:rPr>
        <w:t>滨</w:t>
      </w:r>
      <w:r w:rsidR="00F576A6" w:rsidRPr="00F576A6">
        <w:rPr>
          <w:rFonts w:ascii="Times New Roman" w:hAnsi="Times New Roman" w:cs="Times New Roman" w:hint="eastAsia"/>
          <w:spacing w:val="6"/>
          <w:szCs w:val="32"/>
        </w:rPr>
        <w:t>湖</w:t>
      </w:r>
      <w:r w:rsidR="00764B54">
        <w:rPr>
          <w:rFonts w:ascii="Times New Roman" w:hAnsi="Times New Roman" w:cs="Times New Roman"/>
          <w:spacing w:val="6"/>
          <w:szCs w:val="32"/>
        </w:rPr>
        <w:t>控制开发带</w:t>
      </w:r>
      <w:r w:rsidR="00F576A6" w:rsidRPr="00F576A6">
        <w:rPr>
          <w:rFonts w:ascii="Times New Roman" w:hAnsi="Times New Roman" w:cs="Times New Roman" w:hint="eastAsia"/>
          <w:spacing w:val="6"/>
          <w:szCs w:val="32"/>
        </w:rPr>
        <w:t>水污染</w:t>
      </w:r>
      <w:r w:rsidR="00F576A6" w:rsidRPr="00F576A6">
        <w:rPr>
          <w:rFonts w:ascii="Times New Roman" w:hAnsi="Times New Roman" w:cs="Times New Roman"/>
          <w:spacing w:val="6"/>
          <w:szCs w:val="32"/>
        </w:rPr>
        <w:t>物排放标准要求</w:t>
      </w:r>
      <w:r w:rsidR="004E5D21" w:rsidRPr="00F576A6">
        <w:rPr>
          <w:rFonts w:ascii="Times New Roman" w:hAnsi="Times New Roman" w:cs="Times New Roman"/>
          <w:spacing w:val="6"/>
          <w:szCs w:val="32"/>
        </w:rPr>
        <w:t>。</w:t>
      </w:r>
      <w:r w:rsidR="002E1225" w:rsidRPr="00F576A6">
        <w:rPr>
          <w:rFonts w:ascii="Times New Roman" w:hAnsi="Times New Roman" w:cs="Times New Roman"/>
          <w:spacing w:val="6"/>
          <w:szCs w:val="32"/>
        </w:rPr>
        <w:t>全县工业园区完全</w:t>
      </w:r>
      <w:r w:rsidR="002E1225" w:rsidRPr="004E5D21">
        <w:rPr>
          <w:rFonts w:ascii="Times New Roman" w:hAnsi="Times New Roman" w:cs="Times New Roman"/>
          <w:spacing w:val="6"/>
          <w:szCs w:val="32"/>
        </w:rPr>
        <w:t>实现污水处理在线监控并联网</w:t>
      </w:r>
      <w:r w:rsidR="007A527A">
        <w:rPr>
          <w:rFonts w:ascii="Times New Roman" w:hAnsi="Times New Roman" w:cs="Times New Roman" w:hint="eastAsia"/>
          <w:spacing w:val="6"/>
          <w:szCs w:val="32"/>
        </w:rPr>
        <w:t>，</w:t>
      </w:r>
      <w:r w:rsidR="000422B9">
        <w:rPr>
          <w:rFonts w:ascii="Times New Roman" w:hAnsi="Times New Roman" w:cs="Times New Roman" w:hint="eastAsia"/>
          <w:spacing w:val="6"/>
          <w:szCs w:val="32"/>
        </w:rPr>
        <w:t>完成</w:t>
      </w:r>
      <w:r w:rsidR="007A527A" w:rsidRPr="007A527A">
        <w:rPr>
          <w:rFonts w:ascii="Times New Roman" w:hAnsi="Times New Roman" w:cs="Times New Roman" w:hint="eastAsia"/>
          <w:spacing w:val="6"/>
          <w:szCs w:val="32"/>
        </w:rPr>
        <w:t>星火工业园污水处理厂提标改造工程</w:t>
      </w:r>
      <w:r w:rsidR="002E1225" w:rsidRPr="004E5D21">
        <w:rPr>
          <w:rFonts w:ascii="Times New Roman" w:hAnsi="Times New Roman" w:cs="Times New Roman"/>
          <w:spacing w:val="6"/>
          <w:szCs w:val="32"/>
        </w:rPr>
        <w:t>。</w:t>
      </w:r>
      <w:r w:rsidR="002E1225" w:rsidRPr="005E520A">
        <w:rPr>
          <w:rFonts w:ascii="Times New Roman" w:hAnsi="Times New Roman" w:cs="Times New Roman" w:hint="eastAsia"/>
          <w:spacing w:val="6"/>
          <w:szCs w:val="32"/>
        </w:rPr>
        <w:t>2020</w:t>
      </w:r>
      <w:r w:rsidR="002E1225" w:rsidRPr="005E520A">
        <w:rPr>
          <w:rFonts w:ascii="Times New Roman" w:hAnsi="Times New Roman" w:cs="Times New Roman" w:hint="eastAsia"/>
          <w:spacing w:val="6"/>
          <w:szCs w:val="32"/>
        </w:rPr>
        <w:t>年</w:t>
      </w:r>
      <w:r w:rsidR="002E1225" w:rsidRPr="005E520A">
        <w:rPr>
          <w:rFonts w:ascii="Times New Roman" w:hAnsi="Times New Roman" w:cs="Times New Roman"/>
          <w:spacing w:val="6"/>
          <w:szCs w:val="32"/>
        </w:rPr>
        <w:t>，全县</w:t>
      </w:r>
      <w:r w:rsidR="001F322B">
        <w:rPr>
          <w:rFonts w:ascii="Times New Roman" w:hAnsi="Times New Roman" w:cs="Times New Roman" w:hint="eastAsia"/>
          <w:spacing w:val="6"/>
          <w:szCs w:val="32"/>
        </w:rPr>
        <w:t>城镇生活污水集中</w:t>
      </w:r>
      <w:r w:rsidR="00EB65D1" w:rsidRPr="005E520A">
        <w:rPr>
          <w:rFonts w:ascii="Times New Roman" w:hAnsi="Times New Roman" w:cs="Times New Roman" w:hint="eastAsia"/>
          <w:spacing w:val="6"/>
          <w:szCs w:val="32"/>
        </w:rPr>
        <w:t>处理率</w:t>
      </w:r>
      <w:r w:rsidR="005E520A" w:rsidRPr="005E520A">
        <w:rPr>
          <w:rFonts w:ascii="Times New Roman" w:hAnsi="Times New Roman" w:cs="Times New Roman" w:hint="eastAsia"/>
          <w:spacing w:val="6"/>
          <w:szCs w:val="32"/>
        </w:rPr>
        <w:t>100</w:t>
      </w:r>
      <w:r w:rsidR="002E1225" w:rsidRPr="005E520A">
        <w:rPr>
          <w:rFonts w:ascii="Times New Roman" w:hAnsi="Times New Roman" w:cs="Times New Roman"/>
          <w:spacing w:val="6"/>
          <w:szCs w:val="32"/>
        </w:rPr>
        <w:t>%</w:t>
      </w:r>
      <w:r w:rsidR="002E1225" w:rsidRPr="005E520A">
        <w:rPr>
          <w:rFonts w:ascii="Times New Roman" w:hAnsi="Times New Roman" w:cs="Times New Roman" w:hint="eastAsia"/>
          <w:spacing w:val="6"/>
          <w:szCs w:val="32"/>
        </w:rPr>
        <w:t>。</w:t>
      </w:r>
      <w:r w:rsidR="004E5D21" w:rsidRPr="0075485C">
        <w:rPr>
          <w:rFonts w:ascii="Times New Roman" w:hAnsi="Times New Roman" w:cs="Times New Roman"/>
          <w:spacing w:val="6"/>
          <w:szCs w:val="32"/>
        </w:rPr>
        <w:t>城镇生活垃圾无害化处理率</w:t>
      </w:r>
      <w:r w:rsidR="004E5D21" w:rsidRPr="0075485C">
        <w:rPr>
          <w:rFonts w:ascii="Times New Roman" w:hAnsi="Times New Roman" w:cs="Times New Roman"/>
          <w:spacing w:val="6"/>
          <w:szCs w:val="32"/>
        </w:rPr>
        <w:t>100%</w:t>
      </w:r>
      <w:r w:rsidR="004E5D21" w:rsidRPr="0075485C">
        <w:rPr>
          <w:rFonts w:ascii="Times New Roman" w:hAnsi="Times New Roman" w:cs="Times New Roman"/>
          <w:spacing w:val="6"/>
          <w:szCs w:val="32"/>
        </w:rPr>
        <w:t>。</w:t>
      </w:r>
      <w:r w:rsidR="0075485C" w:rsidRPr="0075485C">
        <w:rPr>
          <w:rFonts w:ascii="Times New Roman" w:hAnsi="Times New Roman" w:cs="Times New Roman" w:hint="eastAsia"/>
          <w:spacing w:val="6"/>
          <w:szCs w:val="32"/>
        </w:rPr>
        <w:t>全县规模畜禽养殖场</w:t>
      </w:r>
      <w:r w:rsidR="0075485C" w:rsidRPr="0075485C">
        <w:rPr>
          <w:rFonts w:ascii="Times New Roman" w:hAnsi="Times New Roman" w:cs="Times New Roman"/>
          <w:spacing w:val="6"/>
          <w:szCs w:val="32"/>
        </w:rPr>
        <w:t>58</w:t>
      </w:r>
      <w:r w:rsidR="0075485C" w:rsidRPr="0075485C">
        <w:rPr>
          <w:rFonts w:ascii="Times New Roman" w:hAnsi="Times New Roman" w:cs="Times New Roman"/>
          <w:spacing w:val="6"/>
          <w:szCs w:val="32"/>
        </w:rPr>
        <w:t>个，畜禽养殖粪污综合利用率达到</w:t>
      </w:r>
      <w:r w:rsidR="0075485C" w:rsidRPr="0075485C">
        <w:rPr>
          <w:rFonts w:ascii="Times New Roman" w:hAnsi="Times New Roman" w:cs="Times New Roman"/>
          <w:spacing w:val="6"/>
          <w:szCs w:val="32"/>
        </w:rPr>
        <w:t>98.81%</w:t>
      </w:r>
      <w:r w:rsidR="0075485C" w:rsidRPr="0075485C">
        <w:rPr>
          <w:rFonts w:ascii="Times New Roman" w:hAnsi="Times New Roman" w:cs="Times New Roman"/>
          <w:spacing w:val="6"/>
          <w:szCs w:val="32"/>
        </w:rPr>
        <w:t>、粪污处理设施配套率达到</w:t>
      </w:r>
      <w:r w:rsidR="0075485C" w:rsidRPr="0075485C">
        <w:rPr>
          <w:rFonts w:ascii="Times New Roman" w:hAnsi="Times New Roman" w:cs="Times New Roman"/>
          <w:spacing w:val="6"/>
          <w:szCs w:val="32"/>
        </w:rPr>
        <w:lastRenderedPageBreak/>
        <w:t>100%</w:t>
      </w:r>
      <w:r w:rsidR="004E5D21" w:rsidRPr="0075485C">
        <w:rPr>
          <w:rFonts w:ascii="Times New Roman" w:hAnsi="Times New Roman" w:cs="Times New Roman"/>
          <w:spacing w:val="6"/>
          <w:szCs w:val="32"/>
        </w:rPr>
        <w:t>。</w:t>
      </w:r>
      <w:r w:rsidR="00897643" w:rsidRPr="00897643">
        <w:rPr>
          <w:rFonts w:ascii="Times New Roman" w:hAnsi="Times New Roman" w:cs="Times New Roman" w:hint="eastAsia"/>
          <w:spacing w:val="6"/>
          <w:szCs w:val="32"/>
        </w:rPr>
        <w:t>完成永修县畜禽养殖禁养区划定工作，开展实施杨柳津河沿线农村生活污水、畜禽水产养殖污染和农业种植污染治理。</w:t>
      </w:r>
      <w:r w:rsidR="004E5D21" w:rsidRPr="004E5D21">
        <w:rPr>
          <w:rFonts w:ascii="Times New Roman" w:hAnsi="Times New Roman" w:cs="Times New Roman"/>
          <w:spacing w:val="6"/>
          <w:szCs w:val="32"/>
        </w:rPr>
        <w:t>鄱阳湖水域网箱清理工作基本完成。配备船舶垃圾回收箱、船舶生活污水及油污水箱到位。</w:t>
      </w:r>
      <w:r w:rsidR="004E5D21" w:rsidRPr="00895F9F">
        <w:rPr>
          <w:rFonts w:ascii="Times New Roman" w:hAnsi="Times New Roman" w:cs="Times New Roman"/>
          <w:spacing w:val="6"/>
          <w:szCs w:val="32"/>
        </w:rPr>
        <w:t>完成</w:t>
      </w:r>
      <w:r w:rsidR="00895F9F" w:rsidRPr="00895F9F">
        <w:rPr>
          <w:rFonts w:ascii="Times New Roman" w:hAnsi="Times New Roman" w:cs="Times New Roman"/>
          <w:spacing w:val="6"/>
          <w:szCs w:val="32"/>
        </w:rPr>
        <w:t>11</w:t>
      </w:r>
      <w:r w:rsidR="009B3686">
        <w:rPr>
          <w:rFonts w:ascii="Times New Roman" w:hAnsi="Times New Roman" w:cs="Times New Roman"/>
          <w:spacing w:val="6"/>
          <w:szCs w:val="32"/>
        </w:rPr>
        <w:t>6</w:t>
      </w:r>
      <w:r w:rsidR="004E5D21" w:rsidRPr="00895F9F">
        <w:rPr>
          <w:rFonts w:ascii="Times New Roman" w:hAnsi="Times New Roman" w:cs="Times New Roman"/>
          <w:spacing w:val="6"/>
          <w:szCs w:val="32"/>
        </w:rPr>
        <w:t>个建制村生活污水处理设施工程建设</w:t>
      </w:r>
      <w:r w:rsidR="00895F9F" w:rsidRPr="00895F9F">
        <w:rPr>
          <w:rFonts w:ascii="Times New Roman" w:hAnsi="Times New Roman" w:cs="Times New Roman" w:hint="eastAsia"/>
          <w:spacing w:val="6"/>
          <w:szCs w:val="32"/>
        </w:rPr>
        <w:t>，</w:t>
      </w:r>
      <w:r w:rsidR="00895F9F" w:rsidRPr="00895F9F">
        <w:rPr>
          <w:rFonts w:ascii="Times New Roman" w:hAnsi="Times New Roman" w:cs="Times New Roman"/>
          <w:spacing w:val="6"/>
          <w:szCs w:val="32"/>
        </w:rPr>
        <w:t>受益人口近万人</w:t>
      </w:r>
      <w:r w:rsidR="00895F9F" w:rsidRPr="00895F9F">
        <w:rPr>
          <w:rFonts w:ascii="Times New Roman" w:hAnsi="Times New Roman" w:cs="Times New Roman" w:hint="eastAsia"/>
          <w:spacing w:val="6"/>
          <w:szCs w:val="32"/>
        </w:rPr>
        <w:t>，</w:t>
      </w:r>
      <w:r w:rsidR="002E1225" w:rsidRPr="009B3686">
        <w:rPr>
          <w:rFonts w:ascii="Times New Roman" w:hAnsi="Times New Roman" w:cs="Times New Roman" w:hint="eastAsia"/>
          <w:spacing w:val="6"/>
          <w:szCs w:val="32"/>
        </w:rPr>
        <w:t>村镇生活污水处理设施覆盖率</w:t>
      </w:r>
      <w:r w:rsidR="006743F2">
        <w:rPr>
          <w:rFonts w:ascii="Times New Roman" w:hAnsi="Times New Roman" w:cs="Times New Roman"/>
          <w:spacing w:val="6"/>
          <w:szCs w:val="32"/>
        </w:rPr>
        <w:t>63.4</w:t>
      </w:r>
      <w:r w:rsidR="002E1225" w:rsidRPr="009B3686">
        <w:rPr>
          <w:rFonts w:ascii="Times New Roman" w:hAnsi="Times New Roman" w:cs="Times New Roman"/>
          <w:spacing w:val="6"/>
          <w:szCs w:val="32"/>
        </w:rPr>
        <w:t>%</w:t>
      </w:r>
      <w:r w:rsidR="002E1225" w:rsidRPr="009B3686">
        <w:rPr>
          <w:rFonts w:ascii="Times New Roman" w:hAnsi="Times New Roman" w:cs="Times New Roman" w:hint="eastAsia"/>
          <w:spacing w:val="6"/>
          <w:szCs w:val="32"/>
        </w:rPr>
        <w:t>。</w:t>
      </w:r>
      <w:r w:rsidR="004E5D21" w:rsidRPr="00E30080">
        <w:rPr>
          <w:rFonts w:ascii="Times New Roman" w:hAnsi="Times New Roman" w:cs="Times New Roman"/>
          <w:spacing w:val="6"/>
          <w:szCs w:val="32"/>
        </w:rPr>
        <w:t>全面</w:t>
      </w:r>
      <w:r w:rsidR="00E30080" w:rsidRPr="00E30080">
        <w:rPr>
          <w:rFonts w:ascii="Times New Roman" w:hAnsi="Times New Roman" w:cs="Times New Roman" w:hint="eastAsia"/>
          <w:spacing w:val="6"/>
          <w:szCs w:val="32"/>
        </w:rPr>
        <w:t>完成永修县</w:t>
      </w:r>
      <w:r w:rsidR="00E30080" w:rsidRPr="00E30080">
        <w:rPr>
          <w:rFonts w:ascii="Times New Roman" w:hAnsi="Times New Roman" w:cs="Times New Roman"/>
          <w:spacing w:val="6"/>
          <w:szCs w:val="32"/>
        </w:rPr>
        <w:t>境内</w:t>
      </w:r>
      <w:r w:rsidR="00E30080" w:rsidRPr="00E30080">
        <w:rPr>
          <w:rFonts w:ascii="Times New Roman" w:hAnsi="Times New Roman" w:cs="Times New Roman" w:hint="eastAsia"/>
          <w:spacing w:val="6"/>
          <w:szCs w:val="32"/>
        </w:rPr>
        <w:t>尖角村、桐溪、细房、万家垅等</w:t>
      </w:r>
      <w:r w:rsidR="00E30080" w:rsidRPr="00E30080">
        <w:rPr>
          <w:rFonts w:ascii="Times New Roman" w:hAnsi="Times New Roman" w:cs="Times New Roman"/>
          <w:spacing w:val="6"/>
          <w:szCs w:val="32"/>
        </w:rPr>
        <w:t>4</w:t>
      </w:r>
      <w:r w:rsidR="004E5D21" w:rsidRPr="00E30080">
        <w:rPr>
          <w:rFonts w:ascii="Times New Roman" w:hAnsi="Times New Roman" w:cs="Times New Roman"/>
          <w:spacing w:val="6"/>
          <w:szCs w:val="32"/>
        </w:rPr>
        <w:t>个长江经济带水质自动监测站建设任务</w:t>
      </w:r>
      <w:r w:rsidR="00F6176B" w:rsidRPr="00E30080">
        <w:rPr>
          <w:rFonts w:ascii="Times New Roman" w:hAnsi="Times New Roman" w:cs="Times New Roman"/>
          <w:spacing w:val="6"/>
          <w:szCs w:val="32"/>
        </w:rPr>
        <w:t>。</w:t>
      </w:r>
    </w:p>
    <w:p w14:paraId="764EFA40" w14:textId="12CD963F" w:rsidR="004E5D21" w:rsidRDefault="004E5D21" w:rsidP="004E5D21">
      <w:pPr>
        <w:ind w:firstLine="667"/>
        <w:rPr>
          <w:rFonts w:ascii="Times New Roman" w:hAnsi="Times New Roman" w:cs="Times New Roman"/>
          <w:spacing w:val="6"/>
          <w:szCs w:val="32"/>
        </w:rPr>
      </w:pPr>
      <w:r w:rsidRPr="004E5D21">
        <w:rPr>
          <w:rFonts w:ascii="Times New Roman" w:hAnsi="Times New Roman" w:cs="Times New Roman" w:hint="eastAsia"/>
          <w:b/>
          <w:bCs/>
          <w:spacing w:val="6"/>
          <w:szCs w:val="32"/>
        </w:rPr>
        <w:t>绿色发展水平显著提高。</w:t>
      </w:r>
      <w:r w:rsidRPr="004E5D21">
        <w:rPr>
          <w:rFonts w:ascii="Times New Roman" w:hAnsi="Times New Roman" w:cs="Times New Roman" w:hint="eastAsia"/>
          <w:spacing w:val="6"/>
          <w:szCs w:val="32"/>
        </w:rPr>
        <w:t>“十三五”</w:t>
      </w:r>
      <w:r w:rsidR="00095456">
        <w:rPr>
          <w:rFonts w:ascii="Times New Roman" w:hAnsi="Times New Roman" w:cs="Times New Roman" w:hint="eastAsia"/>
          <w:spacing w:val="6"/>
          <w:szCs w:val="32"/>
        </w:rPr>
        <w:t>末期，</w:t>
      </w:r>
      <w:r w:rsidRPr="004E5D21">
        <w:rPr>
          <w:rFonts w:ascii="Times New Roman" w:hAnsi="Times New Roman" w:cs="Times New Roman" w:hint="eastAsia"/>
          <w:spacing w:val="6"/>
          <w:szCs w:val="32"/>
        </w:rPr>
        <w:t>全县三次产业比例优化为</w:t>
      </w:r>
      <w:r w:rsidR="00496447" w:rsidRPr="00496447">
        <w:rPr>
          <w:rFonts w:ascii="Times New Roman" w:hAnsi="Times New Roman" w:cs="Times New Roman"/>
          <w:spacing w:val="6"/>
          <w:szCs w:val="32"/>
        </w:rPr>
        <w:t>10.5</w:t>
      </w:r>
      <w:r w:rsidR="00496447" w:rsidRPr="00496447">
        <w:rPr>
          <w:rFonts w:ascii="Times New Roman" w:hAnsi="Times New Roman" w:cs="Times New Roman"/>
          <w:spacing w:val="6"/>
          <w:szCs w:val="32"/>
        </w:rPr>
        <w:t>：</w:t>
      </w:r>
      <w:r w:rsidR="00496447" w:rsidRPr="00496447">
        <w:rPr>
          <w:rFonts w:ascii="Times New Roman" w:hAnsi="Times New Roman" w:cs="Times New Roman"/>
          <w:spacing w:val="6"/>
          <w:szCs w:val="32"/>
        </w:rPr>
        <w:t>53.2</w:t>
      </w:r>
      <w:r w:rsidR="00496447" w:rsidRPr="00496447">
        <w:rPr>
          <w:rFonts w:ascii="Times New Roman" w:hAnsi="Times New Roman" w:cs="Times New Roman"/>
          <w:spacing w:val="6"/>
          <w:szCs w:val="32"/>
        </w:rPr>
        <w:t>：</w:t>
      </w:r>
      <w:r w:rsidR="00496447" w:rsidRPr="00496447">
        <w:rPr>
          <w:rFonts w:ascii="Times New Roman" w:hAnsi="Times New Roman" w:cs="Times New Roman"/>
          <w:spacing w:val="6"/>
          <w:szCs w:val="32"/>
        </w:rPr>
        <w:t>36.3</w:t>
      </w:r>
      <w:r w:rsidRPr="004E5D21">
        <w:rPr>
          <w:rFonts w:ascii="Times New Roman" w:hAnsi="Times New Roman" w:cs="Times New Roman"/>
          <w:spacing w:val="6"/>
          <w:szCs w:val="32"/>
        </w:rPr>
        <w:t>，</w:t>
      </w:r>
      <w:r w:rsidR="006041D2" w:rsidRPr="006041D2">
        <w:rPr>
          <w:rFonts w:ascii="Times New Roman" w:hAnsi="Times New Roman" w:cs="Times New Roman" w:hint="eastAsia"/>
          <w:spacing w:val="6"/>
          <w:szCs w:val="32"/>
        </w:rPr>
        <w:t>产业结构实现新优化</w:t>
      </w:r>
      <w:r w:rsidR="006041D2">
        <w:rPr>
          <w:rFonts w:ascii="Times New Roman" w:hAnsi="Times New Roman" w:cs="Times New Roman" w:hint="eastAsia"/>
          <w:spacing w:val="6"/>
          <w:szCs w:val="32"/>
        </w:rPr>
        <w:t>，</w:t>
      </w:r>
      <w:r w:rsidR="006041D2" w:rsidRPr="006041D2">
        <w:rPr>
          <w:rFonts w:ascii="Times New Roman" w:hAnsi="Times New Roman" w:cs="Times New Roman" w:hint="eastAsia"/>
          <w:spacing w:val="6"/>
          <w:szCs w:val="32"/>
        </w:rPr>
        <w:t>战略新兴产业、高新技术产业、数字经济等比重显著提高</w:t>
      </w:r>
      <w:r w:rsidRPr="004E5D21">
        <w:rPr>
          <w:rFonts w:ascii="Times New Roman" w:hAnsi="Times New Roman" w:cs="Times New Roman"/>
          <w:spacing w:val="6"/>
          <w:szCs w:val="32"/>
        </w:rPr>
        <w:t>。</w:t>
      </w:r>
      <w:r w:rsidRPr="008876A6">
        <w:rPr>
          <w:rFonts w:ascii="Times New Roman" w:hAnsi="Times New Roman" w:cs="Times New Roman"/>
          <w:spacing w:val="6"/>
          <w:szCs w:val="32"/>
        </w:rPr>
        <w:t>每万元生产总值能耗较</w:t>
      </w:r>
      <w:r w:rsidRPr="008876A6">
        <w:rPr>
          <w:rFonts w:ascii="Times New Roman" w:hAnsi="Times New Roman" w:cs="Times New Roman"/>
          <w:spacing w:val="6"/>
          <w:szCs w:val="32"/>
        </w:rPr>
        <w:t>“</w:t>
      </w:r>
      <w:r w:rsidRPr="008876A6">
        <w:rPr>
          <w:rFonts w:ascii="Times New Roman" w:hAnsi="Times New Roman" w:cs="Times New Roman"/>
          <w:spacing w:val="6"/>
          <w:szCs w:val="32"/>
        </w:rPr>
        <w:t>十二五</w:t>
      </w:r>
      <w:r w:rsidRPr="008876A6">
        <w:rPr>
          <w:rFonts w:ascii="Times New Roman" w:hAnsi="Times New Roman" w:cs="Times New Roman"/>
          <w:spacing w:val="6"/>
          <w:szCs w:val="32"/>
        </w:rPr>
        <w:t>”</w:t>
      </w:r>
      <w:r w:rsidRPr="008876A6">
        <w:rPr>
          <w:rFonts w:ascii="Times New Roman" w:hAnsi="Times New Roman" w:cs="Times New Roman"/>
          <w:spacing w:val="6"/>
          <w:szCs w:val="32"/>
        </w:rPr>
        <w:t>末分别下降了</w:t>
      </w:r>
      <w:r w:rsidR="00FE6BA3" w:rsidRPr="008876A6">
        <w:rPr>
          <w:rFonts w:ascii="Times New Roman" w:hAnsi="Times New Roman" w:cs="Times New Roman"/>
          <w:spacing w:val="6"/>
          <w:szCs w:val="32"/>
        </w:rPr>
        <w:t>14.05</w:t>
      </w:r>
      <w:r w:rsidRPr="008876A6">
        <w:rPr>
          <w:rFonts w:ascii="Times New Roman" w:hAnsi="Times New Roman" w:cs="Times New Roman"/>
          <w:spacing w:val="6"/>
          <w:szCs w:val="32"/>
        </w:rPr>
        <w:t>%</w:t>
      </w:r>
      <w:r w:rsidR="00580C95">
        <w:rPr>
          <w:rFonts w:ascii="Times New Roman" w:hAnsi="Times New Roman" w:cs="Times New Roman" w:hint="eastAsia"/>
          <w:spacing w:val="6"/>
          <w:szCs w:val="32"/>
        </w:rPr>
        <w:t>，万元</w:t>
      </w:r>
      <w:r w:rsidR="00580C95">
        <w:rPr>
          <w:rFonts w:ascii="Times New Roman" w:hAnsi="Times New Roman" w:cs="Times New Roman" w:hint="eastAsia"/>
          <w:spacing w:val="6"/>
          <w:szCs w:val="32"/>
        </w:rPr>
        <w:t>GDP</w:t>
      </w:r>
      <w:r w:rsidR="00580C95">
        <w:rPr>
          <w:rFonts w:ascii="Times New Roman" w:hAnsi="Times New Roman" w:cs="Times New Roman" w:hint="eastAsia"/>
          <w:spacing w:val="6"/>
          <w:szCs w:val="32"/>
        </w:rPr>
        <w:t>用水量</w:t>
      </w:r>
      <w:r w:rsidR="00580C95">
        <w:rPr>
          <w:rFonts w:ascii="Times New Roman" w:hAnsi="Times New Roman" w:cs="Times New Roman"/>
          <w:spacing w:val="6"/>
          <w:szCs w:val="32"/>
        </w:rPr>
        <w:t>也呈现逐年下降趋势，</w:t>
      </w:r>
      <w:r w:rsidRPr="004E5D21">
        <w:rPr>
          <w:rFonts w:ascii="Times New Roman" w:hAnsi="Times New Roman" w:cs="Times New Roman"/>
          <w:spacing w:val="6"/>
          <w:szCs w:val="32"/>
        </w:rPr>
        <w:t>县绿色经济含量进一步提升，</w:t>
      </w:r>
      <w:r w:rsidR="00D11774" w:rsidRPr="00D11774">
        <w:rPr>
          <w:rFonts w:ascii="Times New Roman" w:hAnsi="Times New Roman" w:cs="Times New Roman" w:hint="eastAsia"/>
          <w:spacing w:val="6"/>
          <w:szCs w:val="32"/>
        </w:rPr>
        <w:t>绿色制造体系建设试点扎实开展，星火有机硅获批国家级绿色供应链制造企业，永修云山经开区成功获批省级绿色园区。</w:t>
      </w:r>
      <w:r w:rsidRPr="004E5D21">
        <w:rPr>
          <w:rFonts w:ascii="Times New Roman" w:hAnsi="Times New Roman" w:cs="Times New Roman"/>
          <w:spacing w:val="6"/>
          <w:szCs w:val="32"/>
        </w:rPr>
        <w:t>以生态旅游引领绿色发展，打响</w:t>
      </w:r>
      <w:r w:rsidRPr="004E5D21">
        <w:rPr>
          <w:rFonts w:ascii="Times New Roman" w:hAnsi="Times New Roman" w:cs="Times New Roman"/>
          <w:spacing w:val="6"/>
          <w:szCs w:val="32"/>
        </w:rPr>
        <w:t>“</w:t>
      </w:r>
      <w:r w:rsidRPr="004E5D21">
        <w:rPr>
          <w:rFonts w:ascii="Times New Roman" w:hAnsi="Times New Roman" w:cs="Times New Roman"/>
          <w:spacing w:val="6"/>
          <w:szCs w:val="32"/>
        </w:rPr>
        <w:t>鹤舞鄱湖</w:t>
      </w:r>
      <w:r w:rsidR="008876A6">
        <w:rPr>
          <w:rFonts w:ascii="Times New Roman" w:hAnsi="Times New Roman" w:cs="Times New Roman" w:hint="eastAsia"/>
          <w:spacing w:val="6"/>
          <w:szCs w:val="32"/>
        </w:rPr>
        <w:t xml:space="preserve"> </w:t>
      </w:r>
      <w:r w:rsidRPr="004E5D21">
        <w:rPr>
          <w:rFonts w:ascii="Times New Roman" w:hAnsi="Times New Roman" w:cs="Times New Roman"/>
          <w:spacing w:val="6"/>
          <w:szCs w:val="32"/>
        </w:rPr>
        <w:t>永修人生</w:t>
      </w:r>
      <w:r w:rsidRPr="004E5D21">
        <w:rPr>
          <w:rFonts w:ascii="Times New Roman" w:hAnsi="Times New Roman" w:cs="Times New Roman"/>
          <w:spacing w:val="6"/>
          <w:szCs w:val="32"/>
        </w:rPr>
        <w:t>”</w:t>
      </w:r>
      <w:r w:rsidRPr="004E5D21">
        <w:rPr>
          <w:rFonts w:ascii="Times New Roman" w:hAnsi="Times New Roman" w:cs="Times New Roman"/>
          <w:spacing w:val="6"/>
          <w:szCs w:val="32"/>
        </w:rPr>
        <w:t>生态旅游品牌，实现旅游从无到有、从小到大快速发展，全力打造旅游节点，变</w:t>
      </w:r>
      <w:r w:rsidRPr="004E5D21">
        <w:rPr>
          <w:rFonts w:ascii="Times New Roman" w:hAnsi="Times New Roman" w:cs="Times New Roman"/>
          <w:spacing w:val="6"/>
          <w:szCs w:val="32"/>
        </w:rPr>
        <w:t>“</w:t>
      </w:r>
      <w:r w:rsidRPr="004E5D21">
        <w:rPr>
          <w:rFonts w:ascii="Times New Roman" w:hAnsi="Times New Roman" w:cs="Times New Roman"/>
          <w:spacing w:val="6"/>
          <w:szCs w:val="32"/>
        </w:rPr>
        <w:t>美丽风景</w:t>
      </w:r>
      <w:r w:rsidRPr="004E5D21">
        <w:rPr>
          <w:rFonts w:ascii="Times New Roman" w:hAnsi="Times New Roman" w:cs="Times New Roman"/>
          <w:spacing w:val="6"/>
          <w:szCs w:val="32"/>
        </w:rPr>
        <w:t>”</w:t>
      </w:r>
      <w:r w:rsidRPr="004E5D21">
        <w:rPr>
          <w:rFonts w:ascii="Times New Roman" w:hAnsi="Times New Roman" w:cs="Times New Roman"/>
          <w:spacing w:val="6"/>
          <w:szCs w:val="32"/>
        </w:rPr>
        <w:t>为</w:t>
      </w:r>
      <w:r w:rsidRPr="004E5D21">
        <w:rPr>
          <w:rFonts w:ascii="Times New Roman" w:hAnsi="Times New Roman" w:cs="Times New Roman"/>
          <w:spacing w:val="6"/>
          <w:szCs w:val="32"/>
        </w:rPr>
        <w:t>“</w:t>
      </w:r>
      <w:r w:rsidRPr="004E5D21">
        <w:rPr>
          <w:rFonts w:ascii="Times New Roman" w:hAnsi="Times New Roman" w:cs="Times New Roman"/>
          <w:spacing w:val="6"/>
          <w:szCs w:val="32"/>
        </w:rPr>
        <w:t>美丽经济</w:t>
      </w:r>
      <w:r w:rsidRPr="004E5D21">
        <w:rPr>
          <w:rFonts w:ascii="Times New Roman" w:hAnsi="Times New Roman" w:cs="Times New Roman"/>
          <w:spacing w:val="6"/>
          <w:szCs w:val="32"/>
        </w:rPr>
        <w:t>”</w:t>
      </w:r>
      <w:r w:rsidR="008876A6">
        <w:rPr>
          <w:rFonts w:ascii="Times New Roman" w:hAnsi="Times New Roman" w:cs="Times New Roman"/>
          <w:spacing w:val="6"/>
          <w:szCs w:val="32"/>
        </w:rPr>
        <w:t>，以实际行动践行绿水青山就是金山银山的发展理念</w:t>
      </w:r>
      <w:r>
        <w:rPr>
          <w:rFonts w:ascii="Times New Roman" w:hAnsi="Times New Roman" w:cs="Times New Roman" w:hint="eastAsia"/>
          <w:spacing w:val="6"/>
          <w:szCs w:val="32"/>
        </w:rPr>
        <w:t>。</w:t>
      </w:r>
    </w:p>
    <w:p w14:paraId="4EE36B8D" w14:textId="77777777" w:rsidR="00161BF9" w:rsidRDefault="00553902" w:rsidP="00321FA2">
      <w:pPr>
        <w:ind w:firstLine="667"/>
        <w:rPr>
          <w:rFonts w:ascii="Times New Roman" w:hAnsi="Times New Roman" w:cs="Times New Roman"/>
          <w:szCs w:val="32"/>
        </w:rPr>
      </w:pPr>
      <w:r w:rsidRPr="00A95FA2">
        <w:rPr>
          <w:rFonts w:ascii="Times New Roman" w:hAnsi="Times New Roman" w:cs="Times New Roman" w:hint="eastAsia"/>
          <w:b/>
          <w:bCs/>
          <w:spacing w:val="6"/>
          <w:szCs w:val="32"/>
        </w:rPr>
        <w:t>生态环境改革深入推进。</w:t>
      </w:r>
      <w:r w:rsidR="004E5D21" w:rsidRPr="004E5D21">
        <w:rPr>
          <w:rFonts w:ascii="Times New Roman" w:hAnsi="Times New Roman" w:cs="Times New Roman" w:hint="eastAsia"/>
          <w:szCs w:val="32"/>
        </w:rPr>
        <w:t>能力建设水平大幅提高。严格落实环保机构监测监察垂直管理制度改革工作，有序推进生态环境机构改革，组建了生态环境保护综合执法大队和生</w:t>
      </w:r>
      <w:r w:rsidR="004E5D21" w:rsidRPr="004E5D21">
        <w:rPr>
          <w:rFonts w:ascii="Times New Roman" w:hAnsi="Times New Roman" w:cs="Times New Roman" w:hint="eastAsia"/>
          <w:szCs w:val="32"/>
        </w:rPr>
        <w:lastRenderedPageBreak/>
        <w:t>态环境监测站，全县生态环境系统的机构、编制和队伍人员不断充实完善；环境空气质量、水环境质量自动监测预警能力不断加强；环保网格化监管体系初步形成。借助高科技手段开展污染防治，实现由“人防”向“人防</w:t>
      </w:r>
      <w:r w:rsidR="004E5D21" w:rsidRPr="004E5D21">
        <w:rPr>
          <w:rFonts w:ascii="Times New Roman" w:hAnsi="Times New Roman" w:cs="Times New Roman"/>
          <w:szCs w:val="32"/>
        </w:rPr>
        <w:t>+</w:t>
      </w:r>
      <w:r w:rsidR="004E5D21" w:rsidRPr="004E5D21">
        <w:rPr>
          <w:rFonts w:ascii="Times New Roman" w:hAnsi="Times New Roman" w:cs="Times New Roman"/>
          <w:szCs w:val="32"/>
        </w:rPr>
        <w:t>技防</w:t>
      </w:r>
      <w:r w:rsidR="004E5D21" w:rsidRPr="004E5D21">
        <w:rPr>
          <w:rFonts w:ascii="Times New Roman" w:hAnsi="Times New Roman" w:cs="Times New Roman"/>
          <w:szCs w:val="32"/>
        </w:rPr>
        <w:t>+</w:t>
      </w:r>
      <w:r w:rsidR="004E5D21" w:rsidRPr="004E5D21">
        <w:rPr>
          <w:rFonts w:ascii="Times New Roman" w:hAnsi="Times New Roman" w:cs="Times New Roman"/>
          <w:szCs w:val="32"/>
        </w:rPr>
        <w:t>大数据</w:t>
      </w:r>
      <w:r w:rsidR="004E5D21" w:rsidRPr="004E5D21">
        <w:rPr>
          <w:rFonts w:ascii="Times New Roman" w:hAnsi="Times New Roman" w:cs="Times New Roman"/>
          <w:szCs w:val="32"/>
        </w:rPr>
        <w:t>”</w:t>
      </w:r>
      <w:r w:rsidR="004E5D21" w:rsidRPr="004E5D21">
        <w:rPr>
          <w:rFonts w:ascii="Times New Roman" w:hAnsi="Times New Roman" w:cs="Times New Roman"/>
          <w:szCs w:val="32"/>
        </w:rPr>
        <w:t>转变。辐射监管工作水平稳步提升，辐射环境监测能力明显提高。区域协同治理深入推进。联合德安县、共青城市、庐山市和相关市直部门，开展鄱阳湖蚌湖断面水质改善整改行动。助力九江市直部</w:t>
      </w:r>
      <w:r w:rsidR="004E5D21" w:rsidRPr="004E5D21">
        <w:rPr>
          <w:rFonts w:ascii="Times New Roman" w:hAnsi="Times New Roman" w:cs="Times New Roman" w:hint="eastAsia"/>
          <w:szCs w:val="32"/>
        </w:rPr>
        <w:t>门生态环境工作联动机制，初步建立昌九区域大气联防联控体系，深化区域合作，推动大气污染防治工作有序开展</w:t>
      </w:r>
      <w:r w:rsidR="00161BF9" w:rsidRPr="00CC1972">
        <w:rPr>
          <w:rFonts w:ascii="Times New Roman" w:hAnsi="Times New Roman" w:cs="Times New Roman"/>
          <w:szCs w:val="32"/>
        </w:rPr>
        <w:t>。</w:t>
      </w:r>
    </w:p>
    <w:p w14:paraId="48D60519" w14:textId="77777777" w:rsidR="006C58A1" w:rsidRDefault="006C58A1" w:rsidP="00321FA2">
      <w:pPr>
        <w:ind w:firstLine="602"/>
        <w:rPr>
          <w:rFonts w:ascii="仿宋_GB2312" w:hAnsi="黑体"/>
          <w:b/>
          <w:color w:val="333333"/>
          <w:sz w:val="30"/>
          <w:szCs w:val="30"/>
        </w:rPr>
        <w:sectPr w:rsidR="006C58A1" w:rsidSect="00CB4A6A">
          <w:footerReference w:type="default" r:id="rId16"/>
          <w:pgSz w:w="11906" w:h="16838"/>
          <w:pgMar w:top="1440" w:right="1800" w:bottom="1440" w:left="1800" w:header="851" w:footer="992" w:gutter="0"/>
          <w:pgNumType w:fmt="numberInDash" w:start="1"/>
          <w:cols w:space="425"/>
          <w:docGrid w:type="lines" w:linePitch="312"/>
        </w:sectPr>
      </w:pPr>
    </w:p>
    <w:p w14:paraId="5E537F9C" w14:textId="2CEE30E1" w:rsidR="006C58A1" w:rsidRDefault="006C58A1" w:rsidP="00321FA2">
      <w:pPr>
        <w:ind w:firstLine="602"/>
        <w:rPr>
          <w:rFonts w:ascii="Times New Roman" w:hAnsi="Times New Roman" w:cs="Times New Roman"/>
          <w:szCs w:val="32"/>
        </w:rPr>
      </w:pPr>
      <w:r w:rsidRPr="006C58A1">
        <w:rPr>
          <w:rFonts w:ascii="仿宋_GB2312" w:hAnsi="黑体" w:hint="eastAsia"/>
          <w:b/>
          <w:color w:val="333333"/>
          <w:sz w:val="30"/>
          <w:szCs w:val="30"/>
        </w:rPr>
        <w:lastRenderedPageBreak/>
        <w:t>表1  “十三五”生态</w:t>
      </w:r>
      <w:r w:rsidRPr="006C58A1">
        <w:rPr>
          <w:rFonts w:ascii="仿宋_GB2312" w:hAnsi="黑体"/>
          <w:b/>
          <w:color w:val="333333"/>
          <w:sz w:val="30"/>
          <w:szCs w:val="30"/>
        </w:rPr>
        <w:t>环境保护</w:t>
      </w:r>
      <w:r w:rsidRPr="006C58A1">
        <w:rPr>
          <w:rFonts w:ascii="仿宋_GB2312" w:hAnsi="黑体" w:hint="eastAsia"/>
          <w:b/>
          <w:color w:val="333333"/>
          <w:sz w:val="30"/>
          <w:szCs w:val="30"/>
        </w:rPr>
        <w:t>规划</w:t>
      </w:r>
      <w:r w:rsidRPr="006C58A1">
        <w:rPr>
          <w:rFonts w:ascii="仿宋_GB2312" w:hAnsi="黑体"/>
          <w:b/>
          <w:color w:val="333333"/>
          <w:sz w:val="30"/>
          <w:szCs w:val="30"/>
        </w:rPr>
        <w:t>主要指标完成情况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854"/>
        <w:gridCol w:w="3206"/>
        <w:gridCol w:w="1570"/>
        <w:gridCol w:w="1502"/>
        <w:gridCol w:w="1905"/>
        <w:gridCol w:w="1905"/>
        <w:gridCol w:w="1193"/>
        <w:gridCol w:w="1185"/>
      </w:tblGrid>
      <w:tr w:rsidR="002D24BE" w:rsidRPr="006C58A1" w14:paraId="25E780C2" w14:textId="58B6EA40" w:rsidTr="002D24BE">
        <w:trPr>
          <w:tblHeader/>
          <w:jc w:val="center"/>
        </w:trPr>
        <w:tc>
          <w:tcPr>
            <w:tcW w:w="301" w:type="pct"/>
            <w:tcBorders>
              <w:top w:val="single" w:sz="4" w:space="0" w:color="auto"/>
              <w:left w:val="single" w:sz="4" w:space="0" w:color="auto"/>
              <w:bottom w:val="single" w:sz="4" w:space="0" w:color="auto"/>
              <w:right w:val="single" w:sz="4" w:space="0" w:color="auto"/>
            </w:tcBorders>
            <w:vAlign w:val="center"/>
          </w:tcPr>
          <w:p w14:paraId="59577B3F" w14:textId="77777777" w:rsidR="002D24BE" w:rsidRPr="00763B73" w:rsidRDefault="002D24BE" w:rsidP="006C58A1">
            <w:pPr>
              <w:spacing w:line="400" w:lineRule="exact"/>
              <w:ind w:firstLineChars="0" w:firstLine="0"/>
              <w:rPr>
                <w:rFonts w:ascii="宋体" w:eastAsia="宋体" w:hAnsi="宋体" w:cs="Times New Roman"/>
                <w:b/>
                <w:sz w:val="24"/>
                <w:szCs w:val="24"/>
              </w:rPr>
            </w:pPr>
            <w:r w:rsidRPr="00763B73">
              <w:rPr>
                <w:rFonts w:ascii="华文仿宋" w:eastAsia="华文仿宋" w:hAnsi="华文仿宋" w:cs="华文仿宋" w:hint="eastAsia"/>
                <w:b/>
                <w:sz w:val="24"/>
                <w:szCs w:val="24"/>
              </w:rPr>
              <w:t>类型</w:t>
            </w:r>
          </w:p>
        </w:tc>
        <w:tc>
          <w:tcPr>
            <w:tcW w:w="301" w:type="pct"/>
            <w:tcBorders>
              <w:top w:val="single" w:sz="4" w:space="0" w:color="auto"/>
              <w:left w:val="single" w:sz="4" w:space="0" w:color="auto"/>
              <w:bottom w:val="single" w:sz="4" w:space="0" w:color="auto"/>
              <w:right w:val="single" w:sz="4" w:space="0" w:color="auto"/>
            </w:tcBorders>
            <w:vAlign w:val="center"/>
          </w:tcPr>
          <w:p w14:paraId="0C2003B2" w14:textId="77777777" w:rsidR="002D24BE" w:rsidRPr="00763B73" w:rsidRDefault="002D24BE" w:rsidP="006C58A1">
            <w:pPr>
              <w:spacing w:line="400" w:lineRule="exact"/>
              <w:ind w:firstLineChars="0" w:firstLine="0"/>
              <w:jc w:val="center"/>
              <w:rPr>
                <w:rFonts w:ascii="宋体" w:eastAsia="宋体" w:hAnsi="宋体" w:cs="Times New Roman"/>
                <w:b/>
                <w:sz w:val="24"/>
                <w:szCs w:val="24"/>
              </w:rPr>
            </w:pPr>
            <w:r w:rsidRPr="00763B73">
              <w:rPr>
                <w:rFonts w:ascii="华文仿宋" w:eastAsia="华文仿宋" w:hAnsi="华文仿宋" w:cs="华文仿宋" w:hint="eastAsia"/>
                <w:b/>
                <w:sz w:val="24"/>
                <w:szCs w:val="24"/>
              </w:rPr>
              <w:t>序号</w:t>
            </w:r>
          </w:p>
        </w:tc>
        <w:tc>
          <w:tcPr>
            <w:tcW w:w="1685" w:type="pct"/>
            <w:gridSpan w:val="2"/>
            <w:tcBorders>
              <w:top w:val="single" w:sz="4" w:space="0" w:color="auto"/>
              <w:left w:val="single" w:sz="4" w:space="0" w:color="auto"/>
              <w:bottom w:val="single" w:sz="4" w:space="0" w:color="auto"/>
              <w:right w:val="single" w:sz="4" w:space="0" w:color="auto"/>
            </w:tcBorders>
            <w:vAlign w:val="center"/>
          </w:tcPr>
          <w:p w14:paraId="433A750B" w14:textId="77777777" w:rsidR="002D24BE" w:rsidRPr="00763B73" w:rsidRDefault="002D24BE" w:rsidP="006C58A1">
            <w:pPr>
              <w:spacing w:line="400" w:lineRule="exact"/>
              <w:ind w:firstLineChars="0" w:firstLine="0"/>
              <w:jc w:val="center"/>
              <w:rPr>
                <w:rFonts w:ascii="宋体" w:eastAsia="宋体" w:hAnsi="宋体" w:cs="Times New Roman"/>
                <w:b/>
                <w:sz w:val="24"/>
                <w:szCs w:val="24"/>
              </w:rPr>
            </w:pPr>
            <w:r w:rsidRPr="00763B73">
              <w:rPr>
                <w:rFonts w:ascii="华文仿宋" w:eastAsia="华文仿宋" w:hAnsi="华文仿宋" w:cs="华文仿宋" w:hint="eastAsia"/>
                <w:b/>
                <w:sz w:val="24"/>
                <w:szCs w:val="24"/>
              </w:rPr>
              <w:t>指标</w:t>
            </w:r>
          </w:p>
        </w:tc>
        <w:tc>
          <w:tcPr>
            <w:tcW w:w="530" w:type="pct"/>
            <w:tcBorders>
              <w:top w:val="single" w:sz="4" w:space="0" w:color="auto"/>
              <w:left w:val="single" w:sz="4" w:space="0" w:color="auto"/>
              <w:bottom w:val="single" w:sz="4" w:space="0" w:color="auto"/>
              <w:right w:val="single" w:sz="4" w:space="0" w:color="auto"/>
            </w:tcBorders>
            <w:vAlign w:val="center"/>
          </w:tcPr>
          <w:p w14:paraId="34A8F55F" w14:textId="77777777" w:rsidR="002D24BE" w:rsidRPr="00763B73" w:rsidRDefault="002D24BE" w:rsidP="006C58A1">
            <w:pPr>
              <w:spacing w:line="400" w:lineRule="exact"/>
              <w:ind w:firstLineChars="0" w:firstLine="0"/>
              <w:jc w:val="center"/>
              <w:rPr>
                <w:rFonts w:ascii="宋体" w:eastAsia="宋体" w:hAnsi="宋体" w:cs="Times New Roman"/>
                <w:b/>
                <w:sz w:val="24"/>
                <w:szCs w:val="24"/>
              </w:rPr>
            </w:pPr>
            <w:r w:rsidRPr="00763B73">
              <w:rPr>
                <w:rFonts w:ascii="华文仿宋" w:eastAsia="华文仿宋" w:hAnsi="华文仿宋" w:cs="华文仿宋" w:hint="eastAsia"/>
                <w:b/>
                <w:sz w:val="24"/>
                <w:szCs w:val="24"/>
              </w:rPr>
              <w:t>2015年现状</w:t>
            </w:r>
          </w:p>
        </w:tc>
        <w:tc>
          <w:tcPr>
            <w:tcW w:w="672" w:type="pct"/>
            <w:tcBorders>
              <w:top w:val="single" w:sz="4" w:space="0" w:color="auto"/>
              <w:left w:val="single" w:sz="4" w:space="0" w:color="auto"/>
              <w:bottom w:val="single" w:sz="4" w:space="0" w:color="auto"/>
              <w:right w:val="single" w:sz="4" w:space="0" w:color="auto"/>
            </w:tcBorders>
            <w:vAlign w:val="center"/>
          </w:tcPr>
          <w:p w14:paraId="25B986F3" w14:textId="278B7D11" w:rsidR="002D24BE" w:rsidRPr="00763B73" w:rsidRDefault="002D24BE" w:rsidP="001F322B">
            <w:pPr>
              <w:spacing w:line="400" w:lineRule="exact"/>
              <w:ind w:firstLineChars="0" w:firstLine="0"/>
              <w:jc w:val="center"/>
              <w:rPr>
                <w:rFonts w:ascii="华文仿宋" w:eastAsia="华文仿宋" w:hAnsi="华文仿宋" w:cs="华文仿宋"/>
                <w:b/>
                <w:sz w:val="24"/>
                <w:szCs w:val="24"/>
              </w:rPr>
            </w:pPr>
            <w:r w:rsidRPr="00763B73">
              <w:rPr>
                <w:rFonts w:ascii="华文仿宋" w:eastAsia="华文仿宋" w:hAnsi="华文仿宋" w:cs="华文仿宋" w:hint="eastAsia"/>
                <w:b/>
                <w:sz w:val="24"/>
                <w:szCs w:val="24"/>
              </w:rPr>
              <w:t>2020年目标</w:t>
            </w:r>
          </w:p>
        </w:tc>
        <w:tc>
          <w:tcPr>
            <w:tcW w:w="672" w:type="pct"/>
            <w:tcBorders>
              <w:top w:val="single" w:sz="4" w:space="0" w:color="auto"/>
              <w:left w:val="single" w:sz="4" w:space="0" w:color="auto"/>
              <w:bottom w:val="single" w:sz="4" w:space="0" w:color="auto"/>
              <w:right w:val="single" w:sz="4" w:space="0" w:color="auto"/>
            </w:tcBorders>
            <w:vAlign w:val="center"/>
          </w:tcPr>
          <w:p w14:paraId="3F78D300" w14:textId="6C12BBBF" w:rsidR="002D24BE" w:rsidRPr="00763B73" w:rsidRDefault="002D24BE" w:rsidP="001F322B">
            <w:pPr>
              <w:spacing w:line="400" w:lineRule="exact"/>
              <w:ind w:firstLineChars="0" w:firstLine="0"/>
              <w:jc w:val="center"/>
              <w:rPr>
                <w:rFonts w:ascii="华文仿宋" w:eastAsia="华文仿宋" w:hAnsi="华文仿宋" w:cs="华文仿宋"/>
                <w:b/>
                <w:sz w:val="24"/>
                <w:szCs w:val="24"/>
              </w:rPr>
            </w:pPr>
            <w:r w:rsidRPr="00763B73">
              <w:rPr>
                <w:rFonts w:ascii="华文仿宋" w:eastAsia="华文仿宋" w:hAnsi="华文仿宋" w:cs="华文仿宋" w:hint="eastAsia"/>
                <w:b/>
                <w:sz w:val="24"/>
                <w:szCs w:val="24"/>
              </w:rPr>
              <w:t>2020年</w:t>
            </w:r>
            <w:r>
              <w:rPr>
                <w:rFonts w:ascii="华文仿宋" w:eastAsia="华文仿宋" w:hAnsi="华文仿宋" w:cs="华文仿宋" w:hint="eastAsia"/>
                <w:b/>
                <w:sz w:val="24"/>
                <w:szCs w:val="24"/>
              </w:rPr>
              <w:t>完成值</w:t>
            </w:r>
          </w:p>
        </w:tc>
        <w:tc>
          <w:tcPr>
            <w:tcW w:w="421" w:type="pct"/>
            <w:tcBorders>
              <w:top w:val="single" w:sz="4" w:space="0" w:color="auto"/>
              <w:left w:val="single" w:sz="4" w:space="0" w:color="auto"/>
              <w:bottom w:val="single" w:sz="4" w:space="0" w:color="auto"/>
              <w:right w:val="single" w:sz="4" w:space="0" w:color="auto"/>
            </w:tcBorders>
            <w:vAlign w:val="center"/>
          </w:tcPr>
          <w:p w14:paraId="59B8E9A0" w14:textId="77777777" w:rsidR="002D24BE" w:rsidRPr="00763B73" w:rsidRDefault="002D24BE" w:rsidP="006C58A1">
            <w:pPr>
              <w:spacing w:line="400" w:lineRule="exact"/>
              <w:ind w:firstLineChars="0" w:firstLine="0"/>
              <w:jc w:val="center"/>
              <w:rPr>
                <w:rFonts w:ascii="宋体" w:eastAsia="宋体" w:hAnsi="宋体" w:cs="Times New Roman"/>
                <w:b/>
                <w:sz w:val="24"/>
                <w:szCs w:val="24"/>
              </w:rPr>
            </w:pPr>
            <w:r w:rsidRPr="00763B73">
              <w:rPr>
                <w:rFonts w:ascii="华文仿宋" w:eastAsia="华文仿宋" w:hAnsi="华文仿宋" w:cs="华文仿宋" w:hint="eastAsia"/>
                <w:b/>
                <w:sz w:val="24"/>
                <w:szCs w:val="24"/>
              </w:rPr>
              <w:t>指标属性</w:t>
            </w:r>
          </w:p>
        </w:tc>
        <w:tc>
          <w:tcPr>
            <w:tcW w:w="418" w:type="pct"/>
            <w:tcBorders>
              <w:top w:val="single" w:sz="4" w:space="0" w:color="auto"/>
              <w:left w:val="single" w:sz="4" w:space="0" w:color="auto"/>
              <w:bottom w:val="single" w:sz="4" w:space="0" w:color="auto"/>
              <w:right w:val="single" w:sz="4" w:space="0" w:color="auto"/>
            </w:tcBorders>
            <w:vAlign w:val="center"/>
          </w:tcPr>
          <w:p w14:paraId="7C457E2D" w14:textId="5297B5C1" w:rsidR="002D24BE" w:rsidRPr="00763B73" w:rsidRDefault="002D24BE" w:rsidP="006C58A1">
            <w:pPr>
              <w:spacing w:line="400" w:lineRule="exact"/>
              <w:ind w:firstLineChars="0" w:firstLine="0"/>
              <w:jc w:val="center"/>
              <w:rPr>
                <w:rFonts w:ascii="华文仿宋" w:eastAsia="华文仿宋" w:hAnsi="华文仿宋" w:cs="华文仿宋"/>
                <w:b/>
                <w:sz w:val="24"/>
                <w:szCs w:val="24"/>
              </w:rPr>
            </w:pPr>
            <w:r w:rsidRPr="00763B73">
              <w:rPr>
                <w:rFonts w:ascii="华文仿宋" w:eastAsia="华文仿宋" w:hAnsi="华文仿宋" w:cs="华文仿宋" w:hint="eastAsia"/>
                <w:b/>
                <w:sz w:val="24"/>
                <w:szCs w:val="24"/>
              </w:rPr>
              <w:t>完成</w:t>
            </w:r>
            <w:r w:rsidRPr="00763B73">
              <w:rPr>
                <w:rFonts w:ascii="华文仿宋" w:eastAsia="华文仿宋" w:hAnsi="华文仿宋" w:cs="华文仿宋"/>
                <w:b/>
                <w:sz w:val="24"/>
                <w:szCs w:val="24"/>
              </w:rPr>
              <w:t>情况</w:t>
            </w:r>
          </w:p>
        </w:tc>
      </w:tr>
      <w:tr w:rsidR="002D24BE" w:rsidRPr="006C58A1" w14:paraId="5E6486CE" w14:textId="110677E4" w:rsidTr="002D24BE">
        <w:trPr>
          <w:jc w:val="center"/>
        </w:trPr>
        <w:tc>
          <w:tcPr>
            <w:tcW w:w="301" w:type="pct"/>
            <w:vMerge w:val="restart"/>
            <w:tcBorders>
              <w:top w:val="single" w:sz="4" w:space="0" w:color="auto"/>
              <w:left w:val="single" w:sz="4" w:space="0" w:color="auto"/>
              <w:bottom w:val="single" w:sz="4" w:space="0" w:color="auto"/>
              <w:right w:val="single" w:sz="4" w:space="0" w:color="auto"/>
            </w:tcBorders>
            <w:vAlign w:val="center"/>
          </w:tcPr>
          <w:p w14:paraId="3D435FF4" w14:textId="77777777" w:rsidR="002D24BE" w:rsidRPr="006C58A1" w:rsidRDefault="002D24BE" w:rsidP="002D24BE">
            <w:pPr>
              <w:spacing w:line="400" w:lineRule="exact"/>
              <w:ind w:firstLineChars="0" w:firstLine="0"/>
              <w:jc w:val="center"/>
              <w:rPr>
                <w:rFonts w:ascii="宋体" w:eastAsia="宋体" w:hAnsi="宋体" w:cs="Times New Roman"/>
                <w:sz w:val="24"/>
                <w:szCs w:val="24"/>
              </w:rPr>
            </w:pPr>
          </w:p>
          <w:p w14:paraId="5CC4E66F" w14:textId="77777777" w:rsidR="002D24BE" w:rsidRPr="006C58A1" w:rsidRDefault="002D24BE" w:rsidP="002D24BE">
            <w:pPr>
              <w:spacing w:line="400" w:lineRule="exact"/>
              <w:ind w:firstLineChars="0" w:firstLine="0"/>
              <w:jc w:val="center"/>
              <w:rPr>
                <w:rFonts w:ascii="宋体" w:eastAsia="宋体" w:hAnsi="宋体" w:cs="Times New Roman"/>
                <w:sz w:val="24"/>
                <w:szCs w:val="24"/>
              </w:rPr>
            </w:pPr>
          </w:p>
          <w:p w14:paraId="08C92584" w14:textId="77777777" w:rsidR="002D24BE" w:rsidRPr="006C58A1" w:rsidRDefault="002D24BE" w:rsidP="002D24BE">
            <w:pPr>
              <w:spacing w:line="400" w:lineRule="exact"/>
              <w:ind w:firstLineChars="0" w:firstLine="0"/>
              <w:jc w:val="center"/>
              <w:rPr>
                <w:rFonts w:ascii="华文仿宋" w:eastAsia="华文仿宋" w:hAnsi="华文仿宋" w:cs="华文仿宋"/>
                <w:sz w:val="24"/>
                <w:szCs w:val="24"/>
              </w:rPr>
            </w:pPr>
            <w:r w:rsidRPr="006C58A1">
              <w:rPr>
                <w:rFonts w:ascii="华文仿宋" w:eastAsia="华文仿宋" w:hAnsi="华文仿宋" w:cs="华文仿宋" w:hint="eastAsia"/>
                <w:sz w:val="24"/>
                <w:szCs w:val="24"/>
              </w:rPr>
              <w:t>环境</w:t>
            </w:r>
          </w:p>
          <w:p w14:paraId="27B0EFBA" w14:textId="77777777" w:rsidR="002D24BE" w:rsidRPr="006C58A1" w:rsidRDefault="002D24BE" w:rsidP="002D24BE">
            <w:pPr>
              <w:spacing w:line="400" w:lineRule="exact"/>
              <w:ind w:firstLineChars="0" w:firstLine="0"/>
              <w:jc w:val="center"/>
              <w:rPr>
                <w:rFonts w:ascii="华文仿宋" w:eastAsia="华文仿宋" w:hAnsi="华文仿宋" w:cs="华文仿宋"/>
                <w:sz w:val="24"/>
                <w:szCs w:val="24"/>
              </w:rPr>
            </w:pPr>
            <w:r w:rsidRPr="006C58A1">
              <w:rPr>
                <w:rFonts w:ascii="华文仿宋" w:eastAsia="华文仿宋" w:hAnsi="华文仿宋" w:cs="华文仿宋" w:hint="eastAsia"/>
                <w:sz w:val="24"/>
                <w:szCs w:val="24"/>
              </w:rPr>
              <w:t>质量</w:t>
            </w:r>
          </w:p>
          <w:p w14:paraId="49E983F1" w14:textId="77777777" w:rsidR="002D24BE" w:rsidRPr="006C58A1" w:rsidRDefault="002D24BE" w:rsidP="002D24BE">
            <w:pPr>
              <w:spacing w:line="400" w:lineRule="exact"/>
              <w:ind w:firstLineChars="0" w:firstLine="0"/>
              <w:jc w:val="center"/>
              <w:rPr>
                <w:rFonts w:ascii="宋体" w:eastAsia="宋体" w:hAnsi="宋体" w:cs="Times New Roman"/>
                <w:sz w:val="24"/>
                <w:szCs w:val="24"/>
              </w:rPr>
            </w:pPr>
            <w:r w:rsidRPr="006C58A1">
              <w:rPr>
                <w:rFonts w:ascii="华文仿宋" w:eastAsia="华文仿宋" w:hAnsi="华文仿宋" w:cs="华文仿宋" w:hint="eastAsia"/>
                <w:sz w:val="24"/>
                <w:szCs w:val="24"/>
              </w:rPr>
              <w:t>指标</w:t>
            </w:r>
          </w:p>
        </w:tc>
        <w:tc>
          <w:tcPr>
            <w:tcW w:w="301" w:type="pct"/>
            <w:tcBorders>
              <w:top w:val="single" w:sz="4" w:space="0" w:color="auto"/>
              <w:left w:val="single" w:sz="4" w:space="0" w:color="auto"/>
              <w:bottom w:val="single" w:sz="4" w:space="0" w:color="auto"/>
              <w:right w:val="single" w:sz="4" w:space="0" w:color="auto"/>
            </w:tcBorders>
            <w:vAlign w:val="center"/>
          </w:tcPr>
          <w:p w14:paraId="1E77986F" w14:textId="77777777" w:rsidR="002D24BE" w:rsidRPr="006C58A1" w:rsidRDefault="002D24BE" w:rsidP="002D24BE">
            <w:pPr>
              <w:spacing w:line="400" w:lineRule="exact"/>
              <w:ind w:firstLineChars="0" w:firstLine="0"/>
              <w:jc w:val="center"/>
              <w:rPr>
                <w:rFonts w:ascii="宋体" w:eastAsia="宋体" w:hAnsi="宋体" w:cs="Times New Roman"/>
                <w:sz w:val="24"/>
                <w:szCs w:val="24"/>
              </w:rPr>
            </w:pPr>
            <w:r w:rsidRPr="006C58A1">
              <w:rPr>
                <w:rFonts w:ascii="宋体" w:eastAsia="宋体" w:hAnsi="宋体" w:cs="Times New Roman" w:hint="eastAsia"/>
                <w:sz w:val="24"/>
                <w:szCs w:val="24"/>
              </w:rPr>
              <w:t>1</w:t>
            </w:r>
          </w:p>
        </w:tc>
        <w:tc>
          <w:tcPr>
            <w:tcW w:w="1685" w:type="pct"/>
            <w:gridSpan w:val="2"/>
            <w:tcBorders>
              <w:top w:val="single" w:sz="4" w:space="0" w:color="auto"/>
              <w:left w:val="single" w:sz="4" w:space="0" w:color="auto"/>
              <w:bottom w:val="single" w:sz="4" w:space="0" w:color="auto"/>
              <w:right w:val="single" w:sz="4" w:space="0" w:color="auto"/>
            </w:tcBorders>
            <w:vAlign w:val="center"/>
          </w:tcPr>
          <w:p w14:paraId="6D1F92AB" w14:textId="77777777" w:rsidR="002D24BE" w:rsidRPr="006C58A1" w:rsidRDefault="002D24BE" w:rsidP="002D24BE">
            <w:pPr>
              <w:spacing w:line="400" w:lineRule="exact"/>
              <w:ind w:firstLineChars="0" w:firstLine="0"/>
              <w:jc w:val="center"/>
              <w:rPr>
                <w:rFonts w:ascii="宋体" w:eastAsia="宋体" w:hAnsi="宋体" w:cs="Times New Roman"/>
                <w:sz w:val="24"/>
                <w:szCs w:val="24"/>
              </w:rPr>
            </w:pPr>
            <w:r w:rsidRPr="006C58A1">
              <w:rPr>
                <w:rFonts w:ascii="华文仿宋" w:eastAsia="华文仿宋" w:hAnsi="华文仿宋" w:cs="华文仿宋" w:hint="eastAsia"/>
                <w:sz w:val="24"/>
                <w:szCs w:val="24"/>
              </w:rPr>
              <w:t>县级集中式饮用水水源水质达到或优于Ⅲ类比例（%）</w:t>
            </w:r>
          </w:p>
        </w:tc>
        <w:tc>
          <w:tcPr>
            <w:tcW w:w="530" w:type="pct"/>
            <w:tcBorders>
              <w:top w:val="single" w:sz="4" w:space="0" w:color="auto"/>
              <w:left w:val="single" w:sz="4" w:space="0" w:color="auto"/>
              <w:bottom w:val="single" w:sz="4" w:space="0" w:color="auto"/>
              <w:right w:val="single" w:sz="4" w:space="0" w:color="auto"/>
            </w:tcBorders>
            <w:vAlign w:val="center"/>
          </w:tcPr>
          <w:p w14:paraId="6F4A9ABC" w14:textId="77777777" w:rsidR="002D24BE" w:rsidRPr="006C58A1" w:rsidRDefault="002D24BE" w:rsidP="002D24BE">
            <w:pPr>
              <w:spacing w:line="400" w:lineRule="exact"/>
              <w:ind w:firstLineChars="0" w:firstLine="0"/>
              <w:jc w:val="center"/>
              <w:rPr>
                <w:rFonts w:ascii="宋体" w:eastAsia="宋体" w:hAnsi="宋体" w:cs="Times New Roman"/>
                <w:sz w:val="24"/>
                <w:szCs w:val="24"/>
              </w:rPr>
            </w:pPr>
            <w:r w:rsidRPr="006C58A1">
              <w:rPr>
                <w:rFonts w:ascii="宋体" w:eastAsia="宋体" w:hAnsi="宋体" w:cs="Times New Roman" w:hint="eastAsia"/>
                <w:sz w:val="24"/>
                <w:szCs w:val="24"/>
              </w:rPr>
              <w:t>-</w:t>
            </w:r>
            <w:r w:rsidRPr="006C58A1">
              <w:rPr>
                <w:rFonts w:ascii="宋体" w:eastAsia="宋体" w:hAnsi="宋体" w:cs="Times New Roman"/>
                <w:sz w:val="24"/>
                <w:szCs w:val="24"/>
              </w:rPr>
              <w:t>-</w:t>
            </w:r>
          </w:p>
        </w:tc>
        <w:tc>
          <w:tcPr>
            <w:tcW w:w="672" w:type="pct"/>
            <w:tcBorders>
              <w:top w:val="single" w:sz="4" w:space="0" w:color="auto"/>
              <w:left w:val="single" w:sz="4" w:space="0" w:color="auto"/>
              <w:bottom w:val="single" w:sz="4" w:space="0" w:color="auto"/>
              <w:right w:val="single" w:sz="4" w:space="0" w:color="auto"/>
            </w:tcBorders>
            <w:vAlign w:val="center"/>
          </w:tcPr>
          <w:p w14:paraId="5868AB74" w14:textId="7C21A6DD" w:rsidR="002D24BE" w:rsidRDefault="002D24BE" w:rsidP="002D24BE">
            <w:pPr>
              <w:spacing w:line="400" w:lineRule="exact"/>
              <w:ind w:firstLineChars="0" w:firstLine="0"/>
              <w:jc w:val="center"/>
              <w:rPr>
                <w:rFonts w:ascii="华文仿宋" w:eastAsia="华文仿宋" w:hAnsi="华文仿宋" w:cs="华文仿宋"/>
                <w:sz w:val="24"/>
                <w:szCs w:val="24"/>
              </w:rPr>
            </w:pPr>
            <w:r w:rsidRPr="006C58A1">
              <w:rPr>
                <w:rFonts w:ascii="华文仿宋" w:eastAsia="华文仿宋" w:hAnsi="华文仿宋" w:cs="华文仿宋" w:hint="eastAsia"/>
                <w:sz w:val="24"/>
                <w:szCs w:val="24"/>
              </w:rPr>
              <w:t>≥93</w:t>
            </w:r>
          </w:p>
        </w:tc>
        <w:tc>
          <w:tcPr>
            <w:tcW w:w="672" w:type="pct"/>
            <w:tcBorders>
              <w:top w:val="single" w:sz="4" w:space="0" w:color="auto"/>
              <w:left w:val="single" w:sz="4" w:space="0" w:color="auto"/>
              <w:bottom w:val="single" w:sz="4" w:space="0" w:color="auto"/>
              <w:right w:val="single" w:sz="4" w:space="0" w:color="auto"/>
            </w:tcBorders>
            <w:vAlign w:val="center"/>
          </w:tcPr>
          <w:p w14:paraId="4E36C3D4" w14:textId="597AD5CB" w:rsidR="002D24BE" w:rsidRPr="006C58A1" w:rsidRDefault="002D24BE" w:rsidP="002D24BE">
            <w:pPr>
              <w:spacing w:line="400" w:lineRule="exact"/>
              <w:ind w:firstLineChars="0" w:firstLine="0"/>
              <w:jc w:val="center"/>
              <w:rPr>
                <w:rFonts w:ascii="华文仿宋" w:eastAsia="华文仿宋" w:hAnsi="华文仿宋" w:cs="华文仿宋"/>
                <w:sz w:val="24"/>
                <w:szCs w:val="24"/>
              </w:rPr>
            </w:pPr>
            <w:r>
              <w:rPr>
                <w:rFonts w:ascii="华文仿宋" w:eastAsia="华文仿宋" w:hAnsi="华文仿宋" w:cs="华文仿宋" w:hint="eastAsia"/>
                <w:sz w:val="24"/>
                <w:szCs w:val="24"/>
              </w:rPr>
              <w:t>100</w:t>
            </w:r>
          </w:p>
        </w:tc>
        <w:tc>
          <w:tcPr>
            <w:tcW w:w="421" w:type="pct"/>
            <w:tcBorders>
              <w:top w:val="single" w:sz="4" w:space="0" w:color="auto"/>
              <w:left w:val="single" w:sz="4" w:space="0" w:color="auto"/>
              <w:bottom w:val="single" w:sz="4" w:space="0" w:color="auto"/>
              <w:right w:val="single" w:sz="4" w:space="0" w:color="auto"/>
            </w:tcBorders>
            <w:vAlign w:val="center"/>
          </w:tcPr>
          <w:p w14:paraId="70ED65BA" w14:textId="77777777" w:rsidR="002D24BE" w:rsidRPr="006C58A1" w:rsidRDefault="002D24BE" w:rsidP="002D24BE">
            <w:pPr>
              <w:spacing w:line="400" w:lineRule="exact"/>
              <w:ind w:firstLineChars="0" w:firstLine="0"/>
              <w:jc w:val="center"/>
              <w:rPr>
                <w:rFonts w:ascii="宋体" w:eastAsia="宋体" w:hAnsi="宋体" w:cs="Times New Roman"/>
                <w:sz w:val="24"/>
                <w:szCs w:val="24"/>
              </w:rPr>
            </w:pPr>
            <w:r w:rsidRPr="006C58A1">
              <w:rPr>
                <w:rFonts w:ascii="华文仿宋" w:eastAsia="华文仿宋" w:hAnsi="华文仿宋" w:cs="华文仿宋" w:hint="eastAsia"/>
                <w:sz w:val="24"/>
                <w:szCs w:val="24"/>
              </w:rPr>
              <w:t>约束性</w:t>
            </w:r>
          </w:p>
        </w:tc>
        <w:tc>
          <w:tcPr>
            <w:tcW w:w="418" w:type="pct"/>
            <w:tcBorders>
              <w:top w:val="single" w:sz="4" w:space="0" w:color="auto"/>
              <w:left w:val="single" w:sz="4" w:space="0" w:color="auto"/>
              <w:bottom w:val="single" w:sz="4" w:space="0" w:color="auto"/>
              <w:right w:val="single" w:sz="4" w:space="0" w:color="auto"/>
            </w:tcBorders>
            <w:vAlign w:val="center"/>
          </w:tcPr>
          <w:p w14:paraId="40321CE7" w14:textId="031191E6" w:rsidR="002D24BE" w:rsidRPr="006C58A1" w:rsidRDefault="002D24BE" w:rsidP="002D24BE">
            <w:pPr>
              <w:spacing w:line="400" w:lineRule="exact"/>
              <w:ind w:firstLineChars="0" w:firstLine="0"/>
              <w:jc w:val="center"/>
              <w:rPr>
                <w:rFonts w:ascii="华文仿宋" w:eastAsia="华文仿宋" w:hAnsi="华文仿宋" w:cs="华文仿宋"/>
                <w:sz w:val="24"/>
                <w:szCs w:val="24"/>
              </w:rPr>
            </w:pPr>
            <w:r>
              <w:rPr>
                <w:rFonts w:ascii="华文仿宋" w:eastAsia="华文仿宋" w:hAnsi="华文仿宋" w:cs="华文仿宋" w:hint="eastAsia"/>
                <w:sz w:val="24"/>
                <w:szCs w:val="24"/>
              </w:rPr>
              <w:t>完成</w:t>
            </w:r>
          </w:p>
        </w:tc>
      </w:tr>
      <w:tr w:rsidR="002D24BE" w:rsidRPr="006C58A1" w14:paraId="3309B85B" w14:textId="5D8B90CC" w:rsidTr="002D24BE">
        <w:trPr>
          <w:jc w:val="center"/>
        </w:trPr>
        <w:tc>
          <w:tcPr>
            <w:tcW w:w="301" w:type="pct"/>
            <w:vMerge/>
            <w:tcBorders>
              <w:top w:val="single" w:sz="4" w:space="0" w:color="auto"/>
              <w:left w:val="single" w:sz="4" w:space="0" w:color="auto"/>
              <w:bottom w:val="single" w:sz="4" w:space="0" w:color="auto"/>
              <w:right w:val="single" w:sz="4" w:space="0" w:color="auto"/>
            </w:tcBorders>
            <w:vAlign w:val="center"/>
          </w:tcPr>
          <w:p w14:paraId="51947EF3" w14:textId="77777777" w:rsidR="002D24BE" w:rsidRPr="006C58A1" w:rsidRDefault="002D24BE" w:rsidP="002D24BE">
            <w:pPr>
              <w:spacing w:line="400" w:lineRule="exact"/>
              <w:ind w:firstLineChars="0" w:firstLine="0"/>
              <w:jc w:val="center"/>
              <w:rPr>
                <w:rFonts w:ascii="宋体" w:eastAsia="宋体" w:hAnsi="宋体" w:cs="Times New Roman"/>
                <w:sz w:val="24"/>
                <w:szCs w:val="24"/>
              </w:rPr>
            </w:pPr>
          </w:p>
        </w:tc>
        <w:tc>
          <w:tcPr>
            <w:tcW w:w="301" w:type="pct"/>
            <w:tcBorders>
              <w:top w:val="single" w:sz="4" w:space="0" w:color="auto"/>
              <w:left w:val="single" w:sz="4" w:space="0" w:color="auto"/>
              <w:bottom w:val="single" w:sz="4" w:space="0" w:color="auto"/>
              <w:right w:val="single" w:sz="4" w:space="0" w:color="auto"/>
            </w:tcBorders>
            <w:vAlign w:val="center"/>
          </w:tcPr>
          <w:p w14:paraId="48D7229E" w14:textId="77777777" w:rsidR="002D24BE" w:rsidRPr="006C58A1" w:rsidRDefault="002D24BE" w:rsidP="002D24BE">
            <w:pPr>
              <w:spacing w:line="400" w:lineRule="exact"/>
              <w:ind w:firstLineChars="0" w:firstLine="0"/>
              <w:jc w:val="center"/>
              <w:rPr>
                <w:rFonts w:ascii="宋体" w:eastAsia="宋体" w:hAnsi="宋体" w:cs="Times New Roman"/>
                <w:sz w:val="24"/>
                <w:szCs w:val="24"/>
              </w:rPr>
            </w:pPr>
            <w:r w:rsidRPr="006C58A1">
              <w:rPr>
                <w:rFonts w:ascii="宋体" w:eastAsia="宋体" w:hAnsi="宋体" w:cs="Times New Roman" w:hint="eastAsia"/>
                <w:sz w:val="24"/>
                <w:szCs w:val="24"/>
              </w:rPr>
              <w:t>2</w:t>
            </w:r>
          </w:p>
        </w:tc>
        <w:tc>
          <w:tcPr>
            <w:tcW w:w="1685" w:type="pct"/>
            <w:gridSpan w:val="2"/>
            <w:tcBorders>
              <w:top w:val="single" w:sz="4" w:space="0" w:color="auto"/>
              <w:left w:val="single" w:sz="4" w:space="0" w:color="auto"/>
              <w:bottom w:val="single" w:sz="4" w:space="0" w:color="auto"/>
              <w:right w:val="single" w:sz="4" w:space="0" w:color="auto"/>
            </w:tcBorders>
            <w:vAlign w:val="center"/>
          </w:tcPr>
          <w:p w14:paraId="0057E849" w14:textId="77777777" w:rsidR="002D24BE" w:rsidRPr="006C58A1" w:rsidRDefault="002D24BE" w:rsidP="002D24BE">
            <w:pPr>
              <w:spacing w:line="400" w:lineRule="exact"/>
              <w:ind w:firstLineChars="0" w:firstLine="0"/>
              <w:jc w:val="center"/>
              <w:rPr>
                <w:rFonts w:ascii="宋体" w:eastAsia="宋体" w:hAnsi="宋体" w:cs="Times New Roman"/>
                <w:sz w:val="24"/>
                <w:szCs w:val="24"/>
              </w:rPr>
            </w:pPr>
            <w:r w:rsidRPr="006C58A1">
              <w:rPr>
                <w:rFonts w:ascii="华文仿宋" w:eastAsia="华文仿宋" w:hAnsi="华文仿宋" w:cs="华文仿宋" w:hint="eastAsia"/>
                <w:sz w:val="24"/>
                <w:szCs w:val="24"/>
              </w:rPr>
              <w:t>全县地表水主要断面达到或好于Ⅲ类水体比例（%）</w:t>
            </w:r>
          </w:p>
        </w:tc>
        <w:tc>
          <w:tcPr>
            <w:tcW w:w="530" w:type="pct"/>
            <w:tcBorders>
              <w:top w:val="single" w:sz="4" w:space="0" w:color="auto"/>
              <w:left w:val="single" w:sz="4" w:space="0" w:color="auto"/>
              <w:bottom w:val="single" w:sz="4" w:space="0" w:color="auto"/>
              <w:right w:val="single" w:sz="4" w:space="0" w:color="auto"/>
            </w:tcBorders>
            <w:vAlign w:val="center"/>
          </w:tcPr>
          <w:p w14:paraId="4776E6AD" w14:textId="77777777" w:rsidR="002D24BE" w:rsidRPr="008876A6" w:rsidRDefault="002D24BE" w:rsidP="002D24BE">
            <w:pPr>
              <w:spacing w:line="400" w:lineRule="exact"/>
              <w:ind w:firstLineChars="0" w:firstLine="0"/>
              <w:jc w:val="center"/>
              <w:rPr>
                <w:rFonts w:ascii="宋体" w:eastAsia="宋体" w:hAnsi="宋体" w:cs="Times New Roman"/>
                <w:sz w:val="24"/>
                <w:szCs w:val="24"/>
              </w:rPr>
            </w:pPr>
            <w:r w:rsidRPr="008876A6">
              <w:rPr>
                <w:rFonts w:ascii="华文仿宋" w:eastAsia="华文仿宋" w:hAnsi="华文仿宋" w:cs="华文仿宋" w:hint="eastAsia"/>
                <w:sz w:val="24"/>
                <w:szCs w:val="24"/>
              </w:rPr>
              <w:t>100</w:t>
            </w:r>
          </w:p>
        </w:tc>
        <w:tc>
          <w:tcPr>
            <w:tcW w:w="672" w:type="pct"/>
            <w:tcBorders>
              <w:top w:val="single" w:sz="4" w:space="0" w:color="auto"/>
              <w:left w:val="single" w:sz="4" w:space="0" w:color="auto"/>
              <w:bottom w:val="single" w:sz="4" w:space="0" w:color="auto"/>
              <w:right w:val="single" w:sz="4" w:space="0" w:color="auto"/>
            </w:tcBorders>
            <w:vAlign w:val="center"/>
          </w:tcPr>
          <w:p w14:paraId="3AC6F98A" w14:textId="320B7628" w:rsidR="002D24BE" w:rsidRPr="008876A6" w:rsidRDefault="002D24BE" w:rsidP="002D24BE">
            <w:pPr>
              <w:spacing w:line="400" w:lineRule="exact"/>
              <w:ind w:firstLineChars="0" w:firstLine="0"/>
              <w:jc w:val="center"/>
              <w:rPr>
                <w:rFonts w:ascii="华文仿宋" w:eastAsia="华文仿宋" w:hAnsi="华文仿宋" w:cs="华文仿宋"/>
                <w:sz w:val="24"/>
                <w:szCs w:val="24"/>
              </w:rPr>
            </w:pPr>
            <w:r w:rsidRPr="008876A6">
              <w:rPr>
                <w:rFonts w:ascii="华文仿宋" w:eastAsia="华文仿宋" w:hAnsi="华文仿宋" w:cs="华文仿宋" w:hint="eastAsia"/>
                <w:sz w:val="24"/>
                <w:szCs w:val="24"/>
              </w:rPr>
              <w:t>100</w:t>
            </w:r>
          </w:p>
        </w:tc>
        <w:tc>
          <w:tcPr>
            <w:tcW w:w="672" w:type="pct"/>
            <w:tcBorders>
              <w:top w:val="single" w:sz="4" w:space="0" w:color="auto"/>
              <w:left w:val="single" w:sz="4" w:space="0" w:color="auto"/>
              <w:bottom w:val="single" w:sz="4" w:space="0" w:color="auto"/>
              <w:right w:val="single" w:sz="4" w:space="0" w:color="auto"/>
            </w:tcBorders>
            <w:vAlign w:val="center"/>
          </w:tcPr>
          <w:p w14:paraId="6E122120" w14:textId="428671C2" w:rsidR="002D24BE" w:rsidRPr="008876A6" w:rsidRDefault="002D24BE" w:rsidP="002D24BE">
            <w:pPr>
              <w:spacing w:line="400" w:lineRule="exact"/>
              <w:ind w:firstLineChars="0" w:firstLine="0"/>
              <w:jc w:val="center"/>
              <w:rPr>
                <w:rFonts w:ascii="华文仿宋" w:eastAsia="华文仿宋" w:hAnsi="华文仿宋" w:cs="华文仿宋"/>
                <w:sz w:val="24"/>
                <w:szCs w:val="24"/>
              </w:rPr>
            </w:pPr>
            <w:r w:rsidRPr="008876A6">
              <w:rPr>
                <w:rFonts w:ascii="华文仿宋" w:eastAsia="华文仿宋" w:hAnsi="华文仿宋" w:cs="华文仿宋"/>
                <w:sz w:val="24"/>
                <w:szCs w:val="24"/>
              </w:rPr>
              <w:t>85.7</w:t>
            </w:r>
          </w:p>
        </w:tc>
        <w:tc>
          <w:tcPr>
            <w:tcW w:w="421" w:type="pct"/>
            <w:tcBorders>
              <w:top w:val="single" w:sz="4" w:space="0" w:color="auto"/>
              <w:left w:val="single" w:sz="4" w:space="0" w:color="auto"/>
              <w:bottom w:val="single" w:sz="4" w:space="0" w:color="auto"/>
              <w:right w:val="single" w:sz="4" w:space="0" w:color="auto"/>
            </w:tcBorders>
            <w:vAlign w:val="center"/>
          </w:tcPr>
          <w:p w14:paraId="3728CB3D" w14:textId="77777777" w:rsidR="002D24BE" w:rsidRPr="008876A6" w:rsidRDefault="002D24BE" w:rsidP="002D24BE">
            <w:pPr>
              <w:spacing w:line="400" w:lineRule="exact"/>
              <w:ind w:firstLineChars="0" w:firstLine="0"/>
              <w:jc w:val="center"/>
              <w:rPr>
                <w:rFonts w:ascii="宋体" w:eastAsia="宋体" w:hAnsi="宋体" w:cs="Times New Roman"/>
                <w:sz w:val="24"/>
                <w:szCs w:val="24"/>
              </w:rPr>
            </w:pPr>
            <w:r w:rsidRPr="008876A6">
              <w:rPr>
                <w:rFonts w:ascii="华文仿宋" w:eastAsia="华文仿宋" w:hAnsi="华文仿宋" w:cs="华文仿宋" w:hint="eastAsia"/>
                <w:sz w:val="24"/>
                <w:szCs w:val="24"/>
              </w:rPr>
              <w:t>约束性</w:t>
            </w:r>
          </w:p>
        </w:tc>
        <w:tc>
          <w:tcPr>
            <w:tcW w:w="418" w:type="pct"/>
            <w:tcBorders>
              <w:top w:val="single" w:sz="4" w:space="0" w:color="auto"/>
              <w:left w:val="single" w:sz="4" w:space="0" w:color="auto"/>
              <w:bottom w:val="single" w:sz="4" w:space="0" w:color="auto"/>
              <w:right w:val="single" w:sz="4" w:space="0" w:color="auto"/>
            </w:tcBorders>
            <w:vAlign w:val="center"/>
          </w:tcPr>
          <w:p w14:paraId="4E3EDBDE" w14:textId="614B37AB" w:rsidR="002D24BE" w:rsidRPr="008876A6" w:rsidRDefault="002D24BE" w:rsidP="002D24BE">
            <w:pPr>
              <w:spacing w:line="400" w:lineRule="exact"/>
              <w:ind w:firstLineChars="0" w:firstLine="0"/>
              <w:jc w:val="center"/>
              <w:rPr>
                <w:rFonts w:ascii="华文仿宋" w:eastAsia="华文仿宋" w:hAnsi="华文仿宋" w:cs="华文仿宋"/>
                <w:sz w:val="24"/>
                <w:szCs w:val="24"/>
              </w:rPr>
            </w:pPr>
            <w:r w:rsidRPr="008876A6">
              <w:rPr>
                <w:rFonts w:ascii="华文仿宋" w:eastAsia="华文仿宋" w:hAnsi="华文仿宋" w:cs="华文仿宋" w:hint="eastAsia"/>
                <w:sz w:val="24"/>
                <w:szCs w:val="24"/>
              </w:rPr>
              <w:t>未完成</w:t>
            </w:r>
          </w:p>
        </w:tc>
      </w:tr>
      <w:tr w:rsidR="002D24BE" w:rsidRPr="006C58A1" w14:paraId="4B8A3710" w14:textId="5C85B3DB" w:rsidTr="002D24BE">
        <w:trPr>
          <w:jc w:val="center"/>
        </w:trPr>
        <w:tc>
          <w:tcPr>
            <w:tcW w:w="301" w:type="pct"/>
            <w:vMerge/>
            <w:tcBorders>
              <w:top w:val="single" w:sz="4" w:space="0" w:color="auto"/>
              <w:left w:val="single" w:sz="4" w:space="0" w:color="auto"/>
              <w:bottom w:val="single" w:sz="4" w:space="0" w:color="auto"/>
              <w:right w:val="single" w:sz="4" w:space="0" w:color="auto"/>
            </w:tcBorders>
            <w:vAlign w:val="center"/>
          </w:tcPr>
          <w:p w14:paraId="16F242B1" w14:textId="77777777" w:rsidR="002D24BE" w:rsidRPr="006C58A1" w:rsidRDefault="002D24BE" w:rsidP="002D24BE">
            <w:pPr>
              <w:spacing w:line="400" w:lineRule="exact"/>
              <w:ind w:firstLineChars="0" w:firstLine="0"/>
              <w:jc w:val="center"/>
              <w:rPr>
                <w:rFonts w:ascii="宋体" w:eastAsia="宋体" w:hAnsi="宋体" w:cs="Times New Roman"/>
                <w:sz w:val="24"/>
                <w:szCs w:val="24"/>
              </w:rPr>
            </w:pPr>
          </w:p>
        </w:tc>
        <w:tc>
          <w:tcPr>
            <w:tcW w:w="301" w:type="pct"/>
            <w:tcBorders>
              <w:top w:val="single" w:sz="4" w:space="0" w:color="auto"/>
              <w:left w:val="single" w:sz="4" w:space="0" w:color="auto"/>
              <w:bottom w:val="single" w:sz="4" w:space="0" w:color="auto"/>
              <w:right w:val="single" w:sz="4" w:space="0" w:color="auto"/>
            </w:tcBorders>
            <w:vAlign w:val="center"/>
          </w:tcPr>
          <w:p w14:paraId="66F54CA7" w14:textId="77777777" w:rsidR="002D24BE" w:rsidRPr="006C58A1" w:rsidRDefault="002D24BE" w:rsidP="002D24BE">
            <w:pPr>
              <w:spacing w:line="400" w:lineRule="exact"/>
              <w:ind w:firstLineChars="0" w:firstLine="0"/>
              <w:jc w:val="center"/>
              <w:rPr>
                <w:rFonts w:ascii="宋体" w:eastAsia="宋体" w:hAnsi="宋体" w:cs="Times New Roman"/>
                <w:sz w:val="24"/>
                <w:szCs w:val="24"/>
              </w:rPr>
            </w:pPr>
            <w:r w:rsidRPr="006C58A1">
              <w:rPr>
                <w:rFonts w:ascii="宋体" w:eastAsia="宋体" w:hAnsi="宋体" w:cs="Times New Roman" w:hint="eastAsia"/>
                <w:sz w:val="24"/>
                <w:szCs w:val="24"/>
              </w:rPr>
              <w:t>3</w:t>
            </w:r>
          </w:p>
        </w:tc>
        <w:tc>
          <w:tcPr>
            <w:tcW w:w="1685" w:type="pct"/>
            <w:gridSpan w:val="2"/>
            <w:tcBorders>
              <w:top w:val="single" w:sz="4" w:space="0" w:color="auto"/>
              <w:left w:val="single" w:sz="4" w:space="0" w:color="auto"/>
              <w:bottom w:val="single" w:sz="4" w:space="0" w:color="auto"/>
              <w:right w:val="single" w:sz="4" w:space="0" w:color="auto"/>
            </w:tcBorders>
            <w:vAlign w:val="center"/>
          </w:tcPr>
          <w:p w14:paraId="6B8A8007" w14:textId="77777777" w:rsidR="002D24BE" w:rsidRPr="006C58A1" w:rsidRDefault="002D24BE" w:rsidP="002D24BE">
            <w:pPr>
              <w:spacing w:line="400" w:lineRule="exact"/>
              <w:ind w:firstLineChars="0" w:firstLine="0"/>
              <w:rPr>
                <w:rFonts w:ascii="宋体" w:eastAsia="宋体" w:hAnsi="宋体" w:cs="Times New Roman"/>
                <w:sz w:val="24"/>
                <w:szCs w:val="24"/>
              </w:rPr>
            </w:pPr>
            <w:r w:rsidRPr="006C58A1">
              <w:rPr>
                <w:rFonts w:ascii="华文仿宋" w:eastAsia="华文仿宋" w:hAnsi="华文仿宋" w:cs="华文仿宋" w:hint="eastAsia"/>
                <w:sz w:val="24"/>
                <w:szCs w:val="24"/>
              </w:rPr>
              <w:t>中心城区建成区黑臭水体比例（%）</w:t>
            </w:r>
          </w:p>
        </w:tc>
        <w:tc>
          <w:tcPr>
            <w:tcW w:w="530" w:type="pct"/>
            <w:tcBorders>
              <w:top w:val="single" w:sz="4" w:space="0" w:color="auto"/>
              <w:left w:val="single" w:sz="4" w:space="0" w:color="auto"/>
              <w:bottom w:val="single" w:sz="4" w:space="0" w:color="auto"/>
              <w:right w:val="single" w:sz="4" w:space="0" w:color="auto"/>
            </w:tcBorders>
            <w:vAlign w:val="center"/>
          </w:tcPr>
          <w:p w14:paraId="3B5E72D2" w14:textId="77777777" w:rsidR="002D24BE" w:rsidRPr="008876A6" w:rsidRDefault="002D24BE" w:rsidP="002D24BE">
            <w:pPr>
              <w:spacing w:line="400" w:lineRule="exact"/>
              <w:ind w:firstLineChars="0" w:firstLine="0"/>
              <w:jc w:val="center"/>
              <w:rPr>
                <w:rFonts w:ascii="宋体" w:eastAsia="宋体" w:hAnsi="宋体" w:cs="Times New Roman"/>
                <w:sz w:val="24"/>
                <w:szCs w:val="24"/>
              </w:rPr>
            </w:pPr>
            <w:r w:rsidRPr="008876A6">
              <w:rPr>
                <w:rFonts w:ascii="宋体" w:eastAsia="宋体" w:hAnsi="宋体" w:cs="Times New Roman" w:hint="eastAsia"/>
                <w:sz w:val="24"/>
                <w:szCs w:val="24"/>
              </w:rPr>
              <w:t>-</w:t>
            </w:r>
            <w:r w:rsidRPr="008876A6">
              <w:rPr>
                <w:rFonts w:ascii="宋体" w:eastAsia="宋体" w:hAnsi="宋体" w:cs="Times New Roman"/>
                <w:sz w:val="24"/>
                <w:szCs w:val="24"/>
              </w:rPr>
              <w:t>-</w:t>
            </w:r>
          </w:p>
        </w:tc>
        <w:tc>
          <w:tcPr>
            <w:tcW w:w="672" w:type="pct"/>
            <w:tcBorders>
              <w:top w:val="single" w:sz="4" w:space="0" w:color="auto"/>
              <w:left w:val="single" w:sz="4" w:space="0" w:color="auto"/>
              <w:bottom w:val="single" w:sz="4" w:space="0" w:color="auto"/>
              <w:right w:val="single" w:sz="4" w:space="0" w:color="auto"/>
            </w:tcBorders>
            <w:vAlign w:val="center"/>
          </w:tcPr>
          <w:p w14:paraId="45615825" w14:textId="7CC09865" w:rsidR="002D24BE" w:rsidRPr="008876A6" w:rsidRDefault="002D24BE" w:rsidP="002D24BE">
            <w:pPr>
              <w:spacing w:line="400" w:lineRule="exact"/>
              <w:ind w:firstLineChars="0" w:firstLine="0"/>
              <w:jc w:val="center"/>
              <w:rPr>
                <w:rFonts w:ascii="华文仿宋" w:eastAsia="华文仿宋" w:hAnsi="华文仿宋" w:cs="华文仿宋"/>
                <w:sz w:val="24"/>
                <w:szCs w:val="24"/>
              </w:rPr>
            </w:pPr>
            <w:r w:rsidRPr="008876A6">
              <w:rPr>
                <w:rFonts w:ascii="华文仿宋" w:eastAsia="华文仿宋" w:hAnsi="华文仿宋" w:cs="华文仿宋" w:hint="eastAsia"/>
                <w:sz w:val="24"/>
                <w:szCs w:val="24"/>
              </w:rPr>
              <w:t>≤10</w:t>
            </w:r>
          </w:p>
        </w:tc>
        <w:tc>
          <w:tcPr>
            <w:tcW w:w="672" w:type="pct"/>
            <w:tcBorders>
              <w:top w:val="single" w:sz="4" w:space="0" w:color="auto"/>
              <w:left w:val="single" w:sz="4" w:space="0" w:color="auto"/>
              <w:bottom w:val="single" w:sz="4" w:space="0" w:color="auto"/>
              <w:right w:val="single" w:sz="4" w:space="0" w:color="auto"/>
            </w:tcBorders>
            <w:vAlign w:val="center"/>
          </w:tcPr>
          <w:p w14:paraId="7EFA25D1" w14:textId="7E6009B5" w:rsidR="002D24BE" w:rsidRPr="008876A6" w:rsidRDefault="002D24BE" w:rsidP="002D24BE">
            <w:pPr>
              <w:spacing w:line="400" w:lineRule="exact"/>
              <w:ind w:firstLineChars="0" w:firstLine="0"/>
              <w:jc w:val="center"/>
              <w:rPr>
                <w:rFonts w:ascii="华文仿宋" w:eastAsia="华文仿宋" w:hAnsi="华文仿宋" w:cs="华文仿宋"/>
                <w:sz w:val="24"/>
                <w:szCs w:val="24"/>
              </w:rPr>
            </w:pPr>
            <w:r w:rsidRPr="008876A6">
              <w:rPr>
                <w:rFonts w:ascii="华文仿宋" w:eastAsia="华文仿宋" w:hAnsi="华文仿宋" w:cs="华文仿宋" w:hint="eastAsia"/>
                <w:sz w:val="24"/>
                <w:szCs w:val="24"/>
              </w:rPr>
              <w:t>0</w:t>
            </w:r>
          </w:p>
        </w:tc>
        <w:tc>
          <w:tcPr>
            <w:tcW w:w="421" w:type="pct"/>
            <w:tcBorders>
              <w:top w:val="single" w:sz="4" w:space="0" w:color="auto"/>
              <w:left w:val="single" w:sz="4" w:space="0" w:color="auto"/>
              <w:bottom w:val="single" w:sz="4" w:space="0" w:color="auto"/>
              <w:right w:val="single" w:sz="4" w:space="0" w:color="auto"/>
            </w:tcBorders>
            <w:vAlign w:val="center"/>
          </w:tcPr>
          <w:p w14:paraId="7352D389" w14:textId="77777777" w:rsidR="002D24BE" w:rsidRPr="008876A6" w:rsidRDefault="002D24BE" w:rsidP="002D24BE">
            <w:pPr>
              <w:spacing w:line="400" w:lineRule="exact"/>
              <w:ind w:firstLineChars="0" w:firstLine="0"/>
              <w:jc w:val="center"/>
              <w:rPr>
                <w:rFonts w:ascii="宋体" w:eastAsia="宋体" w:hAnsi="宋体" w:cs="Times New Roman"/>
                <w:sz w:val="24"/>
                <w:szCs w:val="24"/>
              </w:rPr>
            </w:pPr>
            <w:r w:rsidRPr="008876A6">
              <w:rPr>
                <w:rFonts w:ascii="华文仿宋" w:eastAsia="华文仿宋" w:hAnsi="华文仿宋" w:cs="华文仿宋" w:hint="eastAsia"/>
                <w:sz w:val="24"/>
                <w:szCs w:val="24"/>
              </w:rPr>
              <w:t>预期性</w:t>
            </w:r>
          </w:p>
        </w:tc>
        <w:tc>
          <w:tcPr>
            <w:tcW w:w="418" w:type="pct"/>
            <w:tcBorders>
              <w:top w:val="single" w:sz="4" w:space="0" w:color="auto"/>
              <w:left w:val="single" w:sz="4" w:space="0" w:color="auto"/>
              <w:bottom w:val="single" w:sz="4" w:space="0" w:color="auto"/>
              <w:right w:val="single" w:sz="4" w:space="0" w:color="auto"/>
            </w:tcBorders>
            <w:vAlign w:val="center"/>
          </w:tcPr>
          <w:p w14:paraId="1051BB18" w14:textId="61FB6ECD" w:rsidR="002D24BE" w:rsidRPr="008876A6" w:rsidRDefault="002D24BE" w:rsidP="002D24BE">
            <w:pPr>
              <w:spacing w:line="400" w:lineRule="exact"/>
              <w:ind w:firstLineChars="0" w:firstLine="0"/>
              <w:jc w:val="center"/>
              <w:rPr>
                <w:rFonts w:ascii="华文仿宋" w:eastAsia="华文仿宋" w:hAnsi="华文仿宋" w:cs="华文仿宋"/>
                <w:sz w:val="24"/>
                <w:szCs w:val="24"/>
              </w:rPr>
            </w:pPr>
            <w:r w:rsidRPr="008876A6">
              <w:rPr>
                <w:rFonts w:ascii="华文仿宋" w:eastAsia="华文仿宋" w:hAnsi="华文仿宋" w:cs="华文仿宋" w:hint="eastAsia"/>
                <w:sz w:val="24"/>
                <w:szCs w:val="24"/>
              </w:rPr>
              <w:t>完成</w:t>
            </w:r>
          </w:p>
        </w:tc>
      </w:tr>
      <w:tr w:rsidR="002D24BE" w:rsidRPr="006C58A1" w14:paraId="33F692D5" w14:textId="2A8335BA" w:rsidTr="002D24BE">
        <w:trPr>
          <w:jc w:val="center"/>
        </w:trPr>
        <w:tc>
          <w:tcPr>
            <w:tcW w:w="301" w:type="pct"/>
            <w:vMerge/>
            <w:tcBorders>
              <w:top w:val="single" w:sz="4" w:space="0" w:color="auto"/>
              <w:left w:val="single" w:sz="4" w:space="0" w:color="auto"/>
              <w:bottom w:val="single" w:sz="4" w:space="0" w:color="auto"/>
              <w:right w:val="single" w:sz="4" w:space="0" w:color="auto"/>
            </w:tcBorders>
            <w:vAlign w:val="center"/>
          </w:tcPr>
          <w:p w14:paraId="106F4A3D" w14:textId="77777777" w:rsidR="002D24BE" w:rsidRPr="006C58A1" w:rsidRDefault="002D24BE" w:rsidP="002D24BE">
            <w:pPr>
              <w:spacing w:line="400" w:lineRule="exact"/>
              <w:ind w:firstLineChars="0" w:firstLine="0"/>
              <w:jc w:val="center"/>
              <w:rPr>
                <w:rFonts w:ascii="宋体" w:eastAsia="宋体" w:hAnsi="宋体" w:cs="Times New Roman"/>
                <w:sz w:val="24"/>
                <w:szCs w:val="24"/>
              </w:rPr>
            </w:pPr>
          </w:p>
        </w:tc>
        <w:tc>
          <w:tcPr>
            <w:tcW w:w="301" w:type="pct"/>
            <w:tcBorders>
              <w:top w:val="single" w:sz="4" w:space="0" w:color="auto"/>
              <w:left w:val="single" w:sz="4" w:space="0" w:color="auto"/>
              <w:bottom w:val="single" w:sz="4" w:space="0" w:color="auto"/>
              <w:right w:val="single" w:sz="4" w:space="0" w:color="auto"/>
            </w:tcBorders>
            <w:vAlign w:val="center"/>
          </w:tcPr>
          <w:p w14:paraId="187FCF71" w14:textId="77777777" w:rsidR="002D24BE" w:rsidRPr="006C58A1" w:rsidRDefault="002D24BE" w:rsidP="002D24BE">
            <w:pPr>
              <w:spacing w:line="400" w:lineRule="exact"/>
              <w:ind w:firstLineChars="0" w:firstLine="0"/>
              <w:jc w:val="center"/>
              <w:rPr>
                <w:rFonts w:ascii="宋体" w:eastAsia="宋体" w:hAnsi="宋体" w:cs="Times New Roman"/>
                <w:sz w:val="24"/>
                <w:szCs w:val="24"/>
              </w:rPr>
            </w:pPr>
            <w:r w:rsidRPr="006C58A1">
              <w:rPr>
                <w:rFonts w:ascii="宋体" w:eastAsia="宋体" w:hAnsi="宋体" w:cs="Times New Roman" w:hint="eastAsia"/>
                <w:sz w:val="24"/>
                <w:szCs w:val="24"/>
              </w:rPr>
              <w:t>4</w:t>
            </w:r>
          </w:p>
        </w:tc>
        <w:tc>
          <w:tcPr>
            <w:tcW w:w="1685" w:type="pct"/>
            <w:gridSpan w:val="2"/>
            <w:tcBorders>
              <w:top w:val="single" w:sz="4" w:space="0" w:color="auto"/>
              <w:left w:val="single" w:sz="4" w:space="0" w:color="auto"/>
              <w:bottom w:val="single" w:sz="4" w:space="0" w:color="auto"/>
              <w:right w:val="single" w:sz="4" w:space="0" w:color="auto"/>
            </w:tcBorders>
            <w:vAlign w:val="center"/>
          </w:tcPr>
          <w:p w14:paraId="7A45EE40" w14:textId="77777777" w:rsidR="002D24BE" w:rsidRPr="006C58A1" w:rsidRDefault="002D24BE" w:rsidP="002D24BE">
            <w:pPr>
              <w:spacing w:line="400" w:lineRule="exact"/>
              <w:ind w:firstLineChars="0" w:firstLine="0"/>
              <w:jc w:val="center"/>
              <w:rPr>
                <w:rFonts w:ascii="宋体" w:eastAsia="宋体" w:hAnsi="宋体" w:cs="Times New Roman"/>
                <w:sz w:val="24"/>
                <w:szCs w:val="24"/>
              </w:rPr>
            </w:pPr>
            <w:r w:rsidRPr="006C58A1">
              <w:rPr>
                <w:rFonts w:ascii="华文仿宋" w:eastAsia="华文仿宋" w:hAnsi="华文仿宋" w:cs="华文仿宋" w:hint="eastAsia"/>
                <w:sz w:val="24"/>
                <w:szCs w:val="24"/>
              </w:rPr>
              <w:t>地下水质量考核点位水质级别</w:t>
            </w:r>
          </w:p>
        </w:tc>
        <w:tc>
          <w:tcPr>
            <w:tcW w:w="530" w:type="pct"/>
            <w:tcBorders>
              <w:top w:val="single" w:sz="4" w:space="0" w:color="auto"/>
              <w:left w:val="single" w:sz="4" w:space="0" w:color="auto"/>
              <w:bottom w:val="single" w:sz="4" w:space="0" w:color="auto"/>
              <w:right w:val="single" w:sz="4" w:space="0" w:color="auto"/>
            </w:tcBorders>
            <w:vAlign w:val="center"/>
          </w:tcPr>
          <w:p w14:paraId="67D20309" w14:textId="77777777" w:rsidR="002D24BE" w:rsidRPr="008876A6" w:rsidRDefault="002D24BE" w:rsidP="002D24BE">
            <w:pPr>
              <w:spacing w:line="400" w:lineRule="exact"/>
              <w:ind w:firstLineChars="0" w:firstLine="0"/>
              <w:jc w:val="center"/>
              <w:rPr>
                <w:rFonts w:ascii="宋体" w:eastAsia="宋体" w:hAnsi="宋体" w:cs="Times New Roman"/>
                <w:sz w:val="24"/>
                <w:szCs w:val="24"/>
              </w:rPr>
            </w:pPr>
            <w:r w:rsidRPr="008876A6">
              <w:rPr>
                <w:rFonts w:ascii="宋体" w:eastAsia="宋体" w:hAnsi="宋体" w:cs="Times New Roman" w:hint="eastAsia"/>
                <w:sz w:val="24"/>
                <w:szCs w:val="24"/>
              </w:rPr>
              <w:t>-</w:t>
            </w:r>
            <w:r w:rsidRPr="008876A6">
              <w:rPr>
                <w:rFonts w:ascii="宋体" w:eastAsia="宋体" w:hAnsi="宋体" w:cs="Times New Roman"/>
                <w:sz w:val="24"/>
                <w:szCs w:val="24"/>
              </w:rPr>
              <w:t>-</w:t>
            </w:r>
          </w:p>
        </w:tc>
        <w:tc>
          <w:tcPr>
            <w:tcW w:w="672" w:type="pct"/>
            <w:tcBorders>
              <w:top w:val="single" w:sz="4" w:space="0" w:color="auto"/>
              <w:left w:val="single" w:sz="4" w:space="0" w:color="auto"/>
              <w:bottom w:val="single" w:sz="4" w:space="0" w:color="auto"/>
              <w:right w:val="single" w:sz="4" w:space="0" w:color="auto"/>
            </w:tcBorders>
            <w:vAlign w:val="center"/>
          </w:tcPr>
          <w:p w14:paraId="2997F6EF" w14:textId="03A35FEB" w:rsidR="002D24BE" w:rsidRPr="008876A6" w:rsidRDefault="002D24BE" w:rsidP="002D24BE">
            <w:pPr>
              <w:spacing w:line="400" w:lineRule="exact"/>
              <w:ind w:firstLineChars="0" w:firstLine="0"/>
              <w:jc w:val="center"/>
              <w:rPr>
                <w:rFonts w:ascii="华文仿宋" w:eastAsia="华文仿宋" w:hAnsi="华文仿宋" w:cs="华文仿宋"/>
                <w:sz w:val="24"/>
                <w:szCs w:val="24"/>
              </w:rPr>
            </w:pPr>
            <w:r w:rsidRPr="008876A6">
              <w:rPr>
                <w:rFonts w:ascii="华文仿宋" w:eastAsia="华文仿宋" w:hAnsi="华文仿宋" w:cs="华文仿宋" w:hint="eastAsia"/>
                <w:sz w:val="24"/>
                <w:szCs w:val="24"/>
              </w:rPr>
              <w:t>保持稳定</w:t>
            </w:r>
          </w:p>
        </w:tc>
        <w:tc>
          <w:tcPr>
            <w:tcW w:w="672" w:type="pct"/>
            <w:tcBorders>
              <w:top w:val="single" w:sz="4" w:space="0" w:color="auto"/>
              <w:left w:val="single" w:sz="4" w:space="0" w:color="auto"/>
              <w:bottom w:val="single" w:sz="4" w:space="0" w:color="auto"/>
              <w:right w:val="single" w:sz="4" w:space="0" w:color="auto"/>
            </w:tcBorders>
            <w:vAlign w:val="center"/>
          </w:tcPr>
          <w:p w14:paraId="06D39466" w14:textId="427F52CA" w:rsidR="002D24BE" w:rsidRPr="008876A6" w:rsidRDefault="002D24BE" w:rsidP="002D24BE">
            <w:pPr>
              <w:spacing w:line="400" w:lineRule="exact"/>
              <w:ind w:firstLineChars="0" w:firstLine="0"/>
              <w:jc w:val="center"/>
              <w:rPr>
                <w:rFonts w:ascii="华文仿宋" w:eastAsia="华文仿宋" w:hAnsi="华文仿宋" w:cs="华文仿宋"/>
                <w:sz w:val="24"/>
                <w:szCs w:val="24"/>
              </w:rPr>
            </w:pPr>
            <w:r w:rsidRPr="008876A6">
              <w:rPr>
                <w:rFonts w:ascii="华文仿宋" w:eastAsia="华文仿宋" w:hAnsi="华文仿宋" w:cs="华文仿宋"/>
                <w:sz w:val="24"/>
                <w:szCs w:val="24"/>
              </w:rPr>
              <w:t>--</w:t>
            </w:r>
          </w:p>
        </w:tc>
        <w:tc>
          <w:tcPr>
            <w:tcW w:w="421" w:type="pct"/>
            <w:tcBorders>
              <w:top w:val="single" w:sz="4" w:space="0" w:color="auto"/>
              <w:left w:val="single" w:sz="4" w:space="0" w:color="auto"/>
              <w:bottom w:val="single" w:sz="4" w:space="0" w:color="auto"/>
              <w:right w:val="single" w:sz="4" w:space="0" w:color="auto"/>
            </w:tcBorders>
            <w:vAlign w:val="center"/>
          </w:tcPr>
          <w:p w14:paraId="5B004226" w14:textId="77777777" w:rsidR="002D24BE" w:rsidRPr="008876A6" w:rsidRDefault="002D24BE" w:rsidP="002D24BE">
            <w:pPr>
              <w:spacing w:line="400" w:lineRule="exact"/>
              <w:ind w:firstLineChars="0" w:firstLine="0"/>
              <w:jc w:val="center"/>
              <w:rPr>
                <w:rFonts w:ascii="宋体" w:eastAsia="宋体" w:hAnsi="宋体" w:cs="Times New Roman"/>
                <w:sz w:val="24"/>
                <w:szCs w:val="24"/>
              </w:rPr>
            </w:pPr>
            <w:r w:rsidRPr="008876A6">
              <w:rPr>
                <w:rFonts w:ascii="华文仿宋" w:eastAsia="华文仿宋" w:hAnsi="华文仿宋" w:cs="华文仿宋" w:hint="eastAsia"/>
                <w:sz w:val="24"/>
                <w:szCs w:val="24"/>
              </w:rPr>
              <w:t>预期性</w:t>
            </w:r>
          </w:p>
        </w:tc>
        <w:tc>
          <w:tcPr>
            <w:tcW w:w="418" w:type="pct"/>
            <w:tcBorders>
              <w:top w:val="single" w:sz="4" w:space="0" w:color="auto"/>
              <w:left w:val="single" w:sz="4" w:space="0" w:color="auto"/>
              <w:bottom w:val="single" w:sz="4" w:space="0" w:color="auto"/>
              <w:right w:val="single" w:sz="4" w:space="0" w:color="auto"/>
            </w:tcBorders>
            <w:vAlign w:val="center"/>
          </w:tcPr>
          <w:p w14:paraId="06B0E848" w14:textId="51F94C5F" w:rsidR="002D24BE" w:rsidRPr="008876A6" w:rsidRDefault="002D24BE" w:rsidP="002D24BE">
            <w:pPr>
              <w:spacing w:line="400" w:lineRule="exact"/>
              <w:ind w:firstLineChars="0" w:firstLine="0"/>
              <w:jc w:val="center"/>
              <w:rPr>
                <w:rFonts w:ascii="华文仿宋" w:eastAsia="华文仿宋" w:hAnsi="华文仿宋" w:cs="华文仿宋"/>
                <w:sz w:val="24"/>
                <w:szCs w:val="24"/>
              </w:rPr>
            </w:pPr>
            <w:r w:rsidRPr="008876A6">
              <w:rPr>
                <w:rFonts w:ascii="华文仿宋" w:eastAsia="华文仿宋" w:hAnsi="华文仿宋" w:cs="华文仿宋" w:hint="eastAsia"/>
                <w:sz w:val="24"/>
                <w:szCs w:val="24"/>
              </w:rPr>
              <w:t>完成</w:t>
            </w:r>
          </w:p>
        </w:tc>
      </w:tr>
      <w:tr w:rsidR="002D24BE" w:rsidRPr="006C58A1" w14:paraId="0AADF169" w14:textId="4BCBBF1D" w:rsidTr="002D24BE">
        <w:trPr>
          <w:jc w:val="center"/>
        </w:trPr>
        <w:tc>
          <w:tcPr>
            <w:tcW w:w="301" w:type="pct"/>
            <w:vMerge/>
            <w:tcBorders>
              <w:top w:val="single" w:sz="4" w:space="0" w:color="auto"/>
              <w:left w:val="single" w:sz="4" w:space="0" w:color="auto"/>
              <w:bottom w:val="single" w:sz="4" w:space="0" w:color="auto"/>
              <w:right w:val="single" w:sz="4" w:space="0" w:color="auto"/>
            </w:tcBorders>
            <w:vAlign w:val="center"/>
          </w:tcPr>
          <w:p w14:paraId="156BC5DB" w14:textId="77777777" w:rsidR="002D24BE" w:rsidRPr="006C58A1" w:rsidRDefault="002D24BE" w:rsidP="002D24BE">
            <w:pPr>
              <w:spacing w:line="400" w:lineRule="exact"/>
              <w:ind w:firstLineChars="0" w:firstLine="0"/>
              <w:jc w:val="center"/>
              <w:rPr>
                <w:rFonts w:ascii="宋体" w:eastAsia="宋体" w:hAnsi="宋体" w:cs="Times New Roman"/>
                <w:sz w:val="24"/>
                <w:szCs w:val="24"/>
              </w:rPr>
            </w:pPr>
          </w:p>
        </w:tc>
        <w:tc>
          <w:tcPr>
            <w:tcW w:w="301" w:type="pct"/>
            <w:tcBorders>
              <w:top w:val="single" w:sz="4" w:space="0" w:color="auto"/>
              <w:left w:val="single" w:sz="4" w:space="0" w:color="auto"/>
              <w:bottom w:val="single" w:sz="4" w:space="0" w:color="auto"/>
              <w:right w:val="single" w:sz="4" w:space="0" w:color="auto"/>
            </w:tcBorders>
            <w:vAlign w:val="center"/>
          </w:tcPr>
          <w:p w14:paraId="6292192E" w14:textId="77777777" w:rsidR="002D24BE" w:rsidRPr="006C58A1" w:rsidRDefault="002D24BE" w:rsidP="002D24BE">
            <w:pPr>
              <w:spacing w:line="400" w:lineRule="exact"/>
              <w:ind w:firstLineChars="0" w:firstLine="0"/>
              <w:jc w:val="center"/>
              <w:rPr>
                <w:rFonts w:ascii="宋体" w:eastAsia="宋体" w:hAnsi="宋体" w:cs="Times New Roman"/>
                <w:sz w:val="24"/>
                <w:szCs w:val="24"/>
              </w:rPr>
            </w:pPr>
            <w:r w:rsidRPr="006C58A1">
              <w:rPr>
                <w:rFonts w:ascii="宋体" w:eastAsia="宋体" w:hAnsi="宋体" w:cs="Times New Roman" w:hint="eastAsia"/>
                <w:sz w:val="24"/>
                <w:szCs w:val="24"/>
              </w:rPr>
              <w:t>5</w:t>
            </w:r>
          </w:p>
        </w:tc>
        <w:tc>
          <w:tcPr>
            <w:tcW w:w="1685" w:type="pct"/>
            <w:gridSpan w:val="2"/>
            <w:tcBorders>
              <w:top w:val="single" w:sz="4" w:space="0" w:color="auto"/>
              <w:left w:val="single" w:sz="4" w:space="0" w:color="auto"/>
              <w:bottom w:val="single" w:sz="4" w:space="0" w:color="auto"/>
              <w:right w:val="single" w:sz="4" w:space="0" w:color="auto"/>
            </w:tcBorders>
            <w:vAlign w:val="center"/>
          </w:tcPr>
          <w:p w14:paraId="19DCE383" w14:textId="77777777" w:rsidR="002D24BE" w:rsidRPr="006C58A1" w:rsidRDefault="002D24BE" w:rsidP="002D24BE">
            <w:pPr>
              <w:spacing w:line="400" w:lineRule="exact"/>
              <w:ind w:firstLineChars="0" w:firstLine="0"/>
              <w:jc w:val="center"/>
              <w:rPr>
                <w:rFonts w:ascii="华文仿宋" w:eastAsia="华文仿宋" w:hAnsi="华文仿宋" w:cs="华文仿宋"/>
                <w:sz w:val="24"/>
                <w:szCs w:val="24"/>
              </w:rPr>
            </w:pPr>
            <w:r w:rsidRPr="006C58A1">
              <w:rPr>
                <w:rFonts w:ascii="华文仿宋" w:eastAsia="华文仿宋" w:hAnsi="华文仿宋" w:cs="华文仿宋" w:hint="eastAsia"/>
                <w:sz w:val="24"/>
                <w:szCs w:val="24"/>
              </w:rPr>
              <w:t>城市空气质量优良天数比例（%）</w:t>
            </w:r>
          </w:p>
        </w:tc>
        <w:tc>
          <w:tcPr>
            <w:tcW w:w="530" w:type="pct"/>
            <w:tcBorders>
              <w:top w:val="single" w:sz="4" w:space="0" w:color="auto"/>
              <w:left w:val="single" w:sz="4" w:space="0" w:color="auto"/>
              <w:bottom w:val="single" w:sz="4" w:space="0" w:color="auto"/>
              <w:right w:val="single" w:sz="4" w:space="0" w:color="auto"/>
            </w:tcBorders>
            <w:vAlign w:val="center"/>
          </w:tcPr>
          <w:p w14:paraId="4A10DE59" w14:textId="77777777" w:rsidR="002D24BE" w:rsidRPr="008876A6" w:rsidRDefault="002D24BE" w:rsidP="002D24BE">
            <w:pPr>
              <w:spacing w:line="400" w:lineRule="exact"/>
              <w:ind w:firstLineChars="0" w:firstLine="0"/>
              <w:jc w:val="center"/>
              <w:rPr>
                <w:rFonts w:ascii="华文仿宋" w:eastAsia="华文仿宋" w:hAnsi="华文仿宋" w:cs="华文仿宋"/>
                <w:sz w:val="24"/>
                <w:szCs w:val="24"/>
              </w:rPr>
            </w:pPr>
            <w:r w:rsidRPr="008876A6">
              <w:rPr>
                <w:rFonts w:ascii="华文仿宋" w:eastAsia="华文仿宋" w:hAnsi="华文仿宋" w:cs="华文仿宋" w:hint="eastAsia"/>
                <w:sz w:val="24"/>
                <w:szCs w:val="24"/>
              </w:rPr>
              <w:t>73</w:t>
            </w:r>
          </w:p>
        </w:tc>
        <w:tc>
          <w:tcPr>
            <w:tcW w:w="672" w:type="pct"/>
            <w:tcBorders>
              <w:top w:val="single" w:sz="4" w:space="0" w:color="auto"/>
              <w:left w:val="single" w:sz="4" w:space="0" w:color="auto"/>
              <w:bottom w:val="single" w:sz="4" w:space="0" w:color="auto"/>
              <w:right w:val="single" w:sz="4" w:space="0" w:color="auto"/>
            </w:tcBorders>
            <w:vAlign w:val="center"/>
          </w:tcPr>
          <w:p w14:paraId="1826719F" w14:textId="2DA36C5A" w:rsidR="002D24BE" w:rsidRPr="008876A6" w:rsidRDefault="002D24BE" w:rsidP="002D24BE">
            <w:pPr>
              <w:spacing w:line="400" w:lineRule="exact"/>
              <w:ind w:firstLineChars="0" w:firstLine="0"/>
              <w:jc w:val="center"/>
              <w:rPr>
                <w:rFonts w:ascii="华文仿宋" w:eastAsia="华文仿宋" w:hAnsi="华文仿宋" w:cs="华文仿宋"/>
                <w:sz w:val="24"/>
                <w:szCs w:val="24"/>
              </w:rPr>
            </w:pPr>
            <w:r w:rsidRPr="008876A6">
              <w:rPr>
                <w:rFonts w:ascii="华文仿宋" w:eastAsia="华文仿宋" w:hAnsi="华文仿宋" w:cs="华文仿宋" w:hint="eastAsia"/>
                <w:sz w:val="24"/>
                <w:szCs w:val="24"/>
              </w:rPr>
              <w:t>逐年提高</w:t>
            </w:r>
          </w:p>
        </w:tc>
        <w:tc>
          <w:tcPr>
            <w:tcW w:w="672" w:type="pct"/>
            <w:tcBorders>
              <w:top w:val="single" w:sz="4" w:space="0" w:color="auto"/>
              <w:left w:val="single" w:sz="4" w:space="0" w:color="auto"/>
              <w:bottom w:val="single" w:sz="4" w:space="0" w:color="auto"/>
              <w:right w:val="single" w:sz="4" w:space="0" w:color="auto"/>
            </w:tcBorders>
            <w:vAlign w:val="center"/>
          </w:tcPr>
          <w:p w14:paraId="1A307AE6" w14:textId="45E909B6" w:rsidR="002D24BE" w:rsidRPr="008876A6" w:rsidRDefault="002D24BE" w:rsidP="002D24BE">
            <w:pPr>
              <w:spacing w:line="400" w:lineRule="exact"/>
              <w:ind w:firstLineChars="0" w:firstLine="0"/>
              <w:jc w:val="center"/>
              <w:rPr>
                <w:rFonts w:ascii="华文仿宋" w:eastAsia="华文仿宋" w:hAnsi="华文仿宋" w:cs="华文仿宋"/>
                <w:sz w:val="24"/>
                <w:szCs w:val="24"/>
              </w:rPr>
            </w:pPr>
            <w:r w:rsidRPr="008876A6">
              <w:rPr>
                <w:rFonts w:ascii="华文仿宋" w:eastAsia="华文仿宋" w:hAnsi="华文仿宋" w:cs="华文仿宋" w:hint="eastAsia"/>
                <w:sz w:val="24"/>
                <w:szCs w:val="24"/>
              </w:rPr>
              <w:t>86.9</w:t>
            </w:r>
          </w:p>
        </w:tc>
        <w:tc>
          <w:tcPr>
            <w:tcW w:w="421" w:type="pct"/>
            <w:tcBorders>
              <w:top w:val="single" w:sz="4" w:space="0" w:color="auto"/>
              <w:left w:val="single" w:sz="4" w:space="0" w:color="auto"/>
              <w:bottom w:val="single" w:sz="4" w:space="0" w:color="auto"/>
              <w:right w:val="single" w:sz="4" w:space="0" w:color="auto"/>
            </w:tcBorders>
            <w:vAlign w:val="center"/>
          </w:tcPr>
          <w:p w14:paraId="1479408C" w14:textId="77777777" w:rsidR="002D24BE" w:rsidRPr="008876A6" w:rsidRDefault="002D24BE" w:rsidP="002D24BE">
            <w:pPr>
              <w:spacing w:line="400" w:lineRule="exact"/>
              <w:ind w:firstLineChars="0" w:firstLine="0"/>
              <w:jc w:val="center"/>
              <w:rPr>
                <w:rFonts w:ascii="华文仿宋" w:eastAsia="华文仿宋" w:hAnsi="华文仿宋" w:cs="华文仿宋"/>
                <w:sz w:val="24"/>
                <w:szCs w:val="24"/>
              </w:rPr>
            </w:pPr>
            <w:r w:rsidRPr="008876A6">
              <w:rPr>
                <w:rFonts w:ascii="华文仿宋" w:eastAsia="华文仿宋" w:hAnsi="华文仿宋" w:cs="华文仿宋" w:hint="eastAsia"/>
                <w:sz w:val="24"/>
                <w:szCs w:val="24"/>
              </w:rPr>
              <w:t>约束性</w:t>
            </w:r>
          </w:p>
        </w:tc>
        <w:tc>
          <w:tcPr>
            <w:tcW w:w="418" w:type="pct"/>
            <w:tcBorders>
              <w:top w:val="single" w:sz="4" w:space="0" w:color="auto"/>
              <w:left w:val="single" w:sz="4" w:space="0" w:color="auto"/>
              <w:bottom w:val="single" w:sz="4" w:space="0" w:color="auto"/>
              <w:right w:val="single" w:sz="4" w:space="0" w:color="auto"/>
            </w:tcBorders>
            <w:vAlign w:val="center"/>
          </w:tcPr>
          <w:p w14:paraId="626F94C6" w14:textId="15D78656" w:rsidR="002D24BE" w:rsidRPr="008876A6" w:rsidRDefault="002D24BE" w:rsidP="002D24BE">
            <w:pPr>
              <w:spacing w:line="400" w:lineRule="exact"/>
              <w:ind w:firstLineChars="0" w:firstLine="0"/>
              <w:jc w:val="center"/>
              <w:rPr>
                <w:rFonts w:ascii="华文仿宋" w:eastAsia="华文仿宋" w:hAnsi="华文仿宋" w:cs="华文仿宋"/>
                <w:sz w:val="24"/>
                <w:szCs w:val="24"/>
              </w:rPr>
            </w:pPr>
            <w:r w:rsidRPr="008876A6">
              <w:rPr>
                <w:rFonts w:ascii="华文仿宋" w:eastAsia="华文仿宋" w:hAnsi="华文仿宋" w:cs="华文仿宋" w:hint="eastAsia"/>
                <w:sz w:val="24"/>
                <w:szCs w:val="24"/>
              </w:rPr>
              <w:t>完成</w:t>
            </w:r>
          </w:p>
        </w:tc>
      </w:tr>
      <w:tr w:rsidR="002D24BE" w:rsidRPr="006C58A1" w14:paraId="0CF4842A" w14:textId="6DAB5694" w:rsidTr="002D24BE">
        <w:trPr>
          <w:jc w:val="center"/>
        </w:trPr>
        <w:tc>
          <w:tcPr>
            <w:tcW w:w="301" w:type="pct"/>
            <w:vMerge/>
            <w:tcBorders>
              <w:top w:val="single" w:sz="4" w:space="0" w:color="auto"/>
              <w:left w:val="single" w:sz="4" w:space="0" w:color="auto"/>
              <w:bottom w:val="single" w:sz="4" w:space="0" w:color="auto"/>
              <w:right w:val="single" w:sz="4" w:space="0" w:color="auto"/>
            </w:tcBorders>
            <w:vAlign w:val="center"/>
          </w:tcPr>
          <w:p w14:paraId="4E13059C" w14:textId="77777777" w:rsidR="002D24BE" w:rsidRPr="006C58A1" w:rsidRDefault="002D24BE" w:rsidP="002D24BE">
            <w:pPr>
              <w:spacing w:line="400" w:lineRule="exact"/>
              <w:ind w:firstLineChars="0" w:firstLine="0"/>
              <w:jc w:val="center"/>
              <w:rPr>
                <w:rFonts w:ascii="宋体" w:eastAsia="宋体" w:hAnsi="宋体" w:cs="Times New Roman"/>
                <w:sz w:val="24"/>
                <w:szCs w:val="24"/>
              </w:rPr>
            </w:pPr>
          </w:p>
        </w:tc>
        <w:tc>
          <w:tcPr>
            <w:tcW w:w="301" w:type="pct"/>
            <w:vMerge w:val="restart"/>
            <w:tcBorders>
              <w:top w:val="single" w:sz="4" w:space="0" w:color="auto"/>
              <w:left w:val="single" w:sz="4" w:space="0" w:color="auto"/>
              <w:bottom w:val="single" w:sz="4" w:space="0" w:color="auto"/>
              <w:right w:val="single" w:sz="4" w:space="0" w:color="auto"/>
            </w:tcBorders>
            <w:vAlign w:val="center"/>
          </w:tcPr>
          <w:p w14:paraId="68BAFB09" w14:textId="77777777" w:rsidR="002D24BE" w:rsidRPr="006C58A1" w:rsidRDefault="002D24BE" w:rsidP="002D24BE">
            <w:pPr>
              <w:spacing w:line="400" w:lineRule="exact"/>
              <w:ind w:firstLineChars="0" w:firstLine="0"/>
              <w:jc w:val="center"/>
              <w:rPr>
                <w:rFonts w:ascii="宋体" w:eastAsia="宋体" w:hAnsi="宋体" w:cs="Times New Roman"/>
                <w:sz w:val="24"/>
                <w:szCs w:val="24"/>
              </w:rPr>
            </w:pPr>
            <w:r w:rsidRPr="006C58A1">
              <w:rPr>
                <w:rFonts w:ascii="宋体" w:eastAsia="宋体" w:hAnsi="宋体" w:cs="Times New Roman" w:hint="eastAsia"/>
                <w:sz w:val="24"/>
                <w:szCs w:val="24"/>
              </w:rPr>
              <w:t>6</w:t>
            </w:r>
          </w:p>
        </w:tc>
        <w:tc>
          <w:tcPr>
            <w:tcW w:w="1685" w:type="pct"/>
            <w:gridSpan w:val="2"/>
            <w:tcBorders>
              <w:top w:val="single" w:sz="4" w:space="0" w:color="auto"/>
              <w:left w:val="single" w:sz="4" w:space="0" w:color="auto"/>
              <w:bottom w:val="single" w:sz="4" w:space="0" w:color="auto"/>
              <w:right w:val="single" w:sz="4" w:space="0" w:color="auto"/>
            </w:tcBorders>
            <w:vAlign w:val="center"/>
          </w:tcPr>
          <w:p w14:paraId="683D79C9" w14:textId="77777777" w:rsidR="002D24BE" w:rsidRPr="006C58A1" w:rsidRDefault="002D24BE" w:rsidP="002D24BE">
            <w:pPr>
              <w:spacing w:line="400" w:lineRule="exact"/>
              <w:ind w:firstLineChars="0" w:firstLine="0"/>
              <w:rPr>
                <w:rFonts w:ascii="华文仿宋" w:eastAsia="华文仿宋" w:hAnsi="华文仿宋" w:cs="华文仿宋"/>
                <w:sz w:val="24"/>
                <w:szCs w:val="24"/>
              </w:rPr>
            </w:pPr>
            <w:r w:rsidRPr="006C58A1">
              <w:rPr>
                <w:rFonts w:ascii="华文仿宋" w:eastAsia="华文仿宋" w:hAnsi="华文仿宋" w:cs="华文仿宋" w:hint="eastAsia"/>
                <w:sz w:val="24"/>
                <w:szCs w:val="24"/>
              </w:rPr>
              <w:t>细颗粒物（PM2.5）浓度下降（%）</w:t>
            </w:r>
          </w:p>
        </w:tc>
        <w:tc>
          <w:tcPr>
            <w:tcW w:w="530" w:type="pct"/>
            <w:tcBorders>
              <w:top w:val="single" w:sz="4" w:space="0" w:color="auto"/>
              <w:left w:val="single" w:sz="4" w:space="0" w:color="auto"/>
              <w:bottom w:val="single" w:sz="4" w:space="0" w:color="auto"/>
              <w:right w:val="single" w:sz="4" w:space="0" w:color="auto"/>
            </w:tcBorders>
            <w:vAlign w:val="center"/>
          </w:tcPr>
          <w:p w14:paraId="1975F4FB" w14:textId="77777777" w:rsidR="002D24BE" w:rsidRPr="008876A6" w:rsidRDefault="002D24BE" w:rsidP="002D24BE">
            <w:pPr>
              <w:spacing w:line="400" w:lineRule="exact"/>
              <w:ind w:firstLineChars="0" w:firstLine="0"/>
              <w:jc w:val="center"/>
              <w:rPr>
                <w:rFonts w:ascii="华文仿宋" w:eastAsia="华文仿宋" w:hAnsi="华文仿宋" w:cs="华文仿宋"/>
                <w:sz w:val="24"/>
                <w:szCs w:val="24"/>
              </w:rPr>
            </w:pPr>
            <w:r w:rsidRPr="008876A6">
              <w:rPr>
                <w:rFonts w:ascii="华文仿宋" w:eastAsia="华文仿宋" w:hAnsi="华文仿宋" w:cs="华文仿宋" w:hint="eastAsia"/>
                <w:sz w:val="24"/>
                <w:szCs w:val="24"/>
              </w:rPr>
              <w:t>--</w:t>
            </w:r>
          </w:p>
        </w:tc>
        <w:tc>
          <w:tcPr>
            <w:tcW w:w="672" w:type="pct"/>
            <w:tcBorders>
              <w:top w:val="single" w:sz="4" w:space="0" w:color="auto"/>
              <w:left w:val="single" w:sz="4" w:space="0" w:color="auto"/>
              <w:bottom w:val="single" w:sz="4" w:space="0" w:color="auto"/>
              <w:right w:val="single" w:sz="4" w:space="0" w:color="auto"/>
            </w:tcBorders>
            <w:vAlign w:val="center"/>
          </w:tcPr>
          <w:p w14:paraId="0CC999C3" w14:textId="71807216" w:rsidR="002D24BE" w:rsidRPr="008876A6" w:rsidRDefault="002D24BE" w:rsidP="002D24BE">
            <w:pPr>
              <w:spacing w:line="400" w:lineRule="exact"/>
              <w:ind w:firstLineChars="0" w:firstLine="0"/>
              <w:jc w:val="center"/>
              <w:rPr>
                <w:rFonts w:ascii="华文仿宋" w:eastAsia="华文仿宋" w:hAnsi="华文仿宋" w:cs="华文仿宋"/>
                <w:sz w:val="24"/>
                <w:szCs w:val="24"/>
              </w:rPr>
            </w:pPr>
            <w:r w:rsidRPr="008876A6">
              <w:rPr>
                <w:rFonts w:ascii="华文仿宋" w:eastAsia="华文仿宋" w:hAnsi="华文仿宋" w:cs="华文仿宋" w:hint="eastAsia"/>
                <w:sz w:val="24"/>
                <w:szCs w:val="24"/>
              </w:rPr>
              <w:t>≥10</w:t>
            </w:r>
          </w:p>
        </w:tc>
        <w:tc>
          <w:tcPr>
            <w:tcW w:w="672" w:type="pct"/>
            <w:tcBorders>
              <w:top w:val="single" w:sz="4" w:space="0" w:color="auto"/>
              <w:left w:val="single" w:sz="4" w:space="0" w:color="auto"/>
              <w:bottom w:val="single" w:sz="4" w:space="0" w:color="auto"/>
              <w:right w:val="single" w:sz="4" w:space="0" w:color="auto"/>
            </w:tcBorders>
            <w:vAlign w:val="center"/>
          </w:tcPr>
          <w:p w14:paraId="5B24B40B" w14:textId="15E1A6D3" w:rsidR="002D24BE" w:rsidRPr="008876A6" w:rsidRDefault="002D24BE" w:rsidP="002D24BE">
            <w:pPr>
              <w:spacing w:line="400" w:lineRule="exact"/>
              <w:ind w:firstLineChars="0" w:firstLine="0"/>
              <w:jc w:val="center"/>
              <w:rPr>
                <w:rFonts w:ascii="华文仿宋" w:eastAsia="华文仿宋" w:hAnsi="华文仿宋" w:cs="华文仿宋"/>
                <w:sz w:val="24"/>
                <w:szCs w:val="24"/>
              </w:rPr>
            </w:pPr>
            <w:r w:rsidRPr="008876A6">
              <w:rPr>
                <w:rFonts w:ascii="华文仿宋" w:eastAsia="华文仿宋" w:hAnsi="华文仿宋" w:cs="华文仿宋" w:hint="eastAsia"/>
                <w:sz w:val="24"/>
                <w:szCs w:val="24"/>
              </w:rPr>
              <w:t>--</w:t>
            </w:r>
          </w:p>
        </w:tc>
        <w:tc>
          <w:tcPr>
            <w:tcW w:w="421" w:type="pct"/>
            <w:tcBorders>
              <w:top w:val="single" w:sz="4" w:space="0" w:color="auto"/>
              <w:left w:val="single" w:sz="4" w:space="0" w:color="auto"/>
              <w:bottom w:val="single" w:sz="4" w:space="0" w:color="auto"/>
              <w:right w:val="single" w:sz="4" w:space="0" w:color="auto"/>
            </w:tcBorders>
            <w:vAlign w:val="center"/>
          </w:tcPr>
          <w:p w14:paraId="134D0639" w14:textId="77777777" w:rsidR="002D24BE" w:rsidRPr="008876A6" w:rsidRDefault="002D24BE" w:rsidP="002D24BE">
            <w:pPr>
              <w:spacing w:line="400" w:lineRule="exact"/>
              <w:ind w:firstLineChars="0" w:firstLine="0"/>
              <w:jc w:val="center"/>
              <w:rPr>
                <w:rFonts w:ascii="华文仿宋" w:eastAsia="华文仿宋" w:hAnsi="华文仿宋" w:cs="华文仿宋"/>
                <w:sz w:val="24"/>
                <w:szCs w:val="24"/>
              </w:rPr>
            </w:pPr>
            <w:r w:rsidRPr="008876A6">
              <w:rPr>
                <w:rFonts w:ascii="华文仿宋" w:eastAsia="华文仿宋" w:hAnsi="华文仿宋" w:cs="华文仿宋" w:hint="eastAsia"/>
                <w:sz w:val="24"/>
                <w:szCs w:val="24"/>
              </w:rPr>
              <w:t>约束性</w:t>
            </w:r>
          </w:p>
        </w:tc>
        <w:tc>
          <w:tcPr>
            <w:tcW w:w="418" w:type="pct"/>
            <w:tcBorders>
              <w:top w:val="single" w:sz="4" w:space="0" w:color="auto"/>
              <w:left w:val="single" w:sz="4" w:space="0" w:color="auto"/>
              <w:bottom w:val="single" w:sz="4" w:space="0" w:color="auto"/>
              <w:right w:val="single" w:sz="4" w:space="0" w:color="auto"/>
            </w:tcBorders>
            <w:vAlign w:val="center"/>
          </w:tcPr>
          <w:p w14:paraId="6125661F" w14:textId="5ABF055D" w:rsidR="002D24BE" w:rsidRPr="008876A6" w:rsidRDefault="002D24BE" w:rsidP="002D24BE">
            <w:pPr>
              <w:spacing w:line="400" w:lineRule="exact"/>
              <w:ind w:firstLineChars="0" w:firstLine="0"/>
              <w:jc w:val="center"/>
              <w:rPr>
                <w:rFonts w:ascii="华文仿宋" w:eastAsia="华文仿宋" w:hAnsi="华文仿宋" w:cs="华文仿宋"/>
                <w:sz w:val="24"/>
                <w:szCs w:val="24"/>
              </w:rPr>
            </w:pPr>
            <w:r w:rsidRPr="008876A6">
              <w:rPr>
                <w:rFonts w:ascii="华文仿宋" w:eastAsia="华文仿宋" w:hAnsi="华文仿宋" w:cs="华文仿宋" w:hint="eastAsia"/>
                <w:sz w:val="24"/>
                <w:szCs w:val="24"/>
              </w:rPr>
              <w:t>--</w:t>
            </w:r>
          </w:p>
        </w:tc>
      </w:tr>
      <w:tr w:rsidR="002D24BE" w:rsidRPr="006C58A1" w14:paraId="4977B5A7" w14:textId="72CBA4ED" w:rsidTr="002D24BE">
        <w:trPr>
          <w:jc w:val="center"/>
        </w:trPr>
        <w:tc>
          <w:tcPr>
            <w:tcW w:w="301" w:type="pct"/>
            <w:vMerge/>
            <w:tcBorders>
              <w:top w:val="single" w:sz="4" w:space="0" w:color="auto"/>
              <w:left w:val="single" w:sz="4" w:space="0" w:color="auto"/>
              <w:bottom w:val="single" w:sz="4" w:space="0" w:color="auto"/>
              <w:right w:val="single" w:sz="4" w:space="0" w:color="auto"/>
            </w:tcBorders>
            <w:vAlign w:val="center"/>
          </w:tcPr>
          <w:p w14:paraId="1B7EEF5D" w14:textId="77777777" w:rsidR="002D24BE" w:rsidRPr="006C58A1" w:rsidRDefault="002D24BE" w:rsidP="002D24BE">
            <w:pPr>
              <w:spacing w:line="400" w:lineRule="exact"/>
              <w:ind w:firstLineChars="0" w:firstLine="0"/>
              <w:jc w:val="center"/>
              <w:rPr>
                <w:rFonts w:ascii="宋体" w:eastAsia="宋体" w:hAnsi="宋体" w:cs="Times New Roman"/>
                <w:sz w:val="24"/>
                <w:szCs w:val="24"/>
              </w:rPr>
            </w:pPr>
          </w:p>
        </w:tc>
        <w:tc>
          <w:tcPr>
            <w:tcW w:w="301" w:type="pct"/>
            <w:vMerge/>
            <w:tcBorders>
              <w:top w:val="single" w:sz="4" w:space="0" w:color="auto"/>
              <w:left w:val="single" w:sz="4" w:space="0" w:color="auto"/>
              <w:bottom w:val="single" w:sz="4" w:space="0" w:color="auto"/>
              <w:right w:val="single" w:sz="4" w:space="0" w:color="auto"/>
            </w:tcBorders>
            <w:vAlign w:val="center"/>
          </w:tcPr>
          <w:p w14:paraId="6FB18DC9" w14:textId="77777777" w:rsidR="002D24BE" w:rsidRPr="006C58A1" w:rsidRDefault="002D24BE" w:rsidP="002D24BE">
            <w:pPr>
              <w:spacing w:line="400" w:lineRule="exact"/>
              <w:ind w:firstLineChars="0" w:firstLine="0"/>
              <w:jc w:val="center"/>
              <w:rPr>
                <w:rFonts w:ascii="宋体" w:eastAsia="宋体" w:hAnsi="宋体" w:cs="Times New Roman"/>
                <w:sz w:val="24"/>
                <w:szCs w:val="24"/>
              </w:rPr>
            </w:pPr>
          </w:p>
        </w:tc>
        <w:tc>
          <w:tcPr>
            <w:tcW w:w="1685" w:type="pct"/>
            <w:gridSpan w:val="2"/>
            <w:tcBorders>
              <w:top w:val="single" w:sz="4" w:space="0" w:color="auto"/>
              <w:left w:val="single" w:sz="4" w:space="0" w:color="auto"/>
              <w:bottom w:val="single" w:sz="4" w:space="0" w:color="auto"/>
              <w:right w:val="single" w:sz="4" w:space="0" w:color="auto"/>
            </w:tcBorders>
            <w:vAlign w:val="center"/>
          </w:tcPr>
          <w:p w14:paraId="09995168" w14:textId="77777777" w:rsidR="002D24BE" w:rsidRPr="006C58A1" w:rsidRDefault="002D24BE" w:rsidP="002D24BE">
            <w:pPr>
              <w:spacing w:line="400" w:lineRule="exact"/>
              <w:ind w:firstLineChars="0" w:firstLine="0"/>
              <w:jc w:val="center"/>
              <w:rPr>
                <w:rFonts w:ascii="华文仿宋" w:eastAsia="华文仿宋" w:hAnsi="华文仿宋" w:cs="华文仿宋"/>
                <w:sz w:val="24"/>
                <w:szCs w:val="24"/>
              </w:rPr>
            </w:pPr>
            <w:r w:rsidRPr="006C58A1">
              <w:rPr>
                <w:rFonts w:ascii="华文仿宋" w:eastAsia="华文仿宋" w:hAnsi="华文仿宋" w:cs="华文仿宋" w:hint="eastAsia"/>
                <w:sz w:val="24"/>
                <w:szCs w:val="24"/>
              </w:rPr>
              <w:t>细颗粒物（PM2.5）年平均浓度（微克/立方米）</w:t>
            </w:r>
          </w:p>
        </w:tc>
        <w:tc>
          <w:tcPr>
            <w:tcW w:w="530" w:type="pct"/>
            <w:tcBorders>
              <w:top w:val="single" w:sz="4" w:space="0" w:color="auto"/>
              <w:left w:val="single" w:sz="4" w:space="0" w:color="auto"/>
              <w:bottom w:val="single" w:sz="4" w:space="0" w:color="auto"/>
              <w:right w:val="single" w:sz="4" w:space="0" w:color="auto"/>
            </w:tcBorders>
            <w:vAlign w:val="center"/>
          </w:tcPr>
          <w:p w14:paraId="59D4C025" w14:textId="77777777" w:rsidR="002D24BE" w:rsidRPr="008876A6" w:rsidRDefault="002D24BE" w:rsidP="002D24BE">
            <w:pPr>
              <w:spacing w:line="400" w:lineRule="exact"/>
              <w:ind w:firstLineChars="0" w:firstLine="0"/>
              <w:jc w:val="center"/>
              <w:rPr>
                <w:rFonts w:ascii="华文仿宋" w:eastAsia="华文仿宋" w:hAnsi="华文仿宋" w:cs="华文仿宋"/>
                <w:sz w:val="24"/>
                <w:szCs w:val="24"/>
              </w:rPr>
            </w:pPr>
            <w:r w:rsidRPr="008876A6">
              <w:rPr>
                <w:rFonts w:ascii="华文仿宋" w:eastAsia="华文仿宋" w:hAnsi="华文仿宋" w:cs="华文仿宋" w:hint="eastAsia"/>
                <w:sz w:val="24"/>
                <w:szCs w:val="24"/>
              </w:rPr>
              <w:t>--</w:t>
            </w:r>
          </w:p>
        </w:tc>
        <w:tc>
          <w:tcPr>
            <w:tcW w:w="672" w:type="pct"/>
            <w:tcBorders>
              <w:top w:val="single" w:sz="4" w:space="0" w:color="auto"/>
              <w:left w:val="single" w:sz="4" w:space="0" w:color="auto"/>
              <w:bottom w:val="single" w:sz="4" w:space="0" w:color="auto"/>
              <w:right w:val="single" w:sz="4" w:space="0" w:color="auto"/>
            </w:tcBorders>
            <w:vAlign w:val="center"/>
          </w:tcPr>
          <w:p w14:paraId="3B997B14" w14:textId="67A5BB70" w:rsidR="002D24BE" w:rsidRPr="008876A6" w:rsidRDefault="002D24BE" w:rsidP="002D24BE">
            <w:pPr>
              <w:spacing w:line="400" w:lineRule="exact"/>
              <w:ind w:firstLineChars="0" w:firstLine="0"/>
              <w:jc w:val="center"/>
              <w:rPr>
                <w:rFonts w:ascii="华文仿宋" w:eastAsia="华文仿宋" w:hAnsi="华文仿宋" w:cs="华文仿宋"/>
                <w:sz w:val="24"/>
                <w:szCs w:val="24"/>
              </w:rPr>
            </w:pPr>
            <w:r w:rsidRPr="008876A6">
              <w:rPr>
                <w:rFonts w:ascii="华文仿宋" w:eastAsia="华文仿宋" w:hAnsi="华文仿宋" w:cs="华文仿宋" w:hint="eastAsia"/>
                <w:sz w:val="24"/>
                <w:szCs w:val="24"/>
              </w:rPr>
              <w:t>控制在50左右</w:t>
            </w:r>
          </w:p>
        </w:tc>
        <w:tc>
          <w:tcPr>
            <w:tcW w:w="672" w:type="pct"/>
            <w:tcBorders>
              <w:top w:val="single" w:sz="4" w:space="0" w:color="auto"/>
              <w:left w:val="single" w:sz="4" w:space="0" w:color="auto"/>
              <w:bottom w:val="single" w:sz="4" w:space="0" w:color="auto"/>
              <w:right w:val="single" w:sz="4" w:space="0" w:color="auto"/>
            </w:tcBorders>
            <w:vAlign w:val="center"/>
          </w:tcPr>
          <w:p w14:paraId="0D11429F" w14:textId="2D1C8EA8" w:rsidR="002D24BE" w:rsidRPr="008876A6" w:rsidRDefault="002D24BE" w:rsidP="002D24BE">
            <w:pPr>
              <w:spacing w:line="400" w:lineRule="exact"/>
              <w:ind w:firstLineChars="0" w:firstLine="0"/>
              <w:jc w:val="center"/>
              <w:rPr>
                <w:rFonts w:ascii="华文仿宋" w:eastAsia="华文仿宋" w:hAnsi="华文仿宋" w:cs="华文仿宋"/>
                <w:sz w:val="24"/>
                <w:szCs w:val="24"/>
              </w:rPr>
            </w:pPr>
            <w:r w:rsidRPr="008876A6">
              <w:rPr>
                <w:rFonts w:ascii="华文仿宋" w:eastAsia="华文仿宋" w:hAnsi="华文仿宋" w:cs="华文仿宋" w:hint="eastAsia"/>
                <w:sz w:val="24"/>
                <w:szCs w:val="24"/>
              </w:rPr>
              <w:t>31</w:t>
            </w:r>
          </w:p>
        </w:tc>
        <w:tc>
          <w:tcPr>
            <w:tcW w:w="421" w:type="pct"/>
            <w:tcBorders>
              <w:top w:val="single" w:sz="4" w:space="0" w:color="auto"/>
              <w:left w:val="single" w:sz="4" w:space="0" w:color="auto"/>
              <w:bottom w:val="single" w:sz="4" w:space="0" w:color="auto"/>
              <w:right w:val="single" w:sz="4" w:space="0" w:color="auto"/>
            </w:tcBorders>
            <w:vAlign w:val="center"/>
          </w:tcPr>
          <w:p w14:paraId="09F2FA44" w14:textId="77777777" w:rsidR="002D24BE" w:rsidRPr="008876A6" w:rsidRDefault="002D24BE" w:rsidP="002D24BE">
            <w:pPr>
              <w:spacing w:line="400" w:lineRule="exact"/>
              <w:ind w:firstLineChars="0" w:firstLine="0"/>
              <w:jc w:val="center"/>
              <w:rPr>
                <w:rFonts w:ascii="华文仿宋" w:eastAsia="华文仿宋" w:hAnsi="华文仿宋" w:cs="华文仿宋"/>
                <w:sz w:val="24"/>
                <w:szCs w:val="24"/>
              </w:rPr>
            </w:pPr>
            <w:r w:rsidRPr="008876A6">
              <w:rPr>
                <w:rFonts w:ascii="华文仿宋" w:eastAsia="华文仿宋" w:hAnsi="华文仿宋" w:cs="华文仿宋" w:hint="eastAsia"/>
                <w:sz w:val="24"/>
                <w:szCs w:val="24"/>
              </w:rPr>
              <w:t>约束性</w:t>
            </w:r>
          </w:p>
        </w:tc>
        <w:tc>
          <w:tcPr>
            <w:tcW w:w="418" w:type="pct"/>
            <w:tcBorders>
              <w:top w:val="single" w:sz="4" w:space="0" w:color="auto"/>
              <w:left w:val="single" w:sz="4" w:space="0" w:color="auto"/>
              <w:bottom w:val="single" w:sz="4" w:space="0" w:color="auto"/>
              <w:right w:val="single" w:sz="4" w:space="0" w:color="auto"/>
            </w:tcBorders>
            <w:vAlign w:val="center"/>
          </w:tcPr>
          <w:p w14:paraId="098306FF" w14:textId="64F9F06E" w:rsidR="002D24BE" w:rsidRPr="008876A6" w:rsidRDefault="002D24BE" w:rsidP="002D24BE">
            <w:pPr>
              <w:spacing w:line="400" w:lineRule="exact"/>
              <w:ind w:firstLineChars="0" w:firstLine="0"/>
              <w:jc w:val="center"/>
              <w:rPr>
                <w:rFonts w:ascii="华文仿宋" w:eastAsia="华文仿宋" w:hAnsi="华文仿宋" w:cs="华文仿宋"/>
                <w:sz w:val="24"/>
                <w:szCs w:val="24"/>
              </w:rPr>
            </w:pPr>
            <w:r w:rsidRPr="008876A6">
              <w:rPr>
                <w:rFonts w:ascii="华文仿宋" w:eastAsia="华文仿宋" w:hAnsi="华文仿宋" w:cs="华文仿宋" w:hint="eastAsia"/>
                <w:sz w:val="24"/>
                <w:szCs w:val="24"/>
              </w:rPr>
              <w:t>完成</w:t>
            </w:r>
          </w:p>
        </w:tc>
      </w:tr>
      <w:tr w:rsidR="002D24BE" w:rsidRPr="006C58A1" w14:paraId="398C96B8" w14:textId="02B01186" w:rsidTr="002D24BE">
        <w:trPr>
          <w:jc w:val="center"/>
        </w:trPr>
        <w:tc>
          <w:tcPr>
            <w:tcW w:w="301" w:type="pct"/>
            <w:vMerge/>
            <w:tcBorders>
              <w:top w:val="single" w:sz="4" w:space="0" w:color="auto"/>
              <w:left w:val="single" w:sz="4" w:space="0" w:color="auto"/>
              <w:bottom w:val="single" w:sz="4" w:space="0" w:color="auto"/>
              <w:right w:val="single" w:sz="4" w:space="0" w:color="auto"/>
            </w:tcBorders>
            <w:vAlign w:val="center"/>
          </w:tcPr>
          <w:p w14:paraId="1080B54B" w14:textId="77777777" w:rsidR="002D24BE" w:rsidRPr="006C58A1" w:rsidRDefault="002D24BE" w:rsidP="002D24BE">
            <w:pPr>
              <w:spacing w:line="400" w:lineRule="exact"/>
              <w:ind w:firstLineChars="0" w:firstLine="0"/>
              <w:jc w:val="center"/>
              <w:rPr>
                <w:rFonts w:ascii="宋体" w:eastAsia="宋体" w:hAnsi="宋体" w:cs="Times New Roman"/>
                <w:sz w:val="24"/>
                <w:szCs w:val="24"/>
              </w:rPr>
            </w:pPr>
          </w:p>
        </w:tc>
        <w:tc>
          <w:tcPr>
            <w:tcW w:w="301" w:type="pct"/>
            <w:vMerge/>
            <w:tcBorders>
              <w:top w:val="single" w:sz="4" w:space="0" w:color="auto"/>
              <w:left w:val="single" w:sz="4" w:space="0" w:color="auto"/>
              <w:bottom w:val="single" w:sz="4" w:space="0" w:color="auto"/>
              <w:right w:val="single" w:sz="4" w:space="0" w:color="auto"/>
            </w:tcBorders>
            <w:vAlign w:val="center"/>
          </w:tcPr>
          <w:p w14:paraId="34B7A7C2" w14:textId="77777777" w:rsidR="002D24BE" w:rsidRPr="006C58A1" w:rsidRDefault="002D24BE" w:rsidP="002D24BE">
            <w:pPr>
              <w:spacing w:line="400" w:lineRule="exact"/>
              <w:ind w:firstLineChars="0" w:firstLine="0"/>
              <w:jc w:val="center"/>
              <w:rPr>
                <w:rFonts w:ascii="宋体" w:eastAsia="宋体" w:hAnsi="宋体" w:cs="Times New Roman"/>
                <w:sz w:val="24"/>
                <w:szCs w:val="24"/>
              </w:rPr>
            </w:pPr>
          </w:p>
        </w:tc>
        <w:tc>
          <w:tcPr>
            <w:tcW w:w="1685" w:type="pct"/>
            <w:gridSpan w:val="2"/>
            <w:tcBorders>
              <w:top w:val="single" w:sz="4" w:space="0" w:color="auto"/>
              <w:left w:val="single" w:sz="4" w:space="0" w:color="auto"/>
              <w:bottom w:val="single" w:sz="4" w:space="0" w:color="auto"/>
              <w:right w:val="single" w:sz="4" w:space="0" w:color="auto"/>
            </w:tcBorders>
            <w:vAlign w:val="center"/>
          </w:tcPr>
          <w:p w14:paraId="04AB8915" w14:textId="77777777" w:rsidR="002D24BE" w:rsidRPr="006C58A1" w:rsidRDefault="002D24BE" w:rsidP="002D24BE">
            <w:pPr>
              <w:spacing w:line="400" w:lineRule="exact"/>
              <w:ind w:firstLineChars="0" w:firstLine="0"/>
              <w:jc w:val="center"/>
              <w:rPr>
                <w:rFonts w:ascii="华文仿宋" w:eastAsia="华文仿宋" w:hAnsi="华文仿宋" w:cs="华文仿宋"/>
                <w:sz w:val="24"/>
                <w:szCs w:val="24"/>
              </w:rPr>
            </w:pPr>
            <w:r w:rsidRPr="006C58A1">
              <w:rPr>
                <w:rFonts w:ascii="华文仿宋" w:eastAsia="华文仿宋" w:hAnsi="华文仿宋" w:cs="华文仿宋" w:hint="eastAsia"/>
                <w:sz w:val="24"/>
                <w:szCs w:val="24"/>
              </w:rPr>
              <w:t>二氧化硫、二氧化氮和臭氧平均浓度</w:t>
            </w:r>
          </w:p>
        </w:tc>
        <w:tc>
          <w:tcPr>
            <w:tcW w:w="530" w:type="pct"/>
            <w:tcBorders>
              <w:top w:val="single" w:sz="4" w:space="0" w:color="auto"/>
              <w:left w:val="single" w:sz="4" w:space="0" w:color="auto"/>
              <w:bottom w:val="single" w:sz="4" w:space="0" w:color="auto"/>
              <w:right w:val="single" w:sz="4" w:space="0" w:color="auto"/>
            </w:tcBorders>
            <w:vAlign w:val="center"/>
          </w:tcPr>
          <w:p w14:paraId="43B6A8AB" w14:textId="77777777" w:rsidR="002D24BE" w:rsidRPr="008876A6" w:rsidRDefault="002D24BE" w:rsidP="002D24BE">
            <w:pPr>
              <w:spacing w:line="400" w:lineRule="exact"/>
              <w:ind w:firstLineChars="0" w:firstLine="0"/>
              <w:jc w:val="center"/>
              <w:rPr>
                <w:rFonts w:ascii="华文仿宋" w:eastAsia="华文仿宋" w:hAnsi="华文仿宋" w:cs="华文仿宋"/>
                <w:sz w:val="24"/>
                <w:szCs w:val="24"/>
              </w:rPr>
            </w:pPr>
            <w:r w:rsidRPr="008876A6">
              <w:rPr>
                <w:rFonts w:ascii="华文仿宋" w:eastAsia="华文仿宋" w:hAnsi="华文仿宋" w:cs="华文仿宋" w:hint="eastAsia"/>
                <w:sz w:val="24"/>
                <w:szCs w:val="24"/>
              </w:rPr>
              <w:t>--</w:t>
            </w:r>
          </w:p>
        </w:tc>
        <w:tc>
          <w:tcPr>
            <w:tcW w:w="672" w:type="pct"/>
            <w:tcBorders>
              <w:top w:val="single" w:sz="4" w:space="0" w:color="auto"/>
              <w:left w:val="single" w:sz="4" w:space="0" w:color="auto"/>
              <w:bottom w:val="single" w:sz="4" w:space="0" w:color="auto"/>
              <w:right w:val="single" w:sz="4" w:space="0" w:color="auto"/>
            </w:tcBorders>
            <w:vAlign w:val="center"/>
          </w:tcPr>
          <w:p w14:paraId="2995CE47" w14:textId="5C14A4DB" w:rsidR="002D24BE" w:rsidRPr="008876A6" w:rsidRDefault="002D24BE" w:rsidP="002D24BE">
            <w:pPr>
              <w:spacing w:line="400" w:lineRule="exact"/>
              <w:ind w:firstLineChars="0" w:firstLine="0"/>
              <w:jc w:val="center"/>
              <w:rPr>
                <w:rFonts w:ascii="华文仿宋" w:eastAsia="华文仿宋" w:hAnsi="华文仿宋" w:cs="华文仿宋"/>
                <w:sz w:val="24"/>
                <w:szCs w:val="24"/>
              </w:rPr>
            </w:pPr>
            <w:r w:rsidRPr="008876A6">
              <w:rPr>
                <w:rFonts w:ascii="华文仿宋" w:eastAsia="华文仿宋" w:hAnsi="华文仿宋" w:cs="华文仿宋" w:hint="eastAsia"/>
                <w:sz w:val="24"/>
                <w:szCs w:val="24"/>
              </w:rPr>
              <w:t>控制在国家下达标准内</w:t>
            </w:r>
          </w:p>
        </w:tc>
        <w:tc>
          <w:tcPr>
            <w:tcW w:w="672" w:type="pct"/>
            <w:tcBorders>
              <w:top w:val="single" w:sz="4" w:space="0" w:color="auto"/>
              <w:left w:val="single" w:sz="4" w:space="0" w:color="auto"/>
              <w:bottom w:val="single" w:sz="4" w:space="0" w:color="auto"/>
              <w:right w:val="single" w:sz="4" w:space="0" w:color="auto"/>
            </w:tcBorders>
            <w:vAlign w:val="center"/>
          </w:tcPr>
          <w:p w14:paraId="430636BA" w14:textId="0A138303" w:rsidR="002D24BE" w:rsidRPr="008876A6" w:rsidRDefault="002D24BE" w:rsidP="002D24BE">
            <w:pPr>
              <w:spacing w:line="400" w:lineRule="exact"/>
              <w:ind w:firstLineChars="0" w:firstLine="0"/>
              <w:jc w:val="center"/>
              <w:rPr>
                <w:rFonts w:ascii="华文仿宋" w:eastAsia="华文仿宋" w:hAnsi="华文仿宋" w:cs="华文仿宋"/>
                <w:sz w:val="24"/>
                <w:szCs w:val="24"/>
              </w:rPr>
            </w:pPr>
            <w:r w:rsidRPr="008876A6">
              <w:rPr>
                <w:rFonts w:ascii="华文仿宋" w:eastAsia="华文仿宋" w:hAnsi="华文仿宋" w:cs="华文仿宋" w:hint="eastAsia"/>
                <w:sz w:val="24"/>
                <w:szCs w:val="24"/>
              </w:rPr>
              <w:t>6</w:t>
            </w:r>
            <w:r w:rsidRPr="008876A6">
              <w:rPr>
                <w:rFonts w:ascii="华文仿宋" w:eastAsia="华文仿宋" w:hAnsi="华文仿宋" w:cs="华文仿宋"/>
                <w:sz w:val="24"/>
                <w:szCs w:val="24"/>
              </w:rPr>
              <w:t>ug/m3</w:t>
            </w:r>
          </w:p>
          <w:p w14:paraId="13A20B78" w14:textId="31435DE6" w:rsidR="002D24BE" w:rsidRPr="008876A6" w:rsidRDefault="002D24BE" w:rsidP="002D24BE">
            <w:pPr>
              <w:spacing w:line="400" w:lineRule="exact"/>
              <w:ind w:firstLineChars="0" w:firstLine="0"/>
              <w:jc w:val="center"/>
              <w:rPr>
                <w:rFonts w:ascii="华文仿宋" w:eastAsia="华文仿宋" w:hAnsi="华文仿宋" w:cs="华文仿宋"/>
                <w:sz w:val="24"/>
                <w:szCs w:val="24"/>
              </w:rPr>
            </w:pPr>
            <w:r w:rsidRPr="008876A6">
              <w:rPr>
                <w:rFonts w:ascii="华文仿宋" w:eastAsia="华文仿宋" w:hAnsi="华文仿宋" w:cs="华文仿宋" w:hint="eastAsia"/>
                <w:sz w:val="24"/>
                <w:szCs w:val="24"/>
              </w:rPr>
              <w:t>17</w:t>
            </w:r>
            <w:r w:rsidRPr="008876A6">
              <w:rPr>
                <w:rFonts w:ascii="华文仿宋" w:eastAsia="华文仿宋" w:hAnsi="华文仿宋" w:cs="华文仿宋"/>
                <w:sz w:val="24"/>
                <w:szCs w:val="24"/>
              </w:rPr>
              <w:t>ug/m3</w:t>
            </w:r>
          </w:p>
          <w:p w14:paraId="22F38417" w14:textId="32D6EC65" w:rsidR="002D24BE" w:rsidRPr="008876A6" w:rsidRDefault="002D24BE" w:rsidP="002D24BE">
            <w:pPr>
              <w:spacing w:line="400" w:lineRule="exact"/>
              <w:ind w:firstLineChars="0" w:firstLine="0"/>
              <w:jc w:val="center"/>
              <w:rPr>
                <w:rFonts w:ascii="华文仿宋" w:eastAsia="华文仿宋" w:hAnsi="华文仿宋" w:cs="华文仿宋"/>
                <w:sz w:val="24"/>
                <w:szCs w:val="24"/>
              </w:rPr>
            </w:pPr>
            <w:r w:rsidRPr="008876A6">
              <w:rPr>
                <w:rFonts w:ascii="华文仿宋" w:eastAsia="华文仿宋" w:hAnsi="华文仿宋" w:cs="华文仿宋" w:hint="eastAsia"/>
                <w:sz w:val="24"/>
                <w:szCs w:val="24"/>
              </w:rPr>
              <w:t>161</w:t>
            </w:r>
            <w:r w:rsidRPr="008876A6">
              <w:rPr>
                <w:rFonts w:ascii="华文仿宋" w:eastAsia="华文仿宋" w:hAnsi="华文仿宋" w:cs="华文仿宋"/>
                <w:sz w:val="24"/>
                <w:szCs w:val="24"/>
              </w:rPr>
              <w:t>ug/m3</w:t>
            </w:r>
          </w:p>
        </w:tc>
        <w:tc>
          <w:tcPr>
            <w:tcW w:w="421" w:type="pct"/>
            <w:tcBorders>
              <w:top w:val="single" w:sz="4" w:space="0" w:color="auto"/>
              <w:left w:val="single" w:sz="4" w:space="0" w:color="auto"/>
              <w:bottom w:val="single" w:sz="4" w:space="0" w:color="auto"/>
              <w:right w:val="single" w:sz="4" w:space="0" w:color="auto"/>
            </w:tcBorders>
            <w:vAlign w:val="center"/>
          </w:tcPr>
          <w:p w14:paraId="0CDDF1A9" w14:textId="77777777" w:rsidR="002D24BE" w:rsidRPr="008876A6" w:rsidRDefault="002D24BE" w:rsidP="002D24BE">
            <w:pPr>
              <w:spacing w:line="400" w:lineRule="exact"/>
              <w:ind w:firstLineChars="0" w:firstLine="0"/>
              <w:jc w:val="center"/>
              <w:rPr>
                <w:rFonts w:ascii="华文仿宋" w:eastAsia="华文仿宋" w:hAnsi="华文仿宋" w:cs="华文仿宋"/>
                <w:sz w:val="24"/>
                <w:szCs w:val="24"/>
              </w:rPr>
            </w:pPr>
            <w:r w:rsidRPr="008876A6">
              <w:rPr>
                <w:rFonts w:ascii="华文仿宋" w:eastAsia="华文仿宋" w:hAnsi="华文仿宋" w:cs="华文仿宋" w:hint="eastAsia"/>
                <w:sz w:val="24"/>
                <w:szCs w:val="24"/>
              </w:rPr>
              <w:t>约束性</w:t>
            </w:r>
          </w:p>
        </w:tc>
        <w:tc>
          <w:tcPr>
            <w:tcW w:w="418" w:type="pct"/>
            <w:tcBorders>
              <w:top w:val="single" w:sz="4" w:space="0" w:color="auto"/>
              <w:left w:val="single" w:sz="4" w:space="0" w:color="auto"/>
              <w:bottom w:val="single" w:sz="4" w:space="0" w:color="auto"/>
              <w:right w:val="single" w:sz="4" w:space="0" w:color="auto"/>
            </w:tcBorders>
            <w:vAlign w:val="center"/>
          </w:tcPr>
          <w:p w14:paraId="379CED97" w14:textId="0BE5675D" w:rsidR="002D24BE" w:rsidRPr="008876A6" w:rsidRDefault="002D24BE" w:rsidP="002D24BE">
            <w:pPr>
              <w:spacing w:line="400" w:lineRule="exact"/>
              <w:ind w:firstLineChars="0" w:firstLine="0"/>
              <w:jc w:val="center"/>
              <w:rPr>
                <w:rFonts w:ascii="华文仿宋" w:eastAsia="华文仿宋" w:hAnsi="华文仿宋" w:cs="华文仿宋"/>
                <w:sz w:val="24"/>
                <w:szCs w:val="24"/>
              </w:rPr>
            </w:pPr>
            <w:r w:rsidRPr="008876A6">
              <w:rPr>
                <w:rFonts w:ascii="华文仿宋" w:eastAsia="华文仿宋" w:hAnsi="华文仿宋" w:cs="华文仿宋" w:hint="eastAsia"/>
                <w:sz w:val="24"/>
                <w:szCs w:val="24"/>
              </w:rPr>
              <w:t>臭氧未</w:t>
            </w:r>
            <w:r w:rsidRPr="008876A6">
              <w:rPr>
                <w:rFonts w:ascii="华文仿宋" w:eastAsia="华文仿宋" w:hAnsi="华文仿宋" w:cs="华文仿宋"/>
                <w:sz w:val="24"/>
                <w:szCs w:val="24"/>
              </w:rPr>
              <w:t>达标</w:t>
            </w:r>
          </w:p>
        </w:tc>
      </w:tr>
      <w:tr w:rsidR="002D24BE" w:rsidRPr="006C58A1" w14:paraId="3EEDCAC7" w14:textId="1A537E45" w:rsidTr="002D24BE">
        <w:trPr>
          <w:jc w:val="center"/>
        </w:trPr>
        <w:tc>
          <w:tcPr>
            <w:tcW w:w="301" w:type="pct"/>
            <w:vMerge/>
            <w:tcBorders>
              <w:top w:val="single" w:sz="4" w:space="0" w:color="auto"/>
              <w:left w:val="single" w:sz="4" w:space="0" w:color="auto"/>
              <w:bottom w:val="single" w:sz="4" w:space="0" w:color="auto"/>
              <w:right w:val="single" w:sz="4" w:space="0" w:color="auto"/>
            </w:tcBorders>
            <w:vAlign w:val="center"/>
          </w:tcPr>
          <w:p w14:paraId="617EDEC4" w14:textId="4A9EC047" w:rsidR="002D24BE" w:rsidRPr="006C58A1" w:rsidRDefault="002D24BE" w:rsidP="002D24BE">
            <w:pPr>
              <w:spacing w:line="400" w:lineRule="exact"/>
              <w:ind w:firstLineChars="0" w:firstLine="0"/>
              <w:jc w:val="center"/>
              <w:rPr>
                <w:rFonts w:ascii="宋体" w:eastAsia="宋体" w:hAnsi="宋体" w:cs="Times New Roman"/>
                <w:sz w:val="24"/>
                <w:szCs w:val="24"/>
              </w:rPr>
            </w:pPr>
          </w:p>
        </w:tc>
        <w:tc>
          <w:tcPr>
            <w:tcW w:w="301" w:type="pct"/>
            <w:tcBorders>
              <w:top w:val="single" w:sz="4" w:space="0" w:color="auto"/>
              <w:left w:val="single" w:sz="4" w:space="0" w:color="auto"/>
              <w:bottom w:val="single" w:sz="4" w:space="0" w:color="auto"/>
              <w:right w:val="single" w:sz="4" w:space="0" w:color="auto"/>
            </w:tcBorders>
            <w:vAlign w:val="center"/>
          </w:tcPr>
          <w:p w14:paraId="5B3501CF" w14:textId="77777777" w:rsidR="002D24BE" w:rsidRPr="006C58A1" w:rsidRDefault="002D24BE" w:rsidP="002D24BE">
            <w:pPr>
              <w:spacing w:line="400" w:lineRule="exact"/>
              <w:ind w:firstLineChars="0" w:firstLine="0"/>
              <w:jc w:val="center"/>
              <w:rPr>
                <w:rFonts w:ascii="宋体" w:eastAsia="宋体" w:hAnsi="宋体" w:cs="Times New Roman"/>
                <w:sz w:val="24"/>
                <w:szCs w:val="24"/>
              </w:rPr>
            </w:pPr>
            <w:r w:rsidRPr="006C58A1">
              <w:rPr>
                <w:rFonts w:ascii="宋体" w:eastAsia="宋体" w:hAnsi="宋体" w:cs="Times New Roman" w:hint="eastAsia"/>
                <w:sz w:val="24"/>
                <w:szCs w:val="24"/>
              </w:rPr>
              <w:t>7</w:t>
            </w:r>
          </w:p>
        </w:tc>
        <w:tc>
          <w:tcPr>
            <w:tcW w:w="1685" w:type="pct"/>
            <w:gridSpan w:val="2"/>
            <w:tcBorders>
              <w:top w:val="single" w:sz="4" w:space="0" w:color="auto"/>
              <w:left w:val="single" w:sz="4" w:space="0" w:color="auto"/>
              <w:bottom w:val="single" w:sz="4" w:space="0" w:color="auto"/>
              <w:right w:val="single" w:sz="4" w:space="0" w:color="auto"/>
            </w:tcBorders>
            <w:vAlign w:val="center"/>
          </w:tcPr>
          <w:p w14:paraId="1B933EAA" w14:textId="77777777" w:rsidR="002D24BE" w:rsidRPr="006C58A1" w:rsidRDefault="002D24BE" w:rsidP="002D24BE">
            <w:pPr>
              <w:spacing w:line="400" w:lineRule="exact"/>
              <w:ind w:firstLineChars="0" w:firstLine="0"/>
              <w:jc w:val="center"/>
              <w:rPr>
                <w:rFonts w:ascii="华文仿宋" w:eastAsia="华文仿宋" w:hAnsi="华文仿宋" w:cs="华文仿宋"/>
                <w:sz w:val="24"/>
                <w:szCs w:val="24"/>
              </w:rPr>
            </w:pPr>
            <w:r w:rsidRPr="006C58A1">
              <w:rPr>
                <w:rFonts w:ascii="华文仿宋" w:eastAsia="华文仿宋" w:hAnsi="华文仿宋" w:cs="华文仿宋" w:hint="eastAsia"/>
                <w:sz w:val="24"/>
                <w:szCs w:val="24"/>
              </w:rPr>
              <w:t>耕地土壤环境质量达标率（%）</w:t>
            </w:r>
          </w:p>
        </w:tc>
        <w:tc>
          <w:tcPr>
            <w:tcW w:w="530" w:type="pct"/>
            <w:tcBorders>
              <w:top w:val="single" w:sz="4" w:space="0" w:color="auto"/>
              <w:left w:val="single" w:sz="4" w:space="0" w:color="auto"/>
              <w:bottom w:val="single" w:sz="4" w:space="0" w:color="auto"/>
              <w:right w:val="single" w:sz="4" w:space="0" w:color="auto"/>
            </w:tcBorders>
            <w:vAlign w:val="center"/>
          </w:tcPr>
          <w:p w14:paraId="7AD7B8C6" w14:textId="77777777" w:rsidR="002D24BE" w:rsidRPr="008876A6" w:rsidRDefault="002D24BE" w:rsidP="002D24BE">
            <w:pPr>
              <w:spacing w:line="400" w:lineRule="exact"/>
              <w:ind w:firstLineChars="0" w:firstLine="0"/>
              <w:jc w:val="center"/>
              <w:rPr>
                <w:rFonts w:ascii="华文仿宋" w:eastAsia="华文仿宋" w:hAnsi="华文仿宋" w:cs="华文仿宋"/>
                <w:sz w:val="24"/>
                <w:szCs w:val="24"/>
              </w:rPr>
            </w:pPr>
            <w:r w:rsidRPr="008876A6">
              <w:rPr>
                <w:rFonts w:ascii="华文仿宋" w:eastAsia="华文仿宋" w:hAnsi="华文仿宋" w:cs="华文仿宋" w:hint="eastAsia"/>
                <w:sz w:val="24"/>
                <w:szCs w:val="24"/>
              </w:rPr>
              <w:t>--</w:t>
            </w:r>
          </w:p>
        </w:tc>
        <w:tc>
          <w:tcPr>
            <w:tcW w:w="672" w:type="pct"/>
            <w:tcBorders>
              <w:top w:val="single" w:sz="4" w:space="0" w:color="auto"/>
              <w:left w:val="single" w:sz="4" w:space="0" w:color="auto"/>
              <w:bottom w:val="single" w:sz="4" w:space="0" w:color="auto"/>
              <w:right w:val="single" w:sz="4" w:space="0" w:color="auto"/>
            </w:tcBorders>
            <w:vAlign w:val="center"/>
          </w:tcPr>
          <w:p w14:paraId="5CDFAE57" w14:textId="1F05585A" w:rsidR="002D24BE" w:rsidRPr="008876A6" w:rsidRDefault="002D24BE" w:rsidP="002D24BE">
            <w:pPr>
              <w:spacing w:line="400" w:lineRule="exact"/>
              <w:ind w:firstLineChars="0" w:firstLine="0"/>
              <w:jc w:val="center"/>
              <w:rPr>
                <w:rFonts w:ascii="华文仿宋" w:eastAsia="华文仿宋" w:hAnsi="华文仿宋" w:cs="华文仿宋"/>
                <w:sz w:val="24"/>
                <w:szCs w:val="24"/>
              </w:rPr>
            </w:pPr>
            <w:r w:rsidRPr="008876A6">
              <w:rPr>
                <w:rFonts w:ascii="华文仿宋" w:eastAsia="华文仿宋" w:hAnsi="华文仿宋" w:cs="华文仿宋" w:hint="eastAsia"/>
                <w:sz w:val="24"/>
                <w:szCs w:val="24"/>
              </w:rPr>
              <w:t>≥81</w:t>
            </w:r>
          </w:p>
        </w:tc>
        <w:tc>
          <w:tcPr>
            <w:tcW w:w="672" w:type="pct"/>
            <w:tcBorders>
              <w:top w:val="single" w:sz="4" w:space="0" w:color="auto"/>
              <w:left w:val="single" w:sz="4" w:space="0" w:color="auto"/>
              <w:bottom w:val="single" w:sz="4" w:space="0" w:color="auto"/>
              <w:right w:val="single" w:sz="4" w:space="0" w:color="auto"/>
            </w:tcBorders>
            <w:vAlign w:val="center"/>
          </w:tcPr>
          <w:p w14:paraId="0F7320E9" w14:textId="73173881" w:rsidR="002D24BE" w:rsidRPr="008876A6" w:rsidRDefault="002D24BE" w:rsidP="002D24BE">
            <w:pPr>
              <w:spacing w:line="400" w:lineRule="exact"/>
              <w:ind w:firstLineChars="0" w:firstLine="0"/>
              <w:jc w:val="center"/>
              <w:rPr>
                <w:rFonts w:ascii="华文仿宋" w:eastAsia="华文仿宋" w:hAnsi="华文仿宋" w:cs="华文仿宋"/>
                <w:sz w:val="24"/>
                <w:szCs w:val="24"/>
              </w:rPr>
            </w:pPr>
            <w:r w:rsidRPr="008876A6">
              <w:rPr>
                <w:rFonts w:ascii="华文仿宋" w:eastAsia="华文仿宋" w:hAnsi="华文仿宋" w:cs="华文仿宋" w:hint="eastAsia"/>
                <w:sz w:val="24"/>
                <w:szCs w:val="24"/>
              </w:rPr>
              <w:t>-</w:t>
            </w:r>
            <w:r w:rsidRPr="008876A6">
              <w:rPr>
                <w:rFonts w:ascii="华文仿宋" w:eastAsia="华文仿宋" w:hAnsi="华文仿宋" w:cs="华文仿宋"/>
                <w:sz w:val="24"/>
                <w:szCs w:val="24"/>
              </w:rPr>
              <w:t>-</w:t>
            </w:r>
          </w:p>
        </w:tc>
        <w:tc>
          <w:tcPr>
            <w:tcW w:w="421" w:type="pct"/>
            <w:tcBorders>
              <w:top w:val="single" w:sz="4" w:space="0" w:color="auto"/>
              <w:left w:val="single" w:sz="4" w:space="0" w:color="auto"/>
              <w:bottom w:val="single" w:sz="4" w:space="0" w:color="auto"/>
              <w:right w:val="single" w:sz="4" w:space="0" w:color="auto"/>
            </w:tcBorders>
            <w:vAlign w:val="center"/>
          </w:tcPr>
          <w:p w14:paraId="4EA22EE4" w14:textId="77777777" w:rsidR="002D24BE" w:rsidRPr="008876A6" w:rsidRDefault="002D24BE" w:rsidP="002D24BE">
            <w:pPr>
              <w:spacing w:line="400" w:lineRule="exact"/>
              <w:ind w:firstLineChars="0" w:firstLine="0"/>
              <w:jc w:val="center"/>
              <w:rPr>
                <w:rFonts w:ascii="华文仿宋" w:eastAsia="华文仿宋" w:hAnsi="华文仿宋" w:cs="华文仿宋"/>
                <w:sz w:val="24"/>
                <w:szCs w:val="24"/>
              </w:rPr>
            </w:pPr>
            <w:r w:rsidRPr="008876A6">
              <w:rPr>
                <w:rFonts w:ascii="华文仿宋" w:eastAsia="华文仿宋" w:hAnsi="华文仿宋" w:cs="华文仿宋" w:hint="eastAsia"/>
                <w:sz w:val="24"/>
                <w:szCs w:val="24"/>
              </w:rPr>
              <w:t>预期性</w:t>
            </w:r>
          </w:p>
        </w:tc>
        <w:tc>
          <w:tcPr>
            <w:tcW w:w="418" w:type="pct"/>
            <w:tcBorders>
              <w:top w:val="single" w:sz="4" w:space="0" w:color="auto"/>
              <w:left w:val="single" w:sz="4" w:space="0" w:color="auto"/>
              <w:bottom w:val="single" w:sz="4" w:space="0" w:color="auto"/>
              <w:right w:val="single" w:sz="4" w:space="0" w:color="auto"/>
            </w:tcBorders>
            <w:vAlign w:val="center"/>
          </w:tcPr>
          <w:p w14:paraId="101FE154" w14:textId="324FFCAC" w:rsidR="002D24BE" w:rsidRPr="008876A6" w:rsidRDefault="002D24BE" w:rsidP="002D24BE">
            <w:pPr>
              <w:spacing w:line="400" w:lineRule="exact"/>
              <w:ind w:firstLineChars="0" w:firstLine="0"/>
              <w:jc w:val="center"/>
              <w:rPr>
                <w:rFonts w:ascii="华文仿宋" w:eastAsia="华文仿宋" w:hAnsi="华文仿宋" w:cs="华文仿宋"/>
                <w:sz w:val="24"/>
                <w:szCs w:val="24"/>
              </w:rPr>
            </w:pPr>
            <w:r w:rsidRPr="008876A6">
              <w:rPr>
                <w:rFonts w:ascii="华文仿宋" w:eastAsia="华文仿宋" w:hAnsi="华文仿宋" w:cs="华文仿宋" w:hint="eastAsia"/>
                <w:sz w:val="24"/>
                <w:szCs w:val="24"/>
              </w:rPr>
              <w:t>-</w:t>
            </w:r>
            <w:r w:rsidRPr="008876A6">
              <w:rPr>
                <w:rFonts w:ascii="华文仿宋" w:eastAsia="华文仿宋" w:hAnsi="华文仿宋" w:cs="华文仿宋"/>
                <w:sz w:val="24"/>
                <w:szCs w:val="24"/>
              </w:rPr>
              <w:t>-</w:t>
            </w:r>
          </w:p>
        </w:tc>
      </w:tr>
      <w:tr w:rsidR="002D24BE" w:rsidRPr="006C58A1" w14:paraId="618C4AF8" w14:textId="32141933" w:rsidTr="002D24BE">
        <w:trPr>
          <w:trHeight w:val="764"/>
          <w:jc w:val="center"/>
        </w:trPr>
        <w:tc>
          <w:tcPr>
            <w:tcW w:w="301" w:type="pct"/>
            <w:vMerge w:val="restart"/>
            <w:tcBorders>
              <w:top w:val="single" w:sz="4" w:space="0" w:color="auto"/>
              <w:left w:val="single" w:sz="4" w:space="0" w:color="auto"/>
              <w:bottom w:val="single" w:sz="4" w:space="0" w:color="auto"/>
              <w:right w:val="single" w:sz="4" w:space="0" w:color="auto"/>
            </w:tcBorders>
            <w:vAlign w:val="center"/>
          </w:tcPr>
          <w:p w14:paraId="438907FD" w14:textId="77777777" w:rsidR="002D24BE" w:rsidRPr="006C58A1" w:rsidRDefault="002D24BE" w:rsidP="002D24BE">
            <w:pPr>
              <w:spacing w:line="400" w:lineRule="exact"/>
              <w:ind w:firstLineChars="0" w:firstLine="0"/>
              <w:jc w:val="center"/>
              <w:rPr>
                <w:rFonts w:ascii="华文仿宋" w:eastAsia="华文仿宋" w:hAnsi="华文仿宋" w:cs="华文仿宋"/>
                <w:sz w:val="24"/>
                <w:szCs w:val="24"/>
              </w:rPr>
            </w:pPr>
            <w:r w:rsidRPr="006C58A1">
              <w:rPr>
                <w:rFonts w:ascii="华文仿宋" w:eastAsia="华文仿宋" w:hAnsi="华文仿宋" w:cs="华文仿宋" w:hint="eastAsia"/>
                <w:sz w:val="24"/>
                <w:szCs w:val="24"/>
              </w:rPr>
              <w:t>污染</w:t>
            </w:r>
          </w:p>
          <w:p w14:paraId="7B044AA0" w14:textId="77777777" w:rsidR="002D24BE" w:rsidRPr="006C58A1" w:rsidRDefault="002D24BE" w:rsidP="002D24BE">
            <w:pPr>
              <w:spacing w:line="400" w:lineRule="exact"/>
              <w:ind w:firstLineChars="0" w:firstLine="0"/>
              <w:jc w:val="center"/>
              <w:rPr>
                <w:rFonts w:ascii="华文仿宋" w:eastAsia="华文仿宋" w:hAnsi="华文仿宋" w:cs="华文仿宋"/>
                <w:sz w:val="24"/>
                <w:szCs w:val="24"/>
              </w:rPr>
            </w:pPr>
            <w:r w:rsidRPr="006C58A1">
              <w:rPr>
                <w:rFonts w:ascii="华文仿宋" w:eastAsia="华文仿宋" w:hAnsi="华文仿宋" w:cs="华文仿宋" w:hint="eastAsia"/>
                <w:sz w:val="24"/>
                <w:szCs w:val="24"/>
              </w:rPr>
              <w:t>防治指标</w:t>
            </w:r>
          </w:p>
        </w:tc>
        <w:tc>
          <w:tcPr>
            <w:tcW w:w="301" w:type="pct"/>
            <w:vMerge w:val="restart"/>
            <w:tcBorders>
              <w:top w:val="single" w:sz="4" w:space="0" w:color="auto"/>
              <w:left w:val="single" w:sz="4" w:space="0" w:color="auto"/>
              <w:bottom w:val="single" w:sz="4" w:space="0" w:color="auto"/>
              <w:right w:val="single" w:sz="4" w:space="0" w:color="auto"/>
            </w:tcBorders>
            <w:vAlign w:val="center"/>
          </w:tcPr>
          <w:p w14:paraId="4DA66A25" w14:textId="7BE773E8" w:rsidR="002D24BE" w:rsidRPr="006C58A1" w:rsidRDefault="002D24BE" w:rsidP="002D24BE">
            <w:pPr>
              <w:spacing w:line="400" w:lineRule="exact"/>
              <w:ind w:firstLineChars="0" w:firstLine="0"/>
              <w:jc w:val="center"/>
              <w:rPr>
                <w:rFonts w:ascii="华文仿宋" w:eastAsia="华文仿宋" w:hAnsi="华文仿宋" w:cs="华文仿宋"/>
                <w:sz w:val="24"/>
                <w:szCs w:val="24"/>
              </w:rPr>
            </w:pPr>
            <w:r w:rsidRPr="006C58A1">
              <w:rPr>
                <w:rFonts w:ascii="华文仿宋" w:eastAsia="华文仿宋" w:hAnsi="华文仿宋" w:cs="华文仿宋" w:hint="eastAsia"/>
                <w:sz w:val="24"/>
                <w:szCs w:val="24"/>
              </w:rPr>
              <w:t>8</w:t>
            </w:r>
          </w:p>
        </w:tc>
        <w:tc>
          <w:tcPr>
            <w:tcW w:w="1131" w:type="pct"/>
            <w:vMerge w:val="restart"/>
            <w:tcBorders>
              <w:top w:val="single" w:sz="4" w:space="0" w:color="auto"/>
              <w:left w:val="single" w:sz="4" w:space="0" w:color="auto"/>
              <w:bottom w:val="single" w:sz="4" w:space="0" w:color="auto"/>
              <w:right w:val="single" w:sz="4" w:space="0" w:color="auto"/>
            </w:tcBorders>
            <w:vAlign w:val="center"/>
          </w:tcPr>
          <w:p w14:paraId="144836FF" w14:textId="77777777" w:rsidR="002D24BE" w:rsidRPr="006C58A1" w:rsidRDefault="002D24BE" w:rsidP="002D24BE">
            <w:pPr>
              <w:spacing w:line="400" w:lineRule="exact"/>
              <w:ind w:firstLineChars="0" w:firstLine="0"/>
              <w:jc w:val="center"/>
              <w:rPr>
                <w:rFonts w:ascii="华文仿宋" w:eastAsia="华文仿宋" w:hAnsi="华文仿宋" w:cs="华文仿宋"/>
                <w:sz w:val="24"/>
                <w:szCs w:val="24"/>
              </w:rPr>
            </w:pPr>
            <w:r w:rsidRPr="006C58A1">
              <w:rPr>
                <w:rFonts w:ascii="华文仿宋" w:eastAsia="华文仿宋" w:hAnsi="华文仿宋" w:cs="华文仿宋" w:hint="eastAsia"/>
                <w:sz w:val="24"/>
                <w:szCs w:val="24"/>
              </w:rPr>
              <w:t>主要水污染物排放量（吨/年）</w:t>
            </w:r>
          </w:p>
        </w:tc>
        <w:tc>
          <w:tcPr>
            <w:tcW w:w="554" w:type="pct"/>
            <w:tcBorders>
              <w:top w:val="single" w:sz="4" w:space="0" w:color="auto"/>
              <w:left w:val="single" w:sz="4" w:space="0" w:color="auto"/>
              <w:bottom w:val="single" w:sz="4" w:space="0" w:color="auto"/>
              <w:right w:val="single" w:sz="4" w:space="0" w:color="auto"/>
            </w:tcBorders>
            <w:vAlign w:val="center"/>
          </w:tcPr>
          <w:p w14:paraId="31729813" w14:textId="77777777" w:rsidR="002D24BE" w:rsidRPr="006C58A1" w:rsidRDefault="002D24BE" w:rsidP="002D24BE">
            <w:pPr>
              <w:spacing w:line="400" w:lineRule="exact"/>
              <w:ind w:firstLineChars="0" w:firstLine="0"/>
              <w:jc w:val="center"/>
              <w:rPr>
                <w:rFonts w:ascii="华文仿宋" w:eastAsia="华文仿宋" w:hAnsi="华文仿宋" w:cs="华文仿宋"/>
                <w:sz w:val="24"/>
                <w:szCs w:val="24"/>
              </w:rPr>
            </w:pPr>
            <w:r w:rsidRPr="006C58A1">
              <w:rPr>
                <w:rFonts w:ascii="华文仿宋" w:eastAsia="华文仿宋" w:hAnsi="华文仿宋" w:cs="华文仿宋" w:hint="eastAsia"/>
                <w:sz w:val="24"/>
                <w:szCs w:val="24"/>
              </w:rPr>
              <w:t>化学需氧量</w:t>
            </w:r>
          </w:p>
        </w:tc>
        <w:tc>
          <w:tcPr>
            <w:tcW w:w="530" w:type="pct"/>
            <w:tcBorders>
              <w:top w:val="single" w:sz="4" w:space="0" w:color="auto"/>
              <w:left w:val="single" w:sz="4" w:space="0" w:color="auto"/>
              <w:bottom w:val="single" w:sz="4" w:space="0" w:color="auto"/>
              <w:right w:val="single" w:sz="4" w:space="0" w:color="auto"/>
            </w:tcBorders>
            <w:vAlign w:val="center"/>
          </w:tcPr>
          <w:p w14:paraId="1440D6AA" w14:textId="77777777" w:rsidR="002D24BE" w:rsidRPr="008876A6" w:rsidRDefault="002D24BE" w:rsidP="002D24BE">
            <w:pPr>
              <w:spacing w:line="400" w:lineRule="exact"/>
              <w:ind w:firstLineChars="0" w:firstLine="0"/>
              <w:jc w:val="center"/>
              <w:rPr>
                <w:rFonts w:ascii="华文仿宋" w:eastAsia="华文仿宋" w:hAnsi="华文仿宋" w:cs="华文仿宋"/>
                <w:sz w:val="24"/>
                <w:szCs w:val="24"/>
              </w:rPr>
            </w:pPr>
            <w:r w:rsidRPr="008876A6">
              <w:rPr>
                <w:rFonts w:ascii="华文仿宋" w:eastAsia="华文仿宋" w:hAnsi="华文仿宋" w:cs="华文仿宋" w:hint="eastAsia"/>
                <w:sz w:val="24"/>
                <w:szCs w:val="24"/>
              </w:rPr>
              <w:t>525.57</w:t>
            </w:r>
          </w:p>
        </w:tc>
        <w:tc>
          <w:tcPr>
            <w:tcW w:w="672" w:type="pct"/>
            <w:tcBorders>
              <w:top w:val="single" w:sz="4" w:space="0" w:color="auto"/>
              <w:left w:val="single" w:sz="4" w:space="0" w:color="auto"/>
              <w:bottom w:val="single" w:sz="4" w:space="0" w:color="auto"/>
              <w:right w:val="single" w:sz="4" w:space="0" w:color="auto"/>
            </w:tcBorders>
            <w:vAlign w:val="center"/>
          </w:tcPr>
          <w:p w14:paraId="2B95045D" w14:textId="39EA0805" w:rsidR="002D24BE" w:rsidRPr="008876A6" w:rsidRDefault="002D24BE" w:rsidP="002D24BE">
            <w:pPr>
              <w:spacing w:line="400" w:lineRule="exact"/>
              <w:ind w:firstLineChars="0" w:firstLine="0"/>
              <w:jc w:val="center"/>
              <w:rPr>
                <w:rFonts w:ascii="华文仿宋" w:eastAsia="华文仿宋" w:hAnsi="华文仿宋" w:cs="华文仿宋"/>
                <w:sz w:val="24"/>
                <w:szCs w:val="24"/>
              </w:rPr>
            </w:pPr>
            <w:r w:rsidRPr="008876A6">
              <w:rPr>
                <w:rFonts w:ascii="华文仿宋" w:eastAsia="华文仿宋" w:hAnsi="华文仿宋" w:cs="华文仿宋" w:hint="eastAsia"/>
                <w:sz w:val="24"/>
                <w:szCs w:val="24"/>
              </w:rPr>
              <w:t>控制在国家下达标准内</w:t>
            </w:r>
          </w:p>
        </w:tc>
        <w:tc>
          <w:tcPr>
            <w:tcW w:w="672" w:type="pct"/>
            <w:tcBorders>
              <w:top w:val="single" w:sz="4" w:space="0" w:color="auto"/>
              <w:left w:val="single" w:sz="4" w:space="0" w:color="auto"/>
              <w:bottom w:val="single" w:sz="4" w:space="0" w:color="auto"/>
              <w:right w:val="single" w:sz="4" w:space="0" w:color="auto"/>
            </w:tcBorders>
            <w:vAlign w:val="center"/>
          </w:tcPr>
          <w:p w14:paraId="0DD2F18E" w14:textId="0C3014A7" w:rsidR="002D24BE" w:rsidRPr="008876A6" w:rsidRDefault="002D24BE" w:rsidP="002D24BE">
            <w:pPr>
              <w:spacing w:line="400" w:lineRule="exact"/>
              <w:ind w:firstLineChars="0" w:firstLine="0"/>
              <w:jc w:val="center"/>
              <w:rPr>
                <w:rFonts w:ascii="华文仿宋" w:eastAsia="华文仿宋" w:hAnsi="华文仿宋" w:cs="华文仿宋"/>
                <w:sz w:val="24"/>
                <w:szCs w:val="24"/>
              </w:rPr>
            </w:pPr>
            <w:r w:rsidRPr="008876A6">
              <w:rPr>
                <w:rFonts w:ascii="华文仿宋" w:eastAsia="华文仿宋" w:hAnsi="华文仿宋" w:cs="华文仿宋" w:hint="eastAsia"/>
                <w:sz w:val="24"/>
                <w:szCs w:val="24"/>
              </w:rPr>
              <w:t>143</w:t>
            </w:r>
          </w:p>
        </w:tc>
        <w:tc>
          <w:tcPr>
            <w:tcW w:w="421" w:type="pct"/>
            <w:tcBorders>
              <w:top w:val="single" w:sz="4" w:space="0" w:color="auto"/>
              <w:left w:val="single" w:sz="4" w:space="0" w:color="auto"/>
              <w:bottom w:val="single" w:sz="4" w:space="0" w:color="auto"/>
              <w:right w:val="single" w:sz="4" w:space="0" w:color="auto"/>
            </w:tcBorders>
            <w:vAlign w:val="center"/>
          </w:tcPr>
          <w:p w14:paraId="1226475C" w14:textId="77777777" w:rsidR="002D24BE" w:rsidRPr="008876A6" w:rsidRDefault="002D24BE" w:rsidP="002D24BE">
            <w:pPr>
              <w:spacing w:line="400" w:lineRule="exact"/>
              <w:ind w:firstLineChars="0" w:firstLine="0"/>
              <w:jc w:val="center"/>
              <w:rPr>
                <w:rFonts w:ascii="华文仿宋" w:eastAsia="华文仿宋" w:hAnsi="华文仿宋" w:cs="华文仿宋"/>
                <w:sz w:val="24"/>
                <w:szCs w:val="24"/>
              </w:rPr>
            </w:pPr>
            <w:r w:rsidRPr="008876A6">
              <w:rPr>
                <w:rFonts w:ascii="华文仿宋" w:eastAsia="华文仿宋" w:hAnsi="华文仿宋" w:cs="华文仿宋" w:hint="eastAsia"/>
                <w:sz w:val="24"/>
                <w:szCs w:val="24"/>
              </w:rPr>
              <w:t>约束性</w:t>
            </w:r>
          </w:p>
        </w:tc>
        <w:tc>
          <w:tcPr>
            <w:tcW w:w="418" w:type="pct"/>
            <w:tcBorders>
              <w:top w:val="single" w:sz="4" w:space="0" w:color="auto"/>
              <w:left w:val="single" w:sz="4" w:space="0" w:color="auto"/>
              <w:bottom w:val="single" w:sz="4" w:space="0" w:color="auto"/>
              <w:right w:val="single" w:sz="4" w:space="0" w:color="auto"/>
            </w:tcBorders>
            <w:vAlign w:val="center"/>
          </w:tcPr>
          <w:p w14:paraId="48179085" w14:textId="681F7643" w:rsidR="002D24BE" w:rsidRPr="008876A6" w:rsidRDefault="002D24BE" w:rsidP="002D24BE">
            <w:pPr>
              <w:spacing w:line="400" w:lineRule="exact"/>
              <w:ind w:firstLineChars="0" w:firstLine="0"/>
              <w:jc w:val="center"/>
              <w:rPr>
                <w:rFonts w:ascii="华文仿宋" w:eastAsia="华文仿宋" w:hAnsi="华文仿宋" w:cs="华文仿宋"/>
                <w:sz w:val="24"/>
                <w:szCs w:val="24"/>
              </w:rPr>
            </w:pPr>
            <w:r w:rsidRPr="008876A6">
              <w:rPr>
                <w:rFonts w:ascii="华文仿宋" w:eastAsia="华文仿宋" w:hAnsi="华文仿宋" w:cs="华文仿宋" w:hint="eastAsia"/>
                <w:sz w:val="24"/>
                <w:szCs w:val="24"/>
              </w:rPr>
              <w:t>完成</w:t>
            </w:r>
          </w:p>
        </w:tc>
      </w:tr>
      <w:tr w:rsidR="002D24BE" w:rsidRPr="006C58A1" w14:paraId="11E3BF7A" w14:textId="4B1013BC" w:rsidTr="002D24BE">
        <w:trPr>
          <w:jc w:val="center"/>
        </w:trPr>
        <w:tc>
          <w:tcPr>
            <w:tcW w:w="301" w:type="pct"/>
            <w:vMerge/>
            <w:tcBorders>
              <w:top w:val="single" w:sz="4" w:space="0" w:color="auto"/>
              <w:left w:val="single" w:sz="4" w:space="0" w:color="auto"/>
              <w:bottom w:val="single" w:sz="4" w:space="0" w:color="auto"/>
              <w:right w:val="single" w:sz="4" w:space="0" w:color="auto"/>
            </w:tcBorders>
            <w:vAlign w:val="center"/>
          </w:tcPr>
          <w:p w14:paraId="5E24EEEC" w14:textId="77777777" w:rsidR="002D24BE" w:rsidRPr="006C58A1" w:rsidRDefault="002D24BE" w:rsidP="002D24BE">
            <w:pPr>
              <w:spacing w:line="400" w:lineRule="exact"/>
              <w:ind w:firstLineChars="0" w:firstLine="0"/>
              <w:jc w:val="center"/>
              <w:rPr>
                <w:rFonts w:ascii="华文仿宋" w:eastAsia="华文仿宋" w:hAnsi="华文仿宋" w:cs="华文仿宋"/>
                <w:sz w:val="24"/>
                <w:szCs w:val="24"/>
              </w:rPr>
            </w:pPr>
          </w:p>
        </w:tc>
        <w:tc>
          <w:tcPr>
            <w:tcW w:w="301" w:type="pct"/>
            <w:vMerge/>
            <w:tcBorders>
              <w:top w:val="single" w:sz="4" w:space="0" w:color="auto"/>
              <w:left w:val="single" w:sz="4" w:space="0" w:color="auto"/>
              <w:bottom w:val="single" w:sz="4" w:space="0" w:color="auto"/>
              <w:right w:val="single" w:sz="4" w:space="0" w:color="auto"/>
            </w:tcBorders>
            <w:vAlign w:val="center"/>
          </w:tcPr>
          <w:p w14:paraId="49EEC3FA" w14:textId="77777777" w:rsidR="002D24BE" w:rsidRPr="006C58A1" w:rsidRDefault="002D24BE" w:rsidP="002D24BE">
            <w:pPr>
              <w:spacing w:line="400" w:lineRule="exact"/>
              <w:ind w:firstLineChars="0" w:firstLine="0"/>
              <w:jc w:val="center"/>
              <w:rPr>
                <w:rFonts w:ascii="华文仿宋" w:eastAsia="华文仿宋" w:hAnsi="华文仿宋" w:cs="华文仿宋"/>
                <w:sz w:val="24"/>
                <w:szCs w:val="24"/>
              </w:rPr>
            </w:pPr>
          </w:p>
        </w:tc>
        <w:tc>
          <w:tcPr>
            <w:tcW w:w="1131" w:type="pct"/>
            <w:vMerge/>
            <w:tcBorders>
              <w:top w:val="single" w:sz="4" w:space="0" w:color="auto"/>
              <w:left w:val="single" w:sz="4" w:space="0" w:color="auto"/>
              <w:bottom w:val="single" w:sz="4" w:space="0" w:color="auto"/>
              <w:right w:val="single" w:sz="4" w:space="0" w:color="auto"/>
            </w:tcBorders>
            <w:vAlign w:val="center"/>
          </w:tcPr>
          <w:p w14:paraId="67E12B67" w14:textId="77777777" w:rsidR="002D24BE" w:rsidRPr="006C58A1" w:rsidRDefault="002D24BE" w:rsidP="002D24BE">
            <w:pPr>
              <w:spacing w:line="400" w:lineRule="exact"/>
              <w:ind w:firstLineChars="0" w:firstLine="0"/>
              <w:jc w:val="center"/>
              <w:rPr>
                <w:rFonts w:ascii="华文仿宋" w:eastAsia="华文仿宋" w:hAnsi="华文仿宋" w:cs="华文仿宋"/>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14:paraId="0DBC241A" w14:textId="35500CDC" w:rsidR="002D24BE" w:rsidRPr="006C58A1" w:rsidRDefault="002D24BE" w:rsidP="002D24BE">
            <w:pPr>
              <w:spacing w:line="400" w:lineRule="exact"/>
              <w:ind w:firstLineChars="150" w:firstLine="360"/>
              <w:rPr>
                <w:rFonts w:ascii="华文仿宋" w:eastAsia="华文仿宋" w:hAnsi="华文仿宋" w:cs="华文仿宋"/>
                <w:sz w:val="24"/>
                <w:szCs w:val="24"/>
              </w:rPr>
            </w:pPr>
            <w:r w:rsidRPr="006C58A1">
              <w:rPr>
                <w:rFonts w:ascii="华文仿宋" w:eastAsia="华文仿宋" w:hAnsi="华文仿宋" w:cs="华文仿宋" w:hint="eastAsia"/>
                <w:sz w:val="24"/>
                <w:szCs w:val="24"/>
              </w:rPr>
              <w:t>氨氮</w:t>
            </w:r>
          </w:p>
        </w:tc>
        <w:tc>
          <w:tcPr>
            <w:tcW w:w="530" w:type="pct"/>
            <w:tcBorders>
              <w:top w:val="single" w:sz="4" w:space="0" w:color="auto"/>
              <w:left w:val="single" w:sz="4" w:space="0" w:color="auto"/>
              <w:bottom w:val="single" w:sz="4" w:space="0" w:color="auto"/>
              <w:right w:val="single" w:sz="4" w:space="0" w:color="auto"/>
            </w:tcBorders>
            <w:vAlign w:val="center"/>
          </w:tcPr>
          <w:p w14:paraId="05C1B40B" w14:textId="77777777" w:rsidR="002D24BE" w:rsidRPr="006C58A1" w:rsidRDefault="002D24BE" w:rsidP="002D24BE">
            <w:pPr>
              <w:spacing w:line="400" w:lineRule="exact"/>
              <w:ind w:firstLineChars="0" w:firstLine="0"/>
              <w:jc w:val="center"/>
              <w:rPr>
                <w:rFonts w:ascii="华文仿宋" w:eastAsia="华文仿宋" w:hAnsi="华文仿宋" w:cs="华文仿宋"/>
                <w:sz w:val="24"/>
                <w:szCs w:val="24"/>
              </w:rPr>
            </w:pPr>
            <w:r w:rsidRPr="006C58A1">
              <w:rPr>
                <w:rFonts w:ascii="华文仿宋" w:eastAsia="华文仿宋" w:hAnsi="华文仿宋" w:cs="华文仿宋" w:hint="eastAsia"/>
                <w:sz w:val="24"/>
                <w:szCs w:val="24"/>
              </w:rPr>
              <w:t>33.40</w:t>
            </w:r>
          </w:p>
        </w:tc>
        <w:tc>
          <w:tcPr>
            <w:tcW w:w="672" w:type="pct"/>
            <w:tcBorders>
              <w:top w:val="single" w:sz="4" w:space="0" w:color="auto"/>
              <w:left w:val="single" w:sz="4" w:space="0" w:color="auto"/>
              <w:bottom w:val="single" w:sz="4" w:space="0" w:color="auto"/>
              <w:right w:val="single" w:sz="4" w:space="0" w:color="auto"/>
            </w:tcBorders>
            <w:vAlign w:val="center"/>
          </w:tcPr>
          <w:p w14:paraId="24E0BDDA" w14:textId="3E0F4D86" w:rsidR="002D24BE" w:rsidRDefault="002D24BE" w:rsidP="002D24BE">
            <w:pPr>
              <w:spacing w:line="400" w:lineRule="exact"/>
              <w:ind w:firstLineChars="0" w:firstLine="0"/>
              <w:jc w:val="center"/>
              <w:rPr>
                <w:rFonts w:ascii="华文仿宋" w:eastAsia="华文仿宋" w:hAnsi="华文仿宋" w:cs="华文仿宋"/>
                <w:sz w:val="24"/>
                <w:szCs w:val="24"/>
              </w:rPr>
            </w:pPr>
            <w:r w:rsidRPr="006C58A1">
              <w:rPr>
                <w:rFonts w:ascii="华文仿宋" w:eastAsia="华文仿宋" w:hAnsi="华文仿宋" w:cs="华文仿宋" w:hint="eastAsia"/>
                <w:sz w:val="24"/>
                <w:szCs w:val="24"/>
              </w:rPr>
              <w:t>控制在国家下达</w:t>
            </w:r>
            <w:r w:rsidRPr="006C58A1">
              <w:rPr>
                <w:rFonts w:ascii="华文仿宋" w:eastAsia="华文仿宋" w:hAnsi="华文仿宋" w:cs="华文仿宋" w:hint="eastAsia"/>
                <w:sz w:val="24"/>
                <w:szCs w:val="24"/>
              </w:rPr>
              <w:lastRenderedPageBreak/>
              <w:t>标准内</w:t>
            </w:r>
          </w:p>
        </w:tc>
        <w:tc>
          <w:tcPr>
            <w:tcW w:w="672" w:type="pct"/>
            <w:tcBorders>
              <w:top w:val="single" w:sz="4" w:space="0" w:color="auto"/>
              <w:left w:val="single" w:sz="4" w:space="0" w:color="auto"/>
              <w:bottom w:val="single" w:sz="4" w:space="0" w:color="auto"/>
              <w:right w:val="single" w:sz="4" w:space="0" w:color="auto"/>
            </w:tcBorders>
            <w:vAlign w:val="center"/>
          </w:tcPr>
          <w:p w14:paraId="6A493C0C" w14:textId="0ED53862" w:rsidR="002D24BE" w:rsidRPr="006C58A1" w:rsidRDefault="002D24BE" w:rsidP="002D24BE">
            <w:pPr>
              <w:spacing w:line="400" w:lineRule="exact"/>
              <w:ind w:firstLineChars="0" w:firstLine="0"/>
              <w:jc w:val="center"/>
              <w:rPr>
                <w:rFonts w:ascii="华文仿宋" w:eastAsia="华文仿宋" w:hAnsi="华文仿宋" w:cs="华文仿宋"/>
                <w:sz w:val="24"/>
                <w:szCs w:val="24"/>
              </w:rPr>
            </w:pPr>
            <w:r>
              <w:rPr>
                <w:rFonts w:ascii="华文仿宋" w:eastAsia="华文仿宋" w:hAnsi="华文仿宋" w:cs="华文仿宋" w:hint="eastAsia"/>
                <w:sz w:val="24"/>
                <w:szCs w:val="24"/>
              </w:rPr>
              <w:lastRenderedPageBreak/>
              <w:t>8</w:t>
            </w:r>
          </w:p>
        </w:tc>
        <w:tc>
          <w:tcPr>
            <w:tcW w:w="421" w:type="pct"/>
            <w:tcBorders>
              <w:top w:val="single" w:sz="4" w:space="0" w:color="auto"/>
              <w:left w:val="single" w:sz="4" w:space="0" w:color="auto"/>
              <w:bottom w:val="single" w:sz="4" w:space="0" w:color="auto"/>
              <w:right w:val="single" w:sz="4" w:space="0" w:color="auto"/>
            </w:tcBorders>
            <w:vAlign w:val="center"/>
          </w:tcPr>
          <w:p w14:paraId="63C4D9C8" w14:textId="77777777" w:rsidR="002D24BE" w:rsidRPr="006C58A1" w:rsidRDefault="002D24BE" w:rsidP="002D24BE">
            <w:pPr>
              <w:spacing w:line="400" w:lineRule="exact"/>
              <w:ind w:firstLineChars="0" w:firstLine="0"/>
              <w:jc w:val="center"/>
              <w:rPr>
                <w:rFonts w:ascii="华文仿宋" w:eastAsia="华文仿宋" w:hAnsi="华文仿宋" w:cs="华文仿宋"/>
                <w:sz w:val="24"/>
                <w:szCs w:val="24"/>
              </w:rPr>
            </w:pPr>
            <w:r w:rsidRPr="006C58A1">
              <w:rPr>
                <w:rFonts w:ascii="华文仿宋" w:eastAsia="华文仿宋" w:hAnsi="华文仿宋" w:cs="华文仿宋" w:hint="eastAsia"/>
                <w:sz w:val="24"/>
                <w:szCs w:val="24"/>
              </w:rPr>
              <w:t>约束性</w:t>
            </w:r>
          </w:p>
        </w:tc>
        <w:tc>
          <w:tcPr>
            <w:tcW w:w="418" w:type="pct"/>
            <w:tcBorders>
              <w:top w:val="single" w:sz="4" w:space="0" w:color="auto"/>
              <w:left w:val="single" w:sz="4" w:space="0" w:color="auto"/>
              <w:bottom w:val="single" w:sz="4" w:space="0" w:color="auto"/>
              <w:right w:val="single" w:sz="4" w:space="0" w:color="auto"/>
            </w:tcBorders>
            <w:vAlign w:val="center"/>
          </w:tcPr>
          <w:p w14:paraId="42D1EFD5" w14:textId="1A08C8DA" w:rsidR="002D24BE" w:rsidRPr="006C58A1" w:rsidRDefault="002D24BE" w:rsidP="002D24BE">
            <w:pPr>
              <w:spacing w:line="400" w:lineRule="exact"/>
              <w:ind w:firstLineChars="0" w:firstLine="0"/>
              <w:jc w:val="center"/>
              <w:rPr>
                <w:rFonts w:ascii="华文仿宋" w:eastAsia="华文仿宋" w:hAnsi="华文仿宋" w:cs="华文仿宋"/>
                <w:sz w:val="24"/>
                <w:szCs w:val="24"/>
              </w:rPr>
            </w:pPr>
            <w:r>
              <w:rPr>
                <w:rFonts w:ascii="华文仿宋" w:eastAsia="华文仿宋" w:hAnsi="华文仿宋" w:cs="华文仿宋" w:hint="eastAsia"/>
                <w:sz w:val="24"/>
                <w:szCs w:val="24"/>
              </w:rPr>
              <w:t>完成</w:t>
            </w:r>
          </w:p>
        </w:tc>
      </w:tr>
      <w:tr w:rsidR="002D24BE" w:rsidRPr="006C58A1" w14:paraId="079AACC4" w14:textId="0AEAA4BC" w:rsidTr="002D24BE">
        <w:trPr>
          <w:jc w:val="center"/>
        </w:trPr>
        <w:tc>
          <w:tcPr>
            <w:tcW w:w="301" w:type="pct"/>
            <w:vMerge/>
            <w:tcBorders>
              <w:top w:val="single" w:sz="4" w:space="0" w:color="auto"/>
              <w:left w:val="single" w:sz="4" w:space="0" w:color="auto"/>
              <w:bottom w:val="single" w:sz="4" w:space="0" w:color="auto"/>
              <w:right w:val="single" w:sz="4" w:space="0" w:color="auto"/>
            </w:tcBorders>
            <w:vAlign w:val="center"/>
          </w:tcPr>
          <w:p w14:paraId="69355B6C" w14:textId="77777777" w:rsidR="002D24BE" w:rsidRPr="006C58A1" w:rsidRDefault="002D24BE" w:rsidP="002D24BE">
            <w:pPr>
              <w:spacing w:line="400" w:lineRule="exact"/>
              <w:ind w:firstLineChars="0" w:firstLine="0"/>
              <w:jc w:val="center"/>
              <w:rPr>
                <w:rFonts w:ascii="华文仿宋" w:eastAsia="华文仿宋" w:hAnsi="华文仿宋" w:cs="华文仿宋"/>
                <w:sz w:val="24"/>
                <w:szCs w:val="24"/>
              </w:rPr>
            </w:pPr>
          </w:p>
        </w:tc>
        <w:tc>
          <w:tcPr>
            <w:tcW w:w="301" w:type="pct"/>
            <w:vMerge w:val="restart"/>
            <w:tcBorders>
              <w:top w:val="single" w:sz="4" w:space="0" w:color="auto"/>
              <w:left w:val="single" w:sz="4" w:space="0" w:color="auto"/>
              <w:bottom w:val="single" w:sz="4" w:space="0" w:color="auto"/>
              <w:right w:val="single" w:sz="4" w:space="0" w:color="auto"/>
            </w:tcBorders>
            <w:vAlign w:val="center"/>
          </w:tcPr>
          <w:p w14:paraId="2B8BF9F8" w14:textId="77777777" w:rsidR="002D24BE" w:rsidRPr="006C58A1" w:rsidRDefault="002D24BE" w:rsidP="002D24BE">
            <w:pPr>
              <w:spacing w:line="400" w:lineRule="exact"/>
              <w:ind w:firstLineChars="100" w:firstLine="240"/>
              <w:rPr>
                <w:rFonts w:ascii="华文仿宋" w:eastAsia="华文仿宋" w:hAnsi="华文仿宋" w:cs="华文仿宋"/>
                <w:sz w:val="24"/>
                <w:szCs w:val="24"/>
              </w:rPr>
            </w:pPr>
            <w:r w:rsidRPr="006C58A1">
              <w:rPr>
                <w:rFonts w:ascii="华文仿宋" w:eastAsia="华文仿宋" w:hAnsi="华文仿宋" w:cs="华文仿宋" w:hint="eastAsia"/>
                <w:sz w:val="24"/>
                <w:szCs w:val="24"/>
              </w:rPr>
              <w:t>9</w:t>
            </w:r>
          </w:p>
        </w:tc>
        <w:tc>
          <w:tcPr>
            <w:tcW w:w="1131" w:type="pct"/>
            <w:vMerge w:val="restart"/>
            <w:tcBorders>
              <w:top w:val="single" w:sz="4" w:space="0" w:color="auto"/>
              <w:left w:val="single" w:sz="4" w:space="0" w:color="auto"/>
              <w:bottom w:val="single" w:sz="4" w:space="0" w:color="auto"/>
              <w:right w:val="single" w:sz="4" w:space="0" w:color="auto"/>
            </w:tcBorders>
            <w:vAlign w:val="center"/>
          </w:tcPr>
          <w:p w14:paraId="34015C76" w14:textId="77777777" w:rsidR="002D24BE" w:rsidRPr="006C58A1" w:rsidRDefault="002D24BE" w:rsidP="002D24BE">
            <w:pPr>
              <w:spacing w:line="400" w:lineRule="exact"/>
              <w:ind w:firstLineChars="0" w:firstLine="0"/>
              <w:jc w:val="center"/>
              <w:rPr>
                <w:rFonts w:ascii="华文仿宋" w:eastAsia="华文仿宋" w:hAnsi="华文仿宋" w:cs="华文仿宋"/>
                <w:sz w:val="24"/>
                <w:szCs w:val="24"/>
              </w:rPr>
            </w:pPr>
          </w:p>
          <w:p w14:paraId="3344EBA4" w14:textId="77777777" w:rsidR="002D24BE" w:rsidRPr="006C58A1" w:rsidRDefault="002D24BE" w:rsidP="002D24BE">
            <w:pPr>
              <w:spacing w:line="400" w:lineRule="exact"/>
              <w:ind w:firstLineChars="0" w:firstLine="0"/>
              <w:jc w:val="center"/>
              <w:rPr>
                <w:rFonts w:ascii="华文仿宋" w:eastAsia="华文仿宋" w:hAnsi="华文仿宋" w:cs="华文仿宋"/>
                <w:sz w:val="24"/>
                <w:szCs w:val="24"/>
              </w:rPr>
            </w:pPr>
            <w:r w:rsidRPr="006C58A1">
              <w:rPr>
                <w:rFonts w:ascii="华文仿宋" w:eastAsia="华文仿宋" w:hAnsi="华文仿宋" w:cs="华文仿宋" w:hint="eastAsia"/>
                <w:sz w:val="24"/>
                <w:szCs w:val="24"/>
              </w:rPr>
              <w:t>主要大气污染物排放量（吨/年）</w:t>
            </w:r>
          </w:p>
        </w:tc>
        <w:tc>
          <w:tcPr>
            <w:tcW w:w="554" w:type="pct"/>
            <w:tcBorders>
              <w:top w:val="single" w:sz="4" w:space="0" w:color="auto"/>
              <w:left w:val="single" w:sz="4" w:space="0" w:color="auto"/>
              <w:bottom w:val="single" w:sz="4" w:space="0" w:color="auto"/>
              <w:right w:val="single" w:sz="4" w:space="0" w:color="auto"/>
            </w:tcBorders>
            <w:vAlign w:val="center"/>
          </w:tcPr>
          <w:p w14:paraId="7610C512" w14:textId="77777777" w:rsidR="002D24BE" w:rsidRPr="006C58A1" w:rsidRDefault="002D24BE" w:rsidP="002D24BE">
            <w:pPr>
              <w:spacing w:line="400" w:lineRule="exact"/>
              <w:ind w:firstLineChars="0" w:firstLine="0"/>
              <w:jc w:val="center"/>
              <w:rPr>
                <w:rFonts w:ascii="华文仿宋" w:eastAsia="华文仿宋" w:hAnsi="华文仿宋" w:cs="华文仿宋"/>
                <w:sz w:val="24"/>
                <w:szCs w:val="24"/>
              </w:rPr>
            </w:pPr>
            <w:r w:rsidRPr="009D0491">
              <w:rPr>
                <w:rFonts w:ascii="华文仿宋" w:eastAsia="华文仿宋" w:hAnsi="华文仿宋" w:cs="华文仿宋" w:hint="eastAsia"/>
                <w:sz w:val="24"/>
                <w:szCs w:val="24"/>
              </w:rPr>
              <w:t>二氧化硫</w:t>
            </w:r>
          </w:p>
        </w:tc>
        <w:tc>
          <w:tcPr>
            <w:tcW w:w="530" w:type="pct"/>
            <w:tcBorders>
              <w:top w:val="single" w:sz="4" w:space="0" w:color="auto"/>
              <w:left w:val="single" w:sz="4" w:space="0" w:color="auto"/>
              <w:bottom w:val="single" w:sz="4" w:space="0" w:color="auto"/>
              <w:right w:val="single" w:sz="4" w:space="0" w:color="auto"/>
            </w:tcBorders>
            <w:vAlign w:val="center"/>
          </w:tcPr>
          <w:p w14:paraId="7C654337" w14:textId="77777777" w:rsidR="002D24BE" w:rsidRPr="006C58A1" w:rsidRDefault="002D24BE" w:rsidP="002D24BE">
            <w:pPr>
              <w:spacing w:line="400" w:lineRule="exact"/>
              <w:ind w:firstLineChars="0" w:firstLine="0"/>
              <w:jc w:val="center"/>
              <w:rPr>
                <w:rFonts w:ascii="华文仿宋" w:eastAsia="华文仿宋" w:hAnsi="华文仿宋" w:cs="华文仿宋"/>
                <w:sz w:val="24"/>
                <w:szCs w:val="24"/>
              </w:rPr>
            </w:pPr>
            <w:r w:rsidRPr="006C58A1">
              <w:rPr>
                <w:rFonts w:ascii="华文仿宋" w:eastAsia="华文仿宋" w:hAnsi="华文仿宋" w:cs="华文仿宋" w:hint="eastAsia"/>
                <w:sz w:val="24"/>
                <w:szCs w:val="24"/>
              </w:rPr>
              <w:t>5961.37</w:t>
            </w:r>
          </w:p>
        </w:tc>
        <w:tc>
          <w:tcPr>
            <w:tcW w:w="672" w:type="pct"/>
            <w:tcBorders>
              <w:top w:val="single" w:sz="4" w:space="0" w:color="auto"/>
              <w:left w:val="single" w:sz="4" w:space="0" w:color="auto"/>
              <w:bottom w:val="single" w:sz="4" w:space="0" w:color="auto"/>
              <w:right w:val="single" w:sz="4" w:space="0" w:color="auto"/>
            </w:tcBorders>
            <w:vAlign w:val="center"/>
          </w:tcPr>
          <w:p w14:paraId="1C7E8189" w14:textId="6C1DE27F" w:rsidR="002D24BE" w:rsidRDefault="002D24BE" w:rsidP="002D24BE">
            <w:pPr>
              <w:spacing w:line="400" w:lineRule="exact"/>
              <w:ind w:firstLineChars="0" w:firstLine="0"/>
              <w:jc w:val="center"/>
              <w:rPr>
                <w:rFonts w:ascii="华文仿宋" w:eastAsia="华文仿宋" w:hAnsi="华文仿宋" w:cs="华文仿宋"/>
                <w:sz w:val="24"/>
                <w:szCs w:val="24"/>
              </w:rPr>
            </w:pPr>
            <w:r w:rsidRPr="006C58A1">
              <w:rPr>
                <w:rFonts w:ascii="华文仿宋" w:eastAsia="华文仿宋" w:hAnsi="华文仿宋" w:cs="华文仿宋" w:hint="eastAsia"/>
                <w:sz w:val="24"/>
                <w:szCs w:val="24"/>
              </w:rPr>
              <w:t>控制在国家下达标准内</w:t>
            </w:r>
          </w:p>
        </w:tc>
        <w:tc>
          <w:tcPr>
            <w:tcW w:w="672" w:type="pct"/>
            <w:tcBorders>
              <w:top w:val="single" w:sz="4" w:space="0" w:color="auto"/>
              <w:left w:val="single" w:sz="4" w:space="0" w:color="auto"/>
              <w:bottom w:val="single" w:sz="4" w:space="0" w:color="auto"/>
              <w:right w:val="single" w:sz="4" w:space="0" w:color="auto"/>
            </w:tcBorders>
            <w:vAlign w:val="center"/>
          </w:tcPr>
          <w:p w14:paraId="68073B78" w14:textId="5CE01B27" w:rsidR="002D24BE" w:rsidRPr="006C58A1" w:rsidRDefault="002D24BE" w:rsidP="002D24BE">
            <w:pPr>
              <w:spacing w:line="400" w:lineRule="exact"/>
              <w:ind w:firstLineChars="0" w:firstLine="0"/>
              <w:jc w:val="center"/>
              <w:rPr>
                <w:rFonts w:ascii="华文仿宋" w:eastAsia="华文仿宋" w:hAnsi="华文仿宋" w:cs="华文仿宋"/>
                <w:sz w:val="24"/>
                <w:szCs w:val="24"/>
              </w:rPr>
            </w:pPr>
            <w:r>
              <w:rPr>
                <w:rFonts w:ascii="华文仿宋" w:eastAsia="华文仿宋" w:hAnsi="华文仿宋" w:cs="华文仿宋" w:hint="eastAsia"/>
                <w:sz w:val="24"/>
                <w:szCs w:val="24"/>
              </w:rPr>
              <w:t>85</w:t>
            </w:r>
          </w:p>
        </w:tc>
        <w:tc>
          <w:tcPr>
            <w:tcW w:w="421" w:type="pct"/>
            <w:tcBorders>
              <w:top w:val="single" w:sz="4" w:space="0" w:color="auto"/>
              <w:left w:val="single" w:sz="4" w:space="0" w:color="auto"/>
              <w:bottom w:val="single" w:sz="4" w:space="0" w:color="auto"/>
              <w:right w:val="single" w:sz="4" w:space="0" w:color="auto"/>
            </w:tcBorders>
            <w:vAlign w:val="center"/>
          </w:tcPr>
          <w:p w14:paraId="012F1DE6" w14:textId="77777777" w:rsidR="002D24BE" w:rsidRPr="006C58A1" w:rsidRDefault="002D24BE" w:rsidP="002D24BE">
            <w:pPr>
              <w:spacing w:line="400" w:lineRule="exact"/>
              <w:ind w:firstLineChars="0" w:firstLine="0"/>
              <w:jc w:val="center"/>
              <w:rPr>
                <w:rFonts w:ascii="华文仿宋" w:eastAsia="华文仿宋" w:hAnsi="华文仿宋" w:cs="华文仿宋"/>
                <w:sz w:val="24"/>
                <w:szCs w:val="24"/>
              </w:rPr>
            </w:pPr>
            <w:r w:rsidRPr="006C58A1">
              <w:rPr>
                <w:rFonts w:ascii="华文仿宋" w:eastAsia="华文仿宋" w:hAnsi="华文仿宋" w:cs="华文仿宋" w:hint="eastAsia"/>
                <w:sz w:val="24"/>
                <w:szCs w:val="24"/>
              </w:rPr>
              <w:t>约束性</w:t>
            </w:r>
          </w:p>
        </w:tc>
        <w:tc>
          <w:tcPr>
            <w:tcW w:w="418" w:type="pct"/>
            <w:tcBorders>
              <w:top w:val="single" w:sz="4" w:space="0" w:color="auto"/>
              <w:left w:val="single" w:sz="4" w:space="0" w:color="auto"/>
              <w:bottom w:val="single" w:sz="4" w:space="0" w:color="auto"/>
              <w:right w:val="single" w:sz="4" w:space="0" w:color="auto"/>
            </w:tcBorders>
            <w:vAlign w:val="center"/>
          </w:tcPr>
          <w:p w14:paraId="66BE786B" w14:textId="5E0E04DF" w:rsidR="002D24BE" w:rsidRPr="006C58A1" w:rsidRDefault="002D24BE" w:rsidP="002D24BE">
            <w:pPr>
              <w:spacing w:line="400" w:lineRule="exact"/>
              <w:ind w:firstLineChars="0" w:firstLine="0"/>
              <w:jc w:val="center"/>
              <w:rPr>
                <w:rFonts w:ascii="华文仿宋" w:eastAsia="华文仿宋" w:hAnsi="华文仿宋" w:cs="华文仿宋"/>
                <w:sz w:val="24"/>
                <w:szCs w:val="24"/>
              </w:rPr>
            </w:pPr>
            <w:r>
              <w:rPr>
                <w:rFonts w:ascii="华文仿宋" w:eastAsia="华文仿宋" w:hAnsi="华文仿宋" w:cs="华文仿宋" w:hint="eastAsia"/>
                <w:sz w:val="24"/>
                <w:szCs w:val="24"/>
              </w:rPr>
              <w:t>完成</w:t>
            </w:r>
          </w:p>
        </w:tc>
      </w:tr>
      <w:tr w:rsidR="002D24BE" w:rsidRPr="006C58A1" w14:paraId="3A92A132" w14:textId="341E7C96" w:rsidTr="002D24BE">
        <w:trPr>
          <w:trHeight w:val="423"/>
          <w:jc w:val="center"/>
        </w:trPr>
        <w:tc>
          <w:tcPr>
            <w:tcW w:w="301" w:type="pct"/>
            <w:vMerge/>
            <w:tcBorders>
              <w:top w:val="single" w:sz="4" w:space="0" w:color="auto"/>
              <w:left w:val="single" w:sz="4" w:space="0" w:color="auto"/>
              <w:bottom w:val="single" w:sz="4" w:space="0" w:color="auto"/>
              <w:right w:val="single" w:sz="4" w:space="0" w:color="auto"/>
            </w:tcBorders>
            <w:vAlign w:val="center"/>
          </w:tcPr>
          <w:p w14:paraId="53E2951F" w14:textId="77777777" w:rsidR="002D24BE" w:rsidRPr="006C58A1" w:rsidRDefault="002D24BE" w:rsidP="002D24BE">
            <w:pPr>
              <w:spacing w:line="400" w:lineRule="exact"/>
              <w:ind w:firstLineChars="0" w:firstLine="0"/>
              <w:jc w:val="center"/>
              <w:rPr>
                <w:rFonts w:ascii="华文仿宋" w:eastAsia="华文仿宋" w:hAnsi="华文仿宋" w:cs="华文仿宋"/>
                <w:sz w:val="24"/>
                <w:szCs w:val="24"/>
              </w:rPr>
            </w:pPr>
          </w:p>
        </w:tc>
        <w:tc>
          <w:tcPr>
            <w:tcW w:w="301" w:type="pct"/>
            <w:vMerge/>
            <w:tcBorders>
              <w:top w:val="single" w:sz="4" w:space="0" w:color="auto"/>
              <w:left w:val="single" w:sz="4" w:space="0" w:color="auto"/>
              <w:bottom w:val="single" w:sz="4" w:space="0" w:color="auto"/>
              <w:right w:val="single" w:sz="4" w:space="0" w:color="auto"/>
            </w:tcBorders>
            <w:vAlign w:val="center"/>
          </w:tcPr>
          <w:p w14:paraId="367FBB43" w14:textId="77777777" w:rsidR="002D24BE" w:rsidRPr="006C58A1" w:rsidRDefault="002D24BE" w:rsidP="002D24BE">
            <w:pPr>
              <w:spacing w:line="400" w:lineRule="exact"/>
              <w:ind w:firstLineChars="0" w:firstLine="0"/>
              <w:jc w:val="center"/>
              <w:rPr>
                <w:rFonts w:ascii="华文仿宋" w:eastAsia="华文仿宋" w:hAnsi="华文仿宋" w:cs="华文仿宋"/>
                <w:sz w:val="24"/>
                <w:szCs w:val="24"/>
              </w:rPr>
            </w:pPr>
          </w:p>
        </w:tc>
        <w:tc>
          <w:tcPr>
            <w:tcW w:w="1131" w:type="pct"/>
            <w:vMerge/>
            <w:tcBorders>
              <w:top w:val="single" w:sz="4" w:space="0" w:color="auto"/>
              <w:left w:val="single" w:sz="4" w:space="0" w:color="auto"/>
              <w:bottom w:val="single" w:sz="4" w:space="0" w:color="auto"/>
              <w:right w:val="single" w:sz="4" w:space="0" w:color="auto"/>
            </w:tcBorders>
            <w:vAlign w:val="center"/>
          </w:tcPr>
          <w:p w14:paraId="5D3FD833" w14:textId="77777777" w:rsidR="002D24BE" w:rsidRPr="006C58A1" w:rsidRDefault="002D24BE" w:rsidP="002D24BE">
            <w:pPr>
              <w:spacing w:line="400" w:lineRule="exact"/>
              <w:ind w:firstLineChars="0" w:firstLine="0"/>
              <w:jc w:val="center"/>
              <w:rPr>
                <w:rFonts w:ascii="华文仿宋" w:eastAsia="华文仿宋" w:hAnsi="华文仿宋" w:cs="华文仿宋"/>
                <w:sz w:val="24"/>
                <w:szCs w:val="24"/>
              </w:rPr>
            </w:pPr>
          </w:p>
        </w:tc>
        <w:tc>
          <w:tcPr>
            <w:tcW w:w="554" w:type="pct"/>
            <w:tcBorders>
              <w:top w:val="single" w:sz="4" w:space="0" w:color="auto"/>
              <w:left w:val="single" w:sz="4" w:space="0" w:color="auto"/>
              <w:bottom w:val="single" w:sz="4" w:space="0" w:color="auto"/>
              <w:right w:val="single" w:sz="4" w:space="0" w:color="auto"/>
            </w:tcBorders>
            <w:vAlign w:val="center"/>
          </w:tcPr>
          <w:p w14:paraId="7555F4B7" w14:textId="77777777" w:rsidR="002D24BE" w:rsidRPr="006C58A1" w:rsidRDefault="002D24BE" w:rsidP="002D24BE">
            <w:pPr>
              <w:spacing w:line="400" w:lineRule="exact"/>
              <w:ind w:firstLineChars="0" w:firstLine="0"/>
              <w:jc w:val="center"/>
              <w:rPr>
                <w:rFonts w:ascii="华文仿宋" w:eastAsia="华文仿宋" w:hAnsi="华文仿宋" w:cs="华文仿宋"/>
                <w:sz w:val="24"/>
                <w:szCs w:val="24"/>
              </w:rPr>
            </w:pPr>
            <w:r w:rsidRPr="006C58A1">
              <w:rPr>
                <w:rFonts w:ascii="华文仿宋" w:eastAsia="华文仿宋" w:hAnsi="华文仿宋" w:cs="华文仿宋" w:hint="eastAsia"/>
                <w:sz w:val="24"/>
                <w:szCs w:val="24"/>
              </w:rPr>
              <w:t>氮氧化物</w:t>
            </w:r>
          </w:p>
        </w:tc>
        <w:tc>
          <w:tcPr>
            <w:tcW w:w="530" w:type="pct"/>
            <w:tcBorders>
              <w:top w:val="single" w:sz="4" w:space="0" w:color="auto"/>
              <w:left w:val="single" w:sz="4" w:space="0" w:color="auto"/>
              <w:bottom w:val="single" w:sz="4" w:space="0" w:color="auto"/>
              <w:right w:val="single" w:sz="4" w:space="0" w:color="auto"/>
            </w:tcBorders>
            <w:vAlign w:val="center"/>
          </w:tcPr>
          <w:p w14:paraId="7D9A08A9" w14:textId="77777777" w:rsidR="002D24BE" w:rsidRPr="006C58A1" w:rsidRDefault="002D24BE" w:rsidP="002D24BE">
            <w:pPr>
              <w:spacing w:line="400" w:lineRule="exact"/>
              <w:ind w:firstLineChars="0" w:firstLine="0"/>
              <w:jc w:val="center"/>
              <w:rPr>
                <w:rFonts w:ascii="华文仿宋" w:eastAsia="华文仿宋" w:hAnsi="华文仿宋" w:cs="华文仿宋"/>
                <w:sz w:val="24"/>
                <w:szCs w:val="24"/>
              </w:rPr>
            </w:pPr>
            <w:r w:rsidRPr="006C58A1">
              <w:rPr>
                <w:rFonts w:ascii="华文仿宋" w:eastAsia="华文仿宋" w:hAnsi="华文仿宋" w:cs="华文仿宋" w:hint="eastAsia"/>
                <w:sz w:val="24"/>
                <w:szCs w:val="24"/>
              </w:rPr>
              <w:t>1944.54</w:t>
            </w:r>
          </w:p>
        </w:tc>
        <w:tc>
          <w:tcPr>
            <w:tcW w:w="672" w:type="pct"/>
            <w:tcBorders>
              <w:top w:val="single" w:sz="4" w:space="0" w:color="auto"/>
              <w:left w:val="single" w:sz="4" w:space="0" w:color="auto"/>
              <w:bottom w:val="single" w:sz="4" w:space="0" w:color="auto"/>
              <w:right w:val="single" w:sz="4" w:space="0" w:color="auto"/>
            </w:tcBorders>
            <w:vAlign w:val="center"/>
          </w:tcPr>
          <w:p w14:paraId="68D136AD" w14:textId="518713A7" w:rsidR="002D24BE" w:rsidRDefault="002D24BE" w:rsidP="002D24BE">
            <w:pPr>
              <w:spacing w:line="400" w:lineRule="exact"/>
              <w:ind w:firstLineChars="0" w:firstLine="0"/>
              <w:jc w:val="center"/>
              <w:rPr>
                <w:rFonts w:ascii="华文仿宋" w:eastAsia="华文仿宋" w:hAnsi="华文仿宋" w:cs="华文仿宋"/>
                <w:sz w:val="24"/>
                <w:szCs w:val="24"/>
              </w:rPr>
            </w:pPr>
            <w:r w:rsidRPr="006C58A1">
              <w:rPr>
                <w:rFonts w:ascii="华文仿宋" w:eastAsia="华文仿宋" w:hAnsi="华文仿宋" w:cs="华文仿宋" w:hint="eastAsia"/>
                <w:sz w:val="24"/>
                <w:szCs w:val="24"/>
              </w:rPr>
              <w:t>控制在国家下达标准内</w:t>
            </w:r>
          </w:p>
        </w:tc>
        <w:tc>
          <w:tcPr>
            <w:tcW w:w="672" w:type="pct"/>
            <w:tcBorders>
              <w:top w:val="single" w:sz="4" w:space="0" w:color="auto"/>
              <w:left w:val="single" w:sz="4" w:space="0" w:color="auto"/>
              <w:bottom w:val="single" w:sz="4" w:space="0" w:color="auto"/>
              <w:right w:val="single" w:sz="4" w:space="0" w:color="auto"/>
            </w:tcBorders>
            <w:vAlign w:val="center"/>
          </w:tcPr>
          <w:p w14:paraId="14EE482F" w14:textId="3C3C1A7E" w:rsidR="002D24BE" w:rsidRPr="006C58A1" w:rsidRDefault="002D24BE" w:rsidP="002D24BE">
            <w:pPr>
              <w:spacing w:line="400" w:lineRule="exact"/>
              <w:ind w:firstLineChars="0" w:firstLine="0"/>
              <w:jc w:val="center"/>
              <w:rPr>
                <w:rFonts w:ascii="华文仿宋" w:eastAsia="华文仿宋" w:hAnsi="华文仿宋" w:cs="华文仿宋"/>
                <w:sz w:val="24"/>
                <w:szCs w:val="24"/>
              </w:rPr>
            </w:pPr>
            <w:r>
              <w:rPr>
                <w:rFonts w:ascii="华文仿宋" w:eastAsia="华文仿宋" w:hAnsi="华文仿宋" w:cs="华文仿宋" w:hint="eastAsia"/>
                <w:sz w:val="24"/>
                <w:szCs w:val="24"/>
              </w:rPr>
              <w:t>270</w:t>
            </w:r>
          </w:p>
        </w:tc>
        <w:tc>
          <w:tcPr>
            <w:tcW w:w="421" w:type="pct"/>
            <w:tcBorders>
              <w:top w:val="single" w:sz="4" w:space="0" w:color="auto"/>
              <w:left w:val="single" w:sz="4" w:space="0" w:color="auto"/>
              <w:bottom w:val="single" w:sz="4" w:space="0" w:color="auto"/>
              <w:right w:val="single" w:sz="4" w:space="0" w:color="auto"/>
            </w:tcBorders>
            <w:vAlign w:val="center"/>
          </w:tcPr>
          <w:p w14:paraId="783F970C" w14:textId="77777777" w:rsidR="002D24BE" w:rsidRPr="006C58A1" w:rsidRDefault="002D24BE" w:rsidP="002D24BE">
            <w:pPr>
              <w:spacing w:line="400" w:lineRule="exact"/>
              <w:ind w:firstLineChars="0" w:firstLine="0"/>
              <w:jc w:val="center"/>
              <w:rPr>
                <w:rFonts w:ascii="华文仿宋" w:eastAsia="华文仿宋" w:hAnsi="华文仿宋" w:cs="华文仿宋"/>
                <w:sz w:val="24"/>
                <w:szCs w:val="24"/>
              </w:rPr>
            </w:pPr>
            <w:r w:rsidRPr="006C58A1">
              <w:rPr>
                <w:rFonts w:ascii="华文仿宋" w:eastAsia="华文仿宋" w:hAnsi="华文仿宋" w:cs="华文仿宋" w:hint="eastAsia"/>
                <w:sz w:val="24"/>
                <w:szCs w:val="24"/>
              </w:rPr>
              <w:t>约束性</w:t>
            </w:r>
          </w:p>
        </w:tc>
        <w:tc>
          <w:tcPr>
            <w:tcW w:w="418" w:type="pct"/>
            <w:tcBorders>
              <w:top w:val="single" w:sz="4" w:space="0" w:color="auto"/>
              <w:left w:val="single" w:sz="4" w:space="0" w:color="auto"/>
              <w:bottom w:val="single" w:sz="4" w:space="0" w:color="auto"/>
              <w:right w:val="single" w:sz="4" w:space="0" w:color="auto"/>
            </w:tcBorders>
            <w:vAlign w:val="center"/>
          </w:tcPr>
          <w:p w14:paraId="109E468F" w14:textId="5ADDC942" w:rsidR="002D24BE" w:rsidRPr="006C58A1" w:rsidRDefault="002D24BE" w:rsidP="002D24BE">
            <w:pPr>
              <w:spacing w:line="400" w:lineRule="exact"/>
              <w:ind w:firstLineChars="0" w:firstLine="0"/>
              <w:jc w:val="center"/>
              <w:rPr>
                <w:rFonts w:ascii="华文仿宋" w:eastAsia="华文仿宋" w:hAnsi="华文仿宋" w:cs="华文仿宋"/>
                <w:sz w:val="24"/>
                <w:szCs w:val="24"/>
              </w:rPr>
            </w:pPr>
            <w:r>
              <w:rPr>
                <w:rFonts w:ascii="华文仿宋" w:eastAsia="华文仿宋" w:hAnsi="华文仿宋" w:cs="华文仿宋" w:hint="eastAsia"/>
                <w:sz w:val="24"/>
                <w:szCs w:val="24"/>
              </w:rPr>
              <w:t>完成</w:t>
            </w:r>
          </w:p>
        </w:tc>
      </w:tr>
      <w:tr w:rsidR="002D24BE" w:rsidRPr="006C58A1" w14:paraId="4BA27D87" w14:textId="23059B0A" w:rsidTr="002D24BE">
        <w:trPr>
          <w:trHeight w:val="926"/>
          <w:jc w:val="center"/>
        </w:trPr>
        <w:tc>
          <w:tcPr>
            <w:tcW w:w="301" w:type="pct"/>
            <w:vMerge w:val="restart"/>
            <w:tcBorders>
              <w:top w:val="single" w:sz="4" w:space="0" w:color="auto"/>
              <w:left w:val="single" w:sz="4" w:space="0" w:color="auto"/>
              <w:bottom w:val="single" w:sz="4" w:space="0" w:color="auto"/>
              <w:right w:val="single" w:sz="4" w:space="0" w:color="auto"/>
            </w:tcBorders>
            <w:vAlign w:val="center"/>
          </w:tcPr>
          <w:p w14:paraId="263EBC21" w14:textId="77777777" w:rsidR="002D24BE" w:rsidRPr="006C58A1" w:rsidRDefault="002D24BE" w:rsidP="002D24BE">
            <w:pPr>
              <w:spacing w:line="400" w:lineRule="exact"/>
              <w:ind w:firstLineChars="0" w:firstLine="0"/>
              <w:jc w:val="center"/>
              <w:rPr>
                <w:rFonts w:ascii="华文仿宋" w:eastAsia="华文仿宋" w:hAnsi="华文仿宋" w:cs="华文仿宋"/>
                <w:sz w:val="24"/>
                <w:szCs w:val="24"/>
              </w:rPr>
            </w:pPr>
            <w:r w:rsidRPr="006C58A1">
              <w:rPr>
                <w:rFonts w:ascii="华文仿宋" w:eastAsia="华文仿宋" w:hAnsi="华文仿宋" w:cs="华文仿宋" w:hint="eastAsia"/>
                <w:sz w:val="24"/>
                <w:szCs w:val="24"/>
              </w:rPr>
              <w:t>环境风险防控指标</w:t>
            </w:r>
          </w:p>
        </w:tc>
        <w:tc>
          <w:tcPr>
            <w:tcW w:w="301" w:type="pct"/>
            <w:tcBorders>
              <w:top w:val="single" w:sz="4" w:space="0" w:color="auto"/>
              <w:left w:val="single" w:sz="4" w:space="0" w:color="auto"/>
              <w:bottom w:val="single" w:sz="4" w:space="0" w:color="auto"/>
              <w:right w:val="single" w:sz="4" w:space="0" w:color="auto"/>
            </w:tcBorders>
            <w:vAlign w:val="center"/>
          </w:tcPr>
          <w:p w14:paraId="4FC403F8" w14:textId="77777777" w:rsidR="002D24BE" w:rsidRPr="006C58A1" w:rsidRDefault="002D24BE" w:rsidP="002D24BE">
            <w:pPr>
              <w:spacing w:line="400" w:lineRule="exact"/>
              <w:ind w:firstLineChars="0" w:firstLine="0"/>
              <w:jc w:val="center"/>
              <w:rPr>
                <w:rFonts w:ascii="华文仿宋" w:eastAsia="华文仿宋" w:hAnsi="华文仿宋" w:cs="华文仿宋"/>
                <w:sz w:val="24"/>
                <w:szCs w:val="24"/>
              </w:rPr>
            </w:pPr>
            <w:r w:rsidRPr="006C58A1">
              <w:rPr>
                <w:rFonts w:ascii="华文仿宋" w:eastAsia="华文仿宋" w:hAnsi="华文仿宋" w:cs="华文仿宋" w:hint="eastAsia"/>
                <w:sz w:val="24"/>
                <w:szCs w:val="24"/>
              </w:rPr>
              <w:t>10</w:t>
            </w:r>
          </w:p>
        </w:tc>
        <w:tc>
          <w:tcPr>
            <w:tcW w:w="1685" w:type="pct"/>
            <w:gridSpan w:val="2"/>
            <w:tcBorders>
              <w:top w:val="single" w:sz="4" w:space="0" w:color="auto"/>
              <w:left w:val="single" w:sz="4" w:space="0" w:color="auto"/>
              <w:bottom w:val="single" w:sz="4" w:space="0" w:color="auto"/>
              <w:right w:val="single" w:sz="4" w:space="0" w:color="auto"/>
            </w:tcBorders>
            <w:vAlign w:val="center"/>
          </w:tcPr>
          <w:p w14:paraId="2DD933F6" w14:textId="77777777" w:rsidR="002D24BE" w:rsidRPr="006C58A1" w:rsidRDefault="002D24BE" w:rsidP="002D24BE">
            <w:pPr>
              <w:spacing w:line="400" w:lineRule="exact"/>
              <w:ind w:firstLineChars="0" w:firstLine="0"/>
              <w:jc w:val="center"/>
              <w:rPr>
                <w:rFonts w:ascii="华文仿宋" w:eastAsia="华文仿宋" w:hAnsi="华文仿宋" w:cs="华文仿宋"/>
                <w:sz w:val="24"/>
                <w:szCs w:val="24"/>
              </w:rPr>
            </w:pPr>
            <w:r w:rsidRPr="006C58A1">
              <w:rPr>
                <w:rFonts w:ascii="华文仿宋" w:eastAsia="华文仿宋" w:hAnsi="华文仿宋" w:cs="华文仿宋" w:hint="eastAsia"/>
                <w:sz w:val="24"/>
                <w:szCs w:val="24"/>
              </w:rPr>
              <w:t>重金属污染排放强度下降（%）</w:t>
            </w:r>
          </w:p>
        </w:tc>
        <w:tc>
          <w:tcPr>
            <w:tcW w:w="530" w:type="pct"/>
            <w:tcBorders>
              <w:top w:val="single" w:sz="4" w:space="0" w:color="auto"/>
              <w:left w:val="single" w:sz="4" w:space="0" w:color="auto"/>
              <w:bottom w:val="single" w:sz="4" w:space="0" w:color="auto"/>
              <w:right w:val="single" w:sz="4" w:space="0" w:color="auto"/>
            </w:tcBorders>
            <w:vAlign w:val="center"/>
          </w:tcPr>
          <w:p w14:paraId="00AB294E" w14:textId="77777777" w:rsidR="002D24BE" w:rsidRPr="006C58A1" w:rsidRDefault="002D24BE" w:rsidP="002D24BE">
            <w:pPr>
              <w:spacing w:line="400" w:lineRule="exact"/>
              <w:ind w:firstLineChars="0" w:firstLine="0"/>
              <w:jc w:val="center"/>
              <w:rPr>
                <w:rFonts w:ascii="华文仿宋" w:eastAsia="华文仿宋" w:hAnsi="华文仿宋" w:cs="华文仿宋"/>
                <w:sz w:val="24"/>
                <w:szCs w:val="24"/>
              </w:rPr>
            </w:pPr>
            <w:r w:rsidRPr="006C58A1">
              <w:rPr>
                <w:rFonts w:ascii="华文仿宋" w:eastAsia="华文仿宋" w:hAnsi="华文仿宋" w:cs="华文仿宋" w:hint="eastAsia"/>
                <w:sz w:val="24"/>
                <w:szCs w:val="24"/>
              </w:rPr>
              <w:t>--</w:t>
            </w:r>
          </w:p>
        </w:tc>
        <w:tc>
          <w:tcPr>
            <w:tcW w:w="672" w:type="pct"/>
            <w:tcBorders>
              <w:top w:val="single" w:sz="4" w:space="0" w:color="auto"/>
              <w:left w:val="single" w:sz="4" w:space="0" w:color="auto"/>
              <w:bottom w:val="single" w:sz="4" w:space="0" w:color="auto"/>
              <w:right w:val="single" w:sz="4" w:space="0" w:color="auto"/>
            </w:tcBorders>
            <w:vAlign w:val="center"/>
          </w:tcPr>
          <w:p w14:paraId="492952EA" w14:textId="7016E6B3" w:rsidR="002D24BE" w:rsidRDefault="002D24BE" w:rsidP="002D24BE">
            <w:pPr>
              <w:spacing w:line="400" w:lineRule="exact"/>
              <w:ind w:firstLineChars="0" w:firstLine="0"/>
              <w:jc w:val="center"/>
              <w:rPr>
                <w:rFonts w:ascii="华文仿宋" w:eastAsia="华文仿宋" w:hAnsi="华文仿宋" w:cs="华文仿宋"/>
                <w:sz w:val="24"/>
                <w:szCs w:val="24"/>
              </w:rPr>
            </w:pPr>
            <w:r w:rsidRPr="006C58A1">
              <w:rPr>
                <w:rFonts w:ascii="华文仿宋" w:eastAsia="华文仿宋" w:hAnsi="华文仿宋" w:cs="华文仿宋" w:hint="eastAsia"/>
                <w:sz w:val="24"/>
                <w:szCs w:val="24"/>
              </w:rPr>
              <w:t>控制在国家下达标准内</w:t>
            </w:r>
          </w:p>
        </w:tc>
        <w:tc>
          <w:tcPr>
            <w:tcW w:w="672" w:type="pct"/>
            <w:tcBorders>
              <w:top w:val="single" w:sz="4" w:space="0" w:color="auto"/>
              <w:left w:val="single" w:sz="4" w:space="0" w:color="auto"/>
              <w:bottom w:val="single" w:sz="4" w:space="0" w:color="auto"/>
              <w:right w:val="single" w:sz="4" w:space="0" w:color="auto"/>
            </w:tcBorders>
            <w:vAlign w:val="center"/>
          </w:tcPr>
          <w:p w14:paraId="74FC5BA5" w14:textId="3D2B820F" w:rsidR="002D24BE" w:rsidRPr="006C58A1" w:rsidRDefault="002D24BE" w:rsidP="002D24BE">
            <w:pPr>
              <w:spacing w:line="400" w:lineRule="exact"/>
              <w:ind w:firstLineChars="0" w:firstLine="0"/>
              <w:jc w:val="center"/>
              <w:rPr>
                <w:rFonts w:ascii="华文仿宋" w:eastAsia="华文仿宋" w:hAnsi="华文仿宋" w:cs="华文仿宋"/>
                <w:sz w:val="24"/>
                <w:szCs w:val="24"/>
              </w:rPr>
            </w:pPr>
            <w:r>
              <w:rPr>
                <w:rFonts w:ascii="华文仿宋" w:eastAsia="华文仿宋" w:hAnsi="华文仿宋" w:cs="华文仿宋" w:hint="eastAsia"/>
                <w:sz w:val="24"/>
                <w:szCs w:val="24"/>
              </w:rPr>
              <w:t>-</w:t>
            </w:r>
            <w:r>
              <w:rPr>
                <w:rFonts w:ascii="华文仿宋" w:eastAsia="华文仿宋" w:hAnsi="华文仿宋" w:cs="华文仿宋"/>
                <w:sz w:val="24"/>
                <w:szCs w:val="24"/>
              </w:rPr>
              <w:t>-</w:t>
            </w:r>
          </w:p>
        </w:tc>
        <w:tc>
          <w:tcPr>
            <w:tcW w:w="421" w:type="pct"/>
            <w:tcBorders>
              <w:top w:val="single" w:sz="4" w:space="0" w:color="auto"/>
              <w:left w:val="single" w:sz="4" w:space="0" w:color="auto"/>
              <w:bottom w:val="single" w:sz="4" w:space="0" w:color="auto"/>
              <w:right w:val="single" w:sz="4" w:space="0" w:color="auto"/>
            </w:tcBorders>
            <w:vAlign w:val="center"/>
          </w:tcPr>
          <w:p w14:paraId="0D031DFF" w14:textId="77777777" w:rsidR="002D24BE" w:rsidRPr="006C58A1" w:rsidRDefault="002D24BE" w:rsidP="002D24BE">
            <w:pPr>
              <w:spacing w:line="400" w:lineRule="exact"/>
              <w:ind w:firstLineChars="0" w:firstLine="0"/>
              <w:jc w:val="center"/>
              <w:rPr>
                <w:rFonts w:ascii="华文仿宋" w:eastAsia="华文仿宋" w:hAnsi="华文仿宋" w:cs="华文仿宋"/>
                <w:sz w:val="24"/>
                <w:szCs w:val="24"/>
              </w:rPr>
            </w:pPr>
            <w:r w:rsidRPr="006C58A1">
              <w:rPr>
                <w:rFonts w:ascii="华文仿宋" w:eastAsia="华文仿宋" w:hAnsi="华文仿宋" w:cs="华文仿宋" w:hint="eastAsia"/>
                <w:sz w:val="24"/>
                <w:szCs w:val="24"/>
              </w:rPr>
              <w:t>预期性</w:t>
            </w:r>
          </w:p>
        </w:tc>
        <w:tc>
          <w:tcPr>
            <w:tcW w:w="418" w:type="pct"/>
            <w:tcBorders>
              <w:top w:val="single" w:sz="4" w:space="0" w:color="auto"/>
              <w:left w:val="single" w:sz="4" w:space="0" w:color="auto"/>
              <w:bottom w:val="single" w:sz="4" w:space="0" w:color="auto"/>
              <w:right w:val="single" w:sz="4" w:space="0" w:color="auto"/>
            </w:tcBorders>
            <w:vAlign w:val="center"/>
          </w:tcPr>
          <w:p w14:paraId="2919A63A" w14:textId="0858DA30" w:rsidR="002D24BE" w:rsidRPr="006C58A1" w:rsidRDefault="002D24BE" w:rsidP="002D24BE">
            <w:pPr>
              <w:spacing w:line="400" w:lineRule="exact"/>
              <w:ind w:firstLineChars="0" w:firstLine="0"/>
              <w:jc w:val="center"/>
              <w:rPr>
                <w:rFonts w:ascii="华文仿宋" w:eastAsia="华文仿宋" w:hAnsi="华文仿宋" w:cs="华文仿宋"/>
                <w:sz w:val="24"/>
                <w:szCs w:val="24"/>
              </w:rPr>
            </w:pPr>
            <w:r>
              <w:rPr>
                <w:rFonts w:ascii="华文仿宋" w:eastAsia="华文仿宋" w:hAnsi="华文仿宋" w:cs="华文仿宋" w:hint="eastAsia"/>
                <w:sz w:val="24"/>
                <w:szCs w:val="24"/>
              </w:rPr>
              <w:t>-</w:t>
            </w:r>
            <w:r>
              <w:rPr>
                <w:rFonts w:ascii="华文仿宋" w:eastAsia="华文仿宋" w:hAnsi="华文仿宋" w:cs="华文仿宋"/>
                <w:sz w:val="24"/>
                <w:szCs w:val="24"/>
              </w:rPr>
              <w:t>-</w:t>
            </w:r>
          </w:p>
        </w:tc>
      </w:tr>
      <w:tr w:rsidR="002D24BE" w:rsidRPr="006C58A1" w14:paraId="281E860B" w14:textId="580ABF82" w:rsidTr="002D24BE">
        <w:trPr>
          <w:jc w:val="center"/>
        </w:trPr>
        <w:tc>
          <w:tcPr>
            <w:tcW w:w="301" w:type="pct"/>
            <w:vMerge/>
            <w:tcBorders>
              <w:top w:val="single" w:sz="4" w:space="0" w:color="auto"/>
              <w:left w:val="single" w:sz="4" w:space="0" w:color="auto"/>
              <w:bottom w:val="single" w:sz="4" w:space="0" w:color="auto"/>
              <w:right w:val="single" w:sz="4" w:space="0" w:color="auto"/>
            </w:tcBorders>
            <w:vAlign w:val="center"/>
          </w:tcPr>
          <w:p w14:paraId="33B67F3B" w14:textId="77777777" w:rsidR="002D24BE" w:rsidRPr="006C58A1" w:rsidRDefault="002D24BE" w:rsidP="002D24BE">
            <w:pPr>
              <w:spacing w:line="400" w:lineRule="exact"/>
              <w:ind w:firstLineChars="0" w:firstLine="0"/>
              <w:jc w:val="center"/>
              <w:rPr>
                <w:rFonts w:ascii="华文仿宋" w:eastAsia="华文仿宋" w:hAnsi="华文仿宋" w:cs="华文仿宋"/>
                <w:sz w:val="24"/>
                <w:szCs w:val="24"/>
              </w:rPr>
            </w:pPr>
          </w:p>
        </w:tc>
        <w:tc>
          <w:tcPr>
            <w:tcW w:w="301" w:type="pct"/>
            <w:tcBorders>
              <w:top w:val="single" w:sz="4" w:space="0" w:color="auto"/>
              <w:left w:val="single" w:sz="4" w:space="0" w:color="auto"/>
              <w:bottom w:val="single" w:sz="4" w:space="0" w:color="auto"/>
              <w:right w:val="single" w:sz="4" w:space="0" w:color="auto"/>
            </w:tcBorders>
            <w:vAlign w:val="center"/>
          </w:tcPr>
          <w:p w14:paraId="7B3BD671" w14:textId="77777777" w:rsidR="002D24BE" w:rsidRPr="006C58A1" w:rsidRDefault="002D24BE" w:rsidP="002D24BE">
            <w:pPr>
              <w:spacing w:line="400" w:lineRule="exact"/>
              <w:ind w:firstLineChars="50" w:firstLine="120"/>
              <w:rPr>
                <w:rFonts w:ascii="华文仿宋" w:eastAsia="华文仿宋" w:hAnsi="华文仿宋" w:cs="华文仿宋"/>
                <w:sz w:val="24"/>
                <w:szCs w:val="24"/>
              </w:rPr>
            </w:pPr>
            <w:r w:rsidRPr="006C58A1">
              <w:rPr>
                <w:rFonts w:ascii="华文仿宋" w:eastAsia="华文仿宋" w:hAnsi="华文仿宋" w:cs="华文仿宋" w:hint="eastAsia"/>
                <w:sz w:val="24"/>
                <w:szCs w:val="24"/>
              </w:rPr>
              <w:t>11</w:t>
            </w:r>
          </w:p>
        </w:tc>
        <w:tc>
          <w:tcPr>
            <w:tcW w:w="1685" w:type="pct"/>
            <w:gridSpan w:val="2"/>
            <w:tcBorders>
              <w:top w:val="single" w:sz="4" w:space="0" w:color="auto"/>
              <w:left w:val="single" w:sz="4" w:space="0" w:color="auto"/>
              <w:bottom w:val="single" w:sz="4" w:space="0" w:color="auto"/>
              <w:right w:val="single" w:sz="4" w:space="0" w:color="auto"/>
            </w:tcBorders>
            <w:vAlign w:val="center"/>
          </w:tcPr>
          <w:p w14:paraId="419EAF5A" w14:textId="77777777" w:rsidR="002D24BE" w:rsidRPr="006C58A1" w:rsidRDefault="002D24BE" w:rsidP="002D24BE">
            <w:pPr>
              <w:spacing w:line="400" w:lineRule="exact"/>
              <w:ind w:firstLineChars="0" w:firstLine="0"/>
              <w:jc w:val="center"/>
              <w:rPr>
                <w:rFonts w:ascii="华文仿宋" w:eastAsia="华文仿宋" w:hAnsi="华文仿宋" w:cs="华文仿宋"/>
                <w:sz w:val="24"/>
                <w:szCs w:val="24"/>
              </w:rPr>
            </w:pPr>
            <w:r w:rsidRPr="006C58A1">
              <w:rPr>
                <w:rFonts w:ascii="华文仿宋" w:eastAsia="华文仿宋" w:hAnsi="华文仿宋" w:cs="华文仿宋" w:hint="eastAsia"/>
                <w:sz w:val="24"/>
                <w:szCs w:val="24"/>
              </w:rPr>
              <w:t>放射性同位素和射线装置落实许可管理的比例（落实数/总数量）</w:t>
            </w:r>
          </w:p>
        </w:tc>
        <w:tc>
          <w:tcPr>
            <w:tcW w:w="530" w:type="pct"/>
            <w:tcBorders>
              <w:top w:val="single" w:sz="4" w:space="0" w:color="auto"/>
              <w:left w:val="single" w:sz="4" w:space="0" w:color="auto"/>
              <w:bottom w:val="single" w:sz="4" w:space="0" w:color="auto"/>
              <w:right w:val="single" w:sz="4" w:space="0" w:color="auto"/>
            </w:tcBorders>
            <w:vAlign w:val="center"/>
          </w:tcPr>
          <w:p w14:paraId="7FB9E4BC" w14:textId="77777777" w:rsidR="002D24BE" w:rsidRPr="006C58A1" w:rsidRDefault="002D24BE" w:rsidP="002D24BE">
            <w:pPr>
              <w:spacing w:line="400" w:lineRule="exact"/>
              <w:ind w:firstLineChars="0" w:firstLine="0"/>
              <w:jc w:val="center"/>
              <w:rPr>
                <w:rFonts w:ascii="华文仿宋" w:eastAsia="华文仿宋" w:hAnsi="华文仿宋" w:cs="华文仿宋"/>
                <w:sz w:val="24"/>
                <w:szCs w:val="24"/>
              </w:rPr>
            </w:pPr>
            <w:r w:rsidRPr="006C58A1">
              <w:rPr>
                <w:rFonts w:ascii="华文仿宋" w:eastAsia="华文仿宋" w:hAnsi="华文仿宋" w:cs="华文仿宋" w:hint="eastAsia"/>
                <w:sz w:val="24"/>
                <w:szCs w:val="24"/>
              </w:rPr>
              <w:t>100%</w:t>
            </w:r>
          </w:p>
        </w:tc>
        <w:tc>
          <w:tcPr>
            <w:tcW w:w="672" w:type="pct"/>
            <w:tcBorders>
              <w:top w:val="single" w:sz="4" w:space="0" w:color="auto"/>
              <w:left w:val="single" w:sz="4" w:space="0" w:color="auto"/>
              <w:bottom w:val="single" w:sz="4" w:space="0" w:color="auto"/>
              <w:right w:val="single" w:sz="4" w:space="0" w:color="auto"/>
            </w:tcBorders>
            <w:vAlign w:val="center"/>
          </w:tcPr>
          <w:p w14:paraId="389A8286" w14:textId="19AB10A4" w:rsidR="002D24BE" w:rsidRDefault="002D24BE" w:rsidP="002D24BE">
            <w:pPr>
              <w:spacing w:line="400" w:lineRule="exact"/>
              <w:ind w:firstLineChars="0" w:firstLine="0"/>
              <w:jc w:val="center"/>
              <w:rPr>
                <w:rFonts w:ascii="华文仿宋" w:eastAsia="华文仿宋" w:hAnsi="华文仿宋" w:cs="华文仿宋"/>
                <w:sz w:val="24"/>
                <w:szCs w:val="24"/>
              </w:rPr>
            </w:pPr>
            <w:r w:rsidRPr="006C58A1">
              <w:rPr>
                <w:rFonts w:ascii="华文仿宋" w:eastAsia="华文仿宋" w:hAnsi="华文仿宋" w:cs="华文仿宋" w:hint="eastAsia"/>
                <w:sz w:val="24"/>
                <w:szCs w:val="24"/>
              </w:rPr>
              <w:t>100%</w:t>
            </w:r>
          </w:p>
        </w:tc>
        <w:tc>
          <w:tcPr>
            <w:tcW w:w="672" w:type="pct"/>
            <w:tcBorders>
              <w:top w:val="single" w:sz="4" w:space="0" w:color="auto"/>
              <w:left w:val="single" w:sz="4" w:space="0" w:color="auto"/>
              <w:bottom w:val="single" w:sz="4" w:space="0" w:color="auto"/>
              <w:right w:val="single" w:sz="4" w:space="0" w:color="auto"/>
            </w:tcBorders>
            <w:vAlign w:val="center"/>
          </w:tcPr>
          <w:p w14:paraId="20001ED4" w14:textId="515EB033" w:rsidR="002D24BE" w:rsidRPr="006C58A1" w:rsidRDefault="002D24BE" w:rsidP="002D24BE">
            <w:pPr>
              <w:spacing w:line="400" w:lineRule="exact"/>
              <w:ind w:firstLineChars="0" w:firstLine="0"/>
              <w:jc w:val="center"/>
              <w:rPr>
                <w:rFonts w:ascii="华文仿宋" w:eastAsia="华文仿宋" w:hAnsi="华文仿宋" w:cs="华文仿宋"/>
                <w:sz w:val="24"/>
                <w:szCs w:val="24"/>
              </w:rPr>
            </w:pPr>
            <w:r>
              <w:rPr>
                <w:rFonts w:ascii="华文仿宋" w:eastAsia="华文仿宋" w:hAnsi="华文仿宋" w:cs="华文仿宋" w:hint="eastAsia"/>
                <w:sz w:val="24"/>
                <w:szCs w:val="24"/>
              </w:rPr>
              <w:t>100</w:t>
            </w:r>
            <w:r>
              <w:rPr>
                <w:rFonts w:ascii="华文仿宋" w:eastAsia="华文仿宋" w:hAnsi="华文仿宋" w:cs="华文仿宋"/>
                <w:sz w:val="24"/>
                <w:szCs w:val="24"/>
              </w:rPr>
              <w:t>%</w:t>
            </w:r>
          </w:p>
        </w:tc>
        <w:tc>
          <w:tcPr>
            <w:tcW w:w="421" w:type="pct"/>
            <w:tcBorders>
              <w:top w:val="single" w:sz="4" w:space="0" w:color="auto"/>
              <w:left w:val="single" w:sz="4" w:space="0" w:color="auto"/>
              <w:bottom w:val="single" w:sz="4" w:space="0" w:color="auto"/>
              <w:right w:val="single" w:sz="4" w:space="0" w:color="auto"/>
            </w:tcBorders>
            <w:vAlign w:val="center"/>
          </w:tcPr>
          <w:p w14:paraId="38D39597" w14:textId="77777777" w:rsidR="002D24BE" w:rsidRPr="006C58A1" w:rsidRDefault="002D24BE" w:rsidP="002D24BE">
            <w:pPr>
              <w:spacing w:line="400" w:lineRule="exact"/>
              <w:ind w:firstLineChars="0" w:firstLine="0"/>
              <w:jc w:val="center"/>
              <w:rPr>
                <w:rFonts w:ascii="华文仿宋" w:eastAsia="华文仿宋" w:hAnsi="华文仿宋" w:cs="华文仿宋"/>
                <w:sz w:val="24"/>
                <w:szCs w:val="24"/>
              </w:rPr>
            </w:pPr>
            <w:r w:rsidRPr="006C58A1">
              <w:rPr>
                <w:rFonts w:ascii="华文仿宋" w:eastAsia="华文仿宋" w:hAnsi="华文仿宋" w:cs="华文仿宋" w:hint="eastAsia"/>
                <w:sz w:val="24"/>
                <w:szCs w:val="24"/>
              </w:rPr>
              <w:t>约束性</w:t>
            </w:r>
          </w:p>
        </w:tc>
        <w:tc>
          <w:tcPr>
            <w:tcW w:w="418" w:type="pct"/>
            <w:tcBorders>
              <w:top w:val="single" w:sz="4" w:space="0" w:color="auto"/>
              <w:left w:val="single" w:sz="4" w:space="0" w:color="auto"/>
              <w:bottom w:val="single" w:sz="4" w:space="0" w:color="auto"/>
              <w:right w:val="single" w:sz="4" w:space="0" w:color="auto"/>
            </w:tcBorders>
            <w:vAlign w:val="center"/>
          </w:tcPr>
          <w:p w14:paraId="2F61C029" w14:textId="5328263F" w:rsidR="002D24BE" w:rsidRPr="006C58A1" w:rsidRDefault="002D24BE" w:rsidP="002D24BE">
            <w:pPr>
              <w:spacing w:line="400" w:lineRule="exact"/>
              <w:ind w:firstLineChars="0" w:firstLine="0"/>
              <w:jc w:val="center"/>
              <w:rPr>
                <w:rFonts w:ascii="华文仿宋" w:eastAsia="华文仿宋" w:hAnsi="华文仿宋" w:cs="华文仿宋"/>
                <w:sz w:val="24"/>
                <w:szCs w:val="24"/>
              </w:rPr>
            </w:pPr>
            <w:r>
              <w:rPr>
                <w:rFonts w:ascii="华文仿宋" w:eastAsia="华文仿宋" w:hAnsi="华文仿宋" w:cs="华文仿宋" w:hint="eastAsia"/>
                <w:sz w:val="24"/>
                <w:szCs w:val="24"/>
              </w:rPr>
              <w:t>完成</w:t>
            </w:r>
          </w:p>
        </w:tc>
      </w:tr>
      <w:tr w:rsidR="002D24BE" w:rsidRPr="006C58A1" w14:paraId="51F3D246" w14:textId="5415A7E1" w:rsidTr="002D24BE">
        <w:trPr>
          <w:trHeight w:val="699"/>
          <w:jc w:val="center"/>
        </w:trPr>
        <w:tc>
          <w:tcPr>
            <w:tcW w:w="301" w:type="pct"/>
            <w:tcBorders>
              <w:top w:val="single" w:sz="4" w:space="0" w:color="auto"/>
              <w:left w:val="single" w:sz="4" w:space="0" w:color="auto"/>
              <w:bottom w:val="single" w:sz="4" w:space="0" w:color="auto"/>
              <w:right w:val="single" w:sz="4" w:space="0" w:color="auto"/>
            </w:tcBorders>
            <w:vAlign w:val="center"/>
          </w:tcPr>
          <w:p w14:paraId="360912B6" w14:textId="77777777" w:rsidR="002D24BE" w:rsidRPr="006C58A1" w:rsidRDefault="002D24BE" w:rsidP="002D24BE">
            <w:pPr>
              <w:spacing w:line="400" w:lineRule="exact"/>
              <w:ind w:firstLineChars="0" w:firstLine="0"/>
              <w:jc w:val="center"/>
              <w:rPr>
                <w:rFonts w:ascii="华文仿宋" w:eastAsia="华文仿宋" w:hAnsi="华文仿宋" w:cs="华文仿宋"/>
                <w:sz w:val="24"/>
                <w:szCs w:val="24"/>
              </w:rPr>
            </w:pPr>
            <w:r w:rsidRPr="006C58A1">
              <w:rPr>
                <w:rFonts w:ascii="华文仿宋" w:eastAsia="华文仿宋" w:hAnsi="华文仿宋" w:cs="华文仿宋" w:hint="eastAsia"/>
                <w:sz w:val="24"/>
                <w:szCs w:val="24"/>
              </w:rPr>
              <w:t>生态保护指标</w:t>
            </w:r>
          </w:p>
        </w:tc>
        <w:tc>
          <w:tcPr>
            <w:tcW w:w="301" w:type="pct"/>
            <w:tcBorders>
              <w:top w:val="single" w:sz="4" w:space="0" w:color="auto"/>
              <w:left w:val="single" w:sz="4" w:space="0" w:color="auto"/>
              <w:bottom w:val="single" w:sz="4" w:space="0" w:color="auto"/>
              <w:right w:val="single" w:sz="4" w:space="0" w:color="auto"/>
            </w:tcBorders>
            <w:vAlign w:val="center"/>
          </w:tcPr>
          <w:p w14:paraId="7AF8CB79" w14:textId="77777777" w:rsidR="002D24BE" w:rsidRPr="006C58A1" w:rsidRDefault="002D24BE" w:rsidP="002D24BE">
            <w:pPr>
              <w:spacing w:line="400" w:lineRule="exact"/>
              <w:ind w:firstLineChars="0" w:firstLine="0"/>
              <w:jc w:val="center"/>
              <w:rPr>
                <w:rFonts w:ascii="华文仿宋" w:eastAsia="华文仿宋" w:hAnsi="华文仿宋" w:cs="华文仿宋"/>
                <w:sz w:val="24"/>
                <w:szCs w:val="24"/>
              </w:rPr>
            </w:pPr>
            <w:r w:rsidRPr="006C58A1">
              <w:rPr>
                <w:rFonts w:ascii="华文仿宋" w:eastAsia="华文仿宋" w:hAnsi="华文仿宋" w:cs="华文仿宋" w:hint="eastAsia"/>
                <w:sz w:val="24"/>
                <w:szCs w:val="24"/>
              </w:rPr>
              <w:t>12</w:t>
            </w:r>
          </w:p>
        </w:tc>
        <w:tc>
          <w:tcPr>
            <w:tcW w:w="1685" w:type="pct"/>
            <w:gridSpan w:val="2"/>
            <w:tcBorders>
              <w:top w:val="single" w:sz="4" w:space="0" w:color="auto"/>
              <w:left w:val="single" w:sz="4" w:space="0" w:color="auto"/>
              <w:bottom w:val="single" w:sz="4" w:space="0" w:color="auto"/>
              <w:right w:val="single" w:sz="4" w:space="0" w:color="auto"/>
            </w:tcBorders>
            <w:vAlign w:val="center"/>
          </w:tcPr>
          <w:p w14:paraId="459348FB" w14:textId="77777777" w:rsidR="002D24BE" w:rsidRPr="008876A6" w:rsidRDefault="002D24BE" w:rsidP="002D24BE">
            <w:pPr>
              <w:spacing w:line="400" w:lineRule="exact"/>
              <w:ind w:firstLineChars="350" w:firstLine="840"/>
              <w:rPr>
                <w:rFonts w:ascii="华文仿宋" w:eastAsia="华文仿宋" w:hAnsi="华文仿宋" w:cs="华文仿宋"/>
                <w:sz w:val="24"/>
                <w:szCs w:val="24"/>
              </w:rPr>
            </w:pPr>
            <w:r w:rsidRPr="008876A6">
              <w:rPr>
                <w:rFonts w:ascii="华文仿宋" w:eastAsia="华文仿宋" w:hAnsi="华文仿宋" w:cs="华文仿宋" w:hint="eastAsia"/>
                <w:sz w:val="24"/>
                <w:szCs w:val="24"/>
              </w:rPr>
              <w:t>生态环境质量指数</w:t>
            </w:r>
          </w:p>
        </w:tc>
        <w:tc>
          <w:tcPr>
            <w:tcW w:w="530" w:type="pct"/>
            <w:tcBorders>
              <w:top w:val="single" w:sz="4" w:space="0" w:color="auto"/>
              <w:left w:val="single" w:sz="4" w:space="0" w:color="auto"/>
              <w:bottom w:val="single" w:sz="4" w:space="0" w:color="auto"/>
              <w:right w:val="single" w:sz="4" w:space="0" w:color="auto"/>
            </w:tcBorders>
            <w:vAlign w:val="center"/>
          </w:tcPr>
          <w:p w14:paraId="11597E04" w14:textId="49EEDCC5" w:rsidR="002D24BE" w:rsidRPr="008876A6" w:rsidRDefault="002D24BE" w:rsidP="002D24BE">
            <w:pPr>
              <w:spacing w:line="400" w:lineRule="exact"/>
              <w:ind w:firstLineChars="0" w:firstLine="0"/>
              <w:jc w:val="center"/>
              <w:rPr>
                <w:rFonts w:ascii="华文仿宋" w:eastAsia="华文仿宋" w:hAnsi="华文仿宋" w:cs="华文仿宋"/>
                <w:sz w:val="24"/>
                <w:szCs w:val="24"/>
              </w:rPr>
            </w:pPr>
            <w:r w:rsidRPr="008876A6">
              <w:rPr>
                <w:rFonts w:ascii="华文仿宋" w:eastAsia="华文仿宋" w:hAnsi="华文仿宋" w:cs="华文仿宋"/>
                <w:sz w:val="24"/>
                <w:szCs w:val="24"/>
              </w:rPr>
              <w:t>76.74</w:t>
            </w:r>
          </w:p>
        </w:tc>
        <w:tc>
          <w:tcPr>
            <w:tcW w:w="672" w:type="pct"/>
            <w:tcBorders>
              <w:top w:val="single" w:sz="4" w:space="0" w:color="auto"/>
              <w:left w:val="single" w:sz="4" w:space="0" w:color="auto"/>
              <w:bottom w:val="single" w:sz="4" w:space="0" w:color="auto"/>
              <w:right w:val="single" w:sz="4" w:space="0" w:color="auto"/>
            </w:tcBorders>
            <w:vAlign w:val="center"/>
          </w:tcPr>
          <w:p w14:paraId="58AFDF44" w14:textId="52AA2FB4" w:rsidR="002D24BE" w:rsidRPr="008876A6" w:rsidRDefault="002D24BE" w:rsidP="002D24BE">
            <w:pPr>
              <w:spacing w:line="400" w:lineRule="exact"/>
              <w:ind w:firstLineChars="0" w:firstLine="0"/>
              <w:jc w:val="center"/>
              <w:rPr>
                <w:rFonts w:ascii="华文仿宋" w:eastAsia="华文仿宋" w:hAnsi="华文仿宋" w:cs="华文仿宋"/>
                <w:sz w:val="24"/>
                <w:szCs w:val="24"/>
              </w:rPr>
            </w:pPr>
            <w:r w:rsidRPr="008876A6">
              <w:rPr>
                <w:rFonts w:ascii="华文仿宋" w:eastAsia="华文仿宋" w:hAnsi="华文仿宋" w:cs="华文仿宋" w:hint="eastAsia"/>
                <w:sz w:val="24"/>
                <w:szCs w:val="24"/>
              </w:rPr>
              <w:t>全市前列</w:t>
            </w:r>
          </w:p>
        </w:tc>
        <w:tc>
          <w:tcPr>
            <w:tcW w:w="672" w:type="pct"/>
            <w:tcBorders>
              <w:top w:val="single" w:sz="4" w:space="0" w:color="auto"/>
              <w:left w:val="single" w:sz="4" w:space="0" w:color="auto"/>
              <w:bottom w:val="single" w:sz="4" w:space="0" w:color="auto"/>
              <w:right w:val="single" w:sz="4" w:space="0" w:color="auto"/>
            </w:tcBorders>
            <w:vAlign w:val="center"/>
          </w:tcPr>
          <w:p w14:paraId="2E7FA07D" w14:textId="1A8E1B09" w:rsidR="002D24BE" w:rsidRPr="008876A6" w:rsidRDefault="002D24BE" w:rsidP="002D24BE">
            <w:pPr>
              <w:spacing w:line="400" w:lineRule="exact"/>
              <w:ind w:firstLineChars="0" w:firstLine="0"/>
              <w:jc w:val="center"/>
              <w:rPr>
                <w:rFonts w:ascii="华文仿宋" w:eastAsia="华文仿宋" w:hAnsi="华文仿宋" w:cs="华文仿宋"/>
                <w:sz w:val="24"/>
                <w:szCs w:val="24"/>
              </w:rPr>
            </w:pPr>
            <w:r w:rsidRPr="008876A6">
              <w:rPr>
                <w:rFonts w:ascii="华文仿宋" w:eastAsia="华文仿宋" w:hAnsi="华文仿宋" w:cs="华文仿宋" w:hint="eastAsia"/>
                <w:sz w:val="24"/>
                <w:szCs w:val="24"/>
              </w:rPr>
              <w:t>-</w:t>
            </w:r>
            <w:r w:rsidRPr="008876A6">
              <w:rPr>
                <w:rFonts w:ascii="华文仿宋" w:eastAsia="华文仿宋" w:hAnsi="华文仿宋" w:cs="华文仿宋"/>
                <w:sz w:val="24"/>
                <w:szCs w:val="24"/>
              </w:rPr>
              <w:t>-</w:t>
            </w:r>
          </w:p>
        </w:tc>
        <w:tc>
          <w:tcPr>
            <w:tcW w:w="421" w:type="pct"/>
            <w:tcBorders>
              <w:top w:val="single" w:sz="4" w:space="0" w:color="auto"/>
              <w:left w:val="single" w:sz="4" w:space="0" w:color="auto"/>
              <w:bottom w:val="single" w:sz="4" w:space="0" w:color="auto"/>
              <w:right w:val="single" w:sz="4" w:space="0" w:color="auto"/>
            </w:tcBorders>
            <w:vAlign w:val="center"/>
          </w:tcPr>
          <w:p w14:paraId="7586DDB1" w14:textId="77777777" w:rsidR="002D24BE" w:rsidRPr="008876A6" w:rsidRDefault="002D24BE" w:rsidP="002D24BE">
            <w:pPr>
              <w:spacing w:line="400" w:lineRule="exact"/>
              <w:ind w:firstLineChars="0" w:firstLine="0"/>
              <w:jc w:val="center"/>
              <w:rPr>
                <w:rFonts w:ascii="华文仿宋" w:eastAsia="华文仿宋" w:hAnsi="华文仿宋" w:cs="华文仿宋"/>
                <w:sz w:val="24"/>
                <w:szCs w:val="24"/>
              </w:rPr>
            </w:pPr>
            <w:r w:rsidRPr="008876A6">
              <w:rPr>
                <w:rFonts w:ascii="华文仿宋" w:eastAsia="华文仿宋" w:hAnsi="华文仿宋" w:cs="华文仿宋" w:hint="eastAsia"/>
                <w:sz w:val="24"/>
                <w:szCs w:val="24"/>
              </w:rPr>
              <w:t>预期性</w:t>
            </w:r>
          </w:p>
        </w:tc>
        <w:tc>
          <w:tcPr>
            <w:tcW w:w="418" w:type="pct"/>
            <w:tcBorders>
              <w:top w:val="single" w:sz="4" w:space="0" w:color="auto"/>
              <w:left w:val="single" w:sz="4" w:space="0" w:color="auto"/>
              <w:bottom w:val="single" w:sz="4" w:space="0" w:color="auto"/>
              <w:right w:val="single" w:sz="4" w:space="0" w:color="auto"/>
            </w:tcBorders>
            <w:vAlign w:val="center"/>
          </w:tcPr>
          <w:p w14:paraId="5DD64B69" w14:textId="4F2C81DB" w:rsidR="002D24BE" w:rsidRPr="008876A6" w:rsidRDefault="002D24BE" w:rsidP="002D24BE">
            <w:pPr>
              <w:spacing w:line="400" w:lineRule="exact"/>
              <w:ind w:firstLineChars="0" w:firstLine="0"/>
              <w:jc w:val="center"/>
              <w:rPr>
                <w:rFonts w:ascii="华文仿宋" w:eastAsia="华文仿宋" w:hAnsi="华文仿宋" w:cs="华文仿宋"/>
                <w:sz w:val="24"/>
                <w:szCs w:val="24"/>
              </w:rPr>
            </w:pPr>
            <w:r>
              <w:rPr>
                <w:rFonts w:ascii="华文仿宋" w:eastAsia="华文仿宋" w:hAnsi="华文仿宋" w:cs="华文仿宋" w:hint="eastAsia"/>
                <w:sz w:val="24"/>
                <w:szCs w:val="24"/>
              </w:rPr>
              <w:t>-</w:t>
            </w:r>
            <w:r>
              <w:rPr>
                <w:rFonts w:ascii="华文仿宋" w:eastAsia="华文仿宋" w:hAnsi="华文仿宋" w:cs="华文仿宋"/>
                <w:sz w:val="24"/>
                <w:szCs w:val="24"/>
              </w:rPr>
              <w:t>-</w:t>
            </w:r>
          </w:p>
        </w:tc>
      </w:tr>
    </w:tbl>
    <w:p w14:paraId="0309F697" w14:textId="5698CD0B" w:rsidR="006C58A1" w:rsidRPr="002D24BE" w:rsidRDefault="002D24BE" w:rsidP="00321FA2">
      <w:pPr>
        <w:ind w:firstLine="480"/>
        <w:rPr>
          <w:rFonts w:ascii="华文仿宋" w:eastAsia="华文仿宋" w:hAnsi="华文仿宋" w:cs="华文仿宋"/>
          <w:sz w:val="24"/>
          <w:szCs w:val="24"/>
        </w:rPr>
      </w:pPr>
      <w:r w:rsidRPr="002D24BE">
        <w:rPr>
          <w:rFonts w:ascii="华文仿宋" w:eastAsia="华文仿宋" w:hAnsi="华文仿宋" w:cs="华文仿宋" w:hint="eastAsia"/>
          <w:sz w:val="24"/>
          <w:szCs w:val="24"/>
        </w:rPr>
        <w:t>注</w:t>
      </w:r>
      <w:r w:rsidRPr="002D24BE">
        <w:rPr>
          <w:rFonts w:ascii="华文仿宋" w:eastAsia="华文仿宋" w:hAnsi="华文仿宋" w:cs="华文仿宋"/>
          <w:sz w:val="24"/>
          <w:szCs w:val="24"/>
        </w:rPr>
        <w:t>：耕地土壤环境质量达标率</w:t>
      </w:r>
      <w:r w:rsidRPr="002D24BE">
        <w:rPr>
          <w:rFonts w:ascii="华文仿宋" w:eastAsia="华文仿宋" w:hAnsi="华文仿宋" w:cs="华文仿宋" w:hint="eastAsia"/>
          <w:sz w:val="24"/>
          <w:szCs w:val="24"/>
        </w:rPr>
        <w:t>（%）</w:t>
      </w:r>
      <w:r w:rsidRPr="002D24BE">
        <w:rPr>
          <w:rFonts w:ascii="华文仿宋" w:eastAsia="华文仿宋" w:hAnsi="华文仿宋" w:cs="华文仿宋"/>
          <w:sz w:val="24"/>
          <w:szCs w:val="24"/>
        </w:rPr>
        <w:t>、</w:t>
      </w:r>
      <w:r w:rsidRPr="002D24BE">
        <w:rPr>
          <w:rFonts w:ascii="华文仿宋" w:eastAsia="华文仿宋" w:hAnsi="华文仿宋" w:cs="华文仿宋" w:hint="eastAsia"/>
          <w:sz w:val="24"/>
          <w:szCs w:val="24"/>
        </w:rPr>
        <w:t>重金属污染排放强度下降（</w:t>
      </w:r>
      <w:r w:rsidRPr="002D24BE">
        <w:rPr>
          <w:rFonts w:ascii="华文仿宋" w:eastAsia="华文仿宋" w:hAnsi="华文仿宋" w:cs="华文仿宋"/>
          <w:sz w:val="24"/>
          <w:szCs w:val="24"/>
        </w:rPr>
        <w:t>%）</w:t>
      </w:r>
      <w:r>
        <w:rPr>
          <w:rFonts w:ascii="华文仿宋" w:eastAsia="华文仿宋" w:hAnsi="华文仿宋" w:cs="华文仿宋" w:hint="eastAsia"/>
          <w:sz w:val="24"/>
          <w:szCs w:val="24"/>
        </w:rPr>
        <w:t>等</w:t>
      </w:r>
      <w:r>
        <w:rPr>
          <w:rFonts w:ascii="华文仿宋" w:eastAsia="华文仿宋" w:hAnsi="华文仿宋" w:cs="华文仿宋"/>
          <w:sz w:val="24"/>
          <w:szCs w:val="24"/>
        </w:rPr>
        <w:t>指标因缺少十三五现状情况，无法考核。</w:t>
      </w:r>
    </w:p>
    <w:p w14:paraId="3045C1D8" w14:textId="77777777" w:rsidR="006C58A1" w:rsidRPr="00CC1972" w:rsidRDefault="006C58A1" w:rsidP="00321FA2">
      <w:pPr>
        <w:ind w:firstLine="643"/>
        <w:rPr>
          <w:rFonts w:ascii="Times New Roman" w:hAnsi="Times New Roman" w:cs="Times New Roman"/>
          <w:b/>
          <w:szCs w:val="32"/>
        </w:rPr>
      </w:pPr>
    </w:p>
    <w:p w14:paraId="555F7EF0" w14:textId="77777777" w:rsidR="006C58A1" w:rsidRDefault="006C58A1" w:rsidP="00A95FA2">
      <w:pPr>
        <w:pStyle w:val="2"/>
        <w:rPr>
          <w:rFonts w:ascii="Times New Roman" w:hAnsi="Times New Roman" w:cs="Times New Roman"/>
        </w:rPr>
        <w:sectPr w:rsidR="006C58A1" w:rsidSect="00C9058B">
          <w:footerReference w:type="default" r:id="rId17"/>
          <w:pgSz w:w="16838" w:h="11906" w:orient="landscape"/>
          <w:pgMar w:top="1797" w:right="1440" w:bottom="1797" w:left="1440" w:header="851" w:footer="992" w:gutter="0"/>
          <w:pgNumType w:fmt="numberInDash"/>
          <w:cols w:space="425"/>
          <w:docGrid w:type="linesAndChars" w:linePitch="312"/>
        </w:sectPr>
      </w:pPr>
      <w:bookmarkStart w:id="19" w:name="_Toc57887872"/>
      <w:bookmarkStart w:id="20" w:name="_Toc57896510"/>
      <w:bookmarkStart w:id="21" w:name="_Toc60824468"/>
      <w:bookmarkStart w:id="22" w:name="_Toc60932013"/>
    </w:p>
    <w:p w14:paraId="05A1D545" w14:textId="558E765C" w:rsidR="00CD3155" w:rsidRPr="001D4B20" w:rsidRDefault="00746AF9" w:rsidP="00A95FA2">
      <w:pPr>
        <w:pStyle w:val="2"/>
        <w:rPr>
          <w:rFonts w:ascii="Times New Roman" w:hAnsi="Times New Roman" w:cs="Times New Roman"/>
        </w:rPr>
      </w:pPr>
      <w:bookmarkStart w:id="23" w:name="_Toc89775919"/>
      <w:r>
        <w:rPr>
          <w:rFonts w:ascii="Times New Roman" w:hAnsi="Times New Roman" w:cs="Times New Roman" w:hint="eastAsia"/>
        </w:rPr>
        <w:lastRenderedPageBreak/>
        <w:t>第二节</w:t>
      </w:r>
      <w:r>
        <w:rPr>
          <w:rFonts w:ascii="Times New Roman" w:hAnsi="Times New Roman" w:cs="Times New Roman" w:hint="eastAsia"/>
        </w:rPr>
        <w:t xml:space="preserve"> </w:t>
      </w:r>
      <w:r w:rsidR="00161BF9" w:rsidRPr="00CC1972">
        <w:rPr>
          <w:rFonts w:ascii="Times New Roman" w:hAnsi="Times New Roman" w:cs="Times New Roman"/>
        </w:rPr>
        <w:t>主要</w:t>
      </w:r>
      <w:r w:rsidR="005758FB">
        <w:rPr>
          <w:rFonts w:ascii="Times New Roman" w:hAnsi="Times New Roman" w:cs="Times New Roman" w:hint="eastAsia"/>
        </w:rPr>
        <w:t>生态</w:t>
      </w:r>
      <w:r w:rsidR="00161BF9" w:rsidRPr="00CC1972">
        <w:rPr>
          <w:rFonts w:ascii="Times New Roman" w:hAnsi="Times New Roman" w:cs="Times New Roman"/>
        </w:rPr>
        <w:t>环境问题</w:t>
      </w:r>
      <w:bookmarkEnd w:id="19"/>
      <w:bookmarkEnd w:id="20"/>
      <w:bookmarkEnd w:id="21"/>
      <w:bookmarkEnd w:id="22"/>
      <w:bookmarkEnd w:id="23"/>
    </w:p>
    <w:p w14:paraId="2C7F71C3" w14:textId="23E833C3" w:rsidR="004E5D21" w:rsidRPr="004E5D21" w:rsidRDefault="004E5D21" w:rsidP="004E5D21">
      <w:pPr>
        <w:ind w:firstLine="643"/>
        <w:rPr>
          <w:rFonts w:ascii="仿宋_GB2312" w:hAnsi="Times New Roman" w:cs="Times New Roman"/>
          <w:bCs/>
        </w:rPr>
      </w:pPr>
      <w:r w:rsidRPr="004E5D21">
        <w:rPr>
          <w:rFonts w:ascii="Times New Roman" w:hAnsi="Times New Roman" w:cs="Times New Roman"/>
          <w:b/>
          <w:bCs/>
        </w:rPr>
        <w:t>一是环境质量仍不容乐观。</w:t>
      </w:r>
      <w:r w:rsidRPr="004E5D21">
        <w:rPr>
          <w:rFonts w:ascii="仿宋_GB2312" w:hAnsi="Times New Roman" w:cs="Times New Roman" w:hint="eastAsia"/>
          <w:bCs/>
        </w:rPr>
        <w:t>“十三五”期间，全县环境质量总体有所改善，但以</w:t>
      </w:r>
      <w:r w:rsidR="00624013">
        <w:rPr>
          <w:rFonts w:ascii="仿宋_GB2312" w:hAnsi="Times New Roman" w:cs="Times New Roman" w:hint="eastAsia"/>
          <w:bCs/>
        </w:rPr>
        <w:t>臭氧</w:t>
      </w:r>
      <w:r w:rsidR="00624013">
        <w:rPr>
          <w:rFonts w:ascii="仿宋_GB2312" w:hAnsi="Times New Roman" w:cs="Times New Roman"/>
          <w:bCs/>
        </w:rPr>
        <w:t>、</w:t>
      </w:r>
      <w:r w:rsidRPr="004E5D21">
        <w:rPr>
          <w:rFonts w:ascii="仿宋_GB2312" w:hAnsi="Times New Roman" w:cs="Times New Roman" w:hint="eastAsia"/>
          <w:bCs/>
        </w:rPr>
        <w:t>细颗粒物、水污染为代表的复合型污染问题仍十分突出。永修县作为九江市传统工业强县，工业废气排放总量</w:t>
      </w:r>
      <w:r w:rsidR="00EA030C">
        <w:rPr>
          <w:rFonts w:ascii="仿宋_GB2312" w:hAnsi="Times New Roman" w:cs="Times New Roman" w:hint="eastAsia"/>
          <w:bCs/>
        </w:rPr>
        <w:t>较</w:t>
      </w:r>
      <w:r w:rsidRPr="004E5D21">
        <w:rPr>
          <w:rFonts w:ascii="仿宋_GB2312" w:hAnsi="Times New Roman" w:cs="Times New Roman" w:hint="eastAsia"/>
          <w:bCs/>
        </w:rPr>
        <w:t>大，结构性污染问题突出。加之机动车尾气排放污染、建筑施工项目和棚户区改造的扬尘污染，在不利气象条件下易造成污染物积聚，导致污染物浓度偏高，影响空气质量改善。</w:t>
      </w:r>
      <w:r w:rsidR="00F20415">
        <w:rPr>
          <w:rFonts w:ascii="仿宋_GB2312" w:hAnsi="Times New Roman" w:cs="Times New Roman" w:hint="eastAsia"/>
          <w:bCs/>
        </w:rPr>
        <w:t>而</w:t>
      </w:r>
      <w:r w:rsidR="00F20415" w:rsidRPr="00F20415">
        <w:rPr>
          <w:rFonts w:ascii="仿宋_GB2312" w:hAnsi="Times New Roman" w:cs="Times New Roman"/>
          <w:bCs/>
        </w:rPr>
        <w:t>NOx和VOCs是形成PM</w:t>
      </w:r>
      <w:r w:rsidR="00F20415" w:rsidRPr="00F20415">
        <w:rPr>
          <w:rFonts w:ascii="仿宋_GB2312" w:hAnsi="Times New Roman" w:cs="Times New Roman"/>
          <w:bCs/>
          <w:vertAlign w:val="subscript"/>
        </w:rPr>
        <w:t>2.5</w:t>
      </w:r>
      <w:r w:rsidR="00F20415" w:rsidRPr="00F20415">
        <w:rPr>
          <w:rFonts w:ascii="仿宋_GB2312" w:hAnsi="Times New Roman" w:cs="Times New Roman"/>
          <w:bCs/>
        </w:rPr>
        <w:t>和生成臭氧的重要前驱物。</w:t>
      </w:r>
      <w:r w:rsidR="00C47C2C">
        <w:rPr>
          <w:rFonts w:ascii="仿宋_GB2312" w:hAnsi="Times New Roman" w:cs="Times New Roman" w:hint="eastAsia"/>
          <w:bCs/>
        </w:rPr>
        <w:t>“</w:t>
      </w:r>
      <w:r w:rsidR="00C47C2C" w:rsidRPr="005E520A">
        <w:rPr>
          <w:rFonts w:ascii="仿宋_GB2312" w:hAnsi="Times New Roman" w:cs="Times New Roman" w:hint="eastAsia"/>
          <w:bCs/>
        </w:rPr>
        <w:t>十三五</w:t>
      </w:r>
      <w:r w:rsidR="00C47C2C">
        <w:rPr>
          <w:rFonts w:ascii="仿宋_GB2312" w:hAnsi="Times New Roman" w:cs="Times New Roman" w:hint="eastAsia"/>
          <w:bCs/>
        </w:rPr>
        <w:t>”</w:t>
      </w:r>
      <w:r w:rsidRPr="005E520A">
        <w:rPr>
          <w:rFonts w:ascii="仿宋_GB2312" w:hAnsi="Times New Roman" w:cs="Times New Roman" w:hint="eastAsia"/>
          <w:bCs/>
        </w:rPr>
        <w:t>期间</w:t>
      </w:r>
      <w:r w:rsidR="00EA030C" w:rsidRPr="005E520A">
        <w:rPr>
          <w:rFonts w:ascii="仿宋_GB2312" w:hAnsi="Times New Roman" w:cs="Times New Roman" w:hint="eastAsia"/>
          <w:bCs/>
        </w:rPr>
        <w:t>，永修县空气质量优良率在全市排名靠后，</w:t>
      </w:r>
      <w:r w:rsidR="00FB7E2E">
        <w:rPr>
          <w:rFonts w:ascii="仿宋_GB2312" w:hAnsi="Times New Roman" w:cs="Times New Roman" w:hint="eastAsia"/>
          <w:bCs/>
        </w:rPr>
        <w:t>空气</w:t>
      </w:r>
      <w:r w:rsidR="00FB7E2E">
        <w:rPr>
          <w:rFonts w:ascii="仿宋_GB2312" w:hAnsi="Times New Roman" w:cs="Times New Roman"/>
          <w:bCs/>
        </w:rPr>
        <w:t>质量优良天数比例低于</w:t>
      </w:r>
      <w:r w:rsidR="00FB7E2E">
        <w:rPr>
          <w:rFonts w:ascii="仿宋_GB2312" w:hAnsi="Times New Roman" w:cs="Times New Roman" w:hint="eastAsia"/>
          <w:bCs/>
        </w:rPr>
        <w:t>全市</w:t>
      </w:r>
      <w:r w:rsidR="00FB7E2E">
        <w:rPr>
          <w:rFonts w:ascii="仿宋_GB2312" w:hAnsi="Times New Roman" w:cs="Times New Roman"/>
          <w:bCs/>
        </w:rPr>
        <w:t>县级</w:t>
      </w:r>
      <w:r w:rsidR="00FB7E2E">
        <w:rPr>
          <w:rFonts w:ascii="仿宋_GB2312" w:hAnsi="Times New Roman" w:cs="Times New Roman" w:hint="eastAsia"/>
          <w:bCs/>
        </w:rPr>
        <w:t>及</w:t>
      </w:r>
      <w:r w:rsidR="00FB7E2E">
        <w:rPr>
          <w:rFonts w:ascii="仿宋_GB2312" w:hAnsi="Times New Roman" w:cs="Times New Roman"/>
          <w:bCs/>
        </w:rPr>
        <w:t>以上城市平均水平，</w:t>
      </w:r>
      <w:r w:rsidR="00EA030C" w:rsidRPr="0028247E">
        <w:rPr>
          <w:rFonts w:ascii="仿宋_GB2312" w:hAnsi="Times New Roman" w:cs="Times New Roman" w:hint="eastAsia"/>
          <w:bCs/>
        </w:rPr>
        <w:t>主要污染物为臭氧</w:t>
      </w:r>
      <w:r w:rsidR="002D6377" w:rsidRPr="0028247E">
        <w:rPr>
          <w:rFonts w:ascii="仿宋_GB2312" w:hAnsi="Times New Roman" w:cs="Times New Roman" w:hint="eastAsia"/>
          <w:bCs/>
        </w:rPr>
        <w:t>和</w:t>
      </w:r>
      <w:r w:rsidR="002D6377" w:rsidRPr="0028247E">
        <w:rPr>
          <w:rFonts w:ascii="仿宋_GB2312" w:hAnsi="Times New Roman" w:cs="Times New Roman"/>
          <w:bCs/>
        </w:rPr>
        <w:t>细颗粒物</w:t>
      </w:r>
      <w:r w:rsidR="0028247E" w:rsidRPr="0028247E">
        <w:rPr>
          <w:rFonts w:ascii="仿宋_GB2312" w:hAnsi="Times New Roman" w:cs="Times New Roman" w:hint="eastAsia"/>
          <w:bCs/>
        </w:rPr>
        <w:t>（PM</w:t>
      </w:r>
      <w:r w:rsidR="0028247E" w:rsidRPr="0028247E">
        <w:rPr>
          <w:rFonts w:ascii="仿宋_GB2312" w:hAnsi="Times New Roman" w:cs="Times New Roman" w:hint="eastAsia"/>
          <w:bCs/>
          <w:vertAlign w:val="subscript"/>
        </w:rPr>
        <w:t>2.5</w:t>
      </w:r>
      <w:r w:rsidR="0028247E" w:rsidRPr="0028247E">
        <w:rPr>
          <w:rFonts w:ascii="仿宋_GB2312" w:hAnsi="Times New Roman" w:cs="Times New Roman" w:hint="eastAsia"/>
          <w:bCs/>
        </w:rPr>
        <w:t>）</w:t>
      </w:r>
      <w:r w:rsidRPr="0028247E">
        <w:rPr>
          <w:rFonts w:ascii="仿宋_GB2312" w:hAnsi="Times New Roman" w:cs="Times New Roman" w:hint="eastAsia"/>
          <w:bCs/>
        </w:rPr>
        <w:t>，</w:t>
      </w:r>
      <w:r w:rsidR="00966DBB" w:rsidRPr="0028247E">
        <w:rPr>
          <w:rFonts w:ascii="仿宋_GB2312" w:hAnsi="Times New Roman" w:cs="Times New Roman" w:hint="eastAsia"/>
          <w:bCs/>
        </w:rPr>
        <w:t>臭氧</w:t>
      </w:r>
      <w:r w:rsidR="002D6377" w:rsidRPr="0028247E">
        <w:rPr>
          <w:rFonts w:ascii="仿宋_GB2312" w:hAnsi="Times New Roman" w:cs="Times New Roman"/>
          <w:bCs/>
        </w:rPr>
        <w:t>日最大8小时</w:t>
      </w:r>
      <w:r w:rsidR="00966DBB" w:rsidRPr="0028247E">
        <w:rPr>
          <w:rFonts w:ascii="仿宋_GB2312" w:hAnsi="Times New Roman" w:cs="Times New Roman" w:hint="eastAsia"/>
          <w:bCs/>
        </w:rPr>
        <w:t>平均</w:t>
      </w:r>
      <w:r w:rsidR="002D6377" w:rsidRPr="0028247E">
        <w:rPr>
          <w:rFonts w:ascii="仿宋_GB2312" w:hAnsi="Times New Roman" w:cs="Times New Roman"/>
          <w:bCs/>
        </w:rPr>
        <w:t>值</w:t>
      </w:r>
      <w:r w:rsidR="00107EB0">
        <w:rPr>
          <w:rFonts w:ascii="仿宋_GB2312" w:hAnsi="Times New Roman" w:cs="Times New Roman" w:hint="eastAsia"/>
          <w:bCs/>
        </w:rPr>
        <w:t>和</w:t>
      </w:r>
      <w:r w:rsidR="00107EB0" w:rsidRPr="00107EB0">
        <w:rPr>
          <w:rFonts w:ascii="仿宋_GB2312" w:hAnsi="Times New Roman" w:cs="Times New Roman" w:hint="eastAsia"/>
          <w:bCs/>
        </w:rPr>
        <w:t>细颗粒物（</w:t>
      </w:r>
      <w:r w:rsidR="00107EB0" w:rsidRPr="00107EB0">
        <w:rPr>
          <w:rFonts w:ascii="仿宋_GB2312" w:hAnsi="Times New Roman" w:cs="Times New Roman"/>
          <w:bCs/>
        </w:rPr>
        <w:t>PM</w:t>
      </w:r>
      <w:r w:rsidR="00107EB0" w:rsidRPr="00107EB0">
        <w:rPr>
          <w:rFonts w:ascii="仿宋_GB2312" w:hAnsi="Times New Roman" w:cs="Times New Roman"/>
          <w:bCs/>
          <w:vertAlign w:val="subscript"/>
        </w:rPr>
        <w:t>2.5</w:t>
      </w:r>
      <w:r w:rsidR="00107EB0" w:rsidRPr="00107EB0">
        <w:rPr>
          <w:rFonts w:ascii="仿宋_GB2312" w:hAnsi="Times New Roman" w:cs="Times New Roman"/>
          <w:bCs/>
        </w:rPr>
        <w:t>）</w:t>
      </w:r>
      <w:r w:rsidR="00966DBB" w:rsidRPr="0028247E">
        <w:rPr>
          <w:rFonts w:ascii="仿宋_GB2312" w:hAnsi="Times New Roman" w:cs="Times New Roman" w:hint="eastAsia"/>
          <w:bCs/>
        </w:rPr>
        <w:t>连续</w:t>
      </w:r>
      <w:r w:rsidR="00966DBB" w:rsidRPr="0028247E">
        <w:rPr>
          <w:rFonts w:ascii="仿宋_GB2312" w:hAnsi="Times New Roman" w:cs="Times New Roman"/>
          <w:bCs/>
        </w:rPr>
        <w:t>三年超</w:t>
      </w:r>
      <w:r w:rsidR="00966DBB" w:rsidRPr="0028247E">
        <w:rPr>
          <w:rFonts w:ascii="仿宋_GB2312" w:hAnsi="Times New Roman" w:cs="Times New Roman" w:hint="eastAsia"/>
          <w:bCs/>
        </w:rPr>
        <w:t>《环境空气质量标准》（</w:t>
      </w:r>
      <w:r w:rsidR="00966DBB" w:rsidRPr="0028247E">
        <w:rPr>
          <w:rFonts w:ascii="仿宋_GB2312" w:hAnsi="Times New Roman" w:cs="Times New Roman"/>
          <w:bCs/>
        </w:rPr>
        <w:t>GB3095-2012）中的二级标准</w:t>
      </w:r>
      <w:r w:rsidR="00966DBB" w:rsidRPr="0028247E">
        <w:rPr>
          <w:rFonts w:ascii="仿宋_GB2312" w:hAnsi="Times New Roman" w:cs="Times New Roman" w:hint="eastAsia"/>
          <w:bCs/>
        </w:rPr>
        <w:t>，</w:t>
      </w:r>
      <w:r w:rsidR="001C723B">
        <w:rPr>
          <w:rFonts w:ascii="仿宋_GB2312" w:hAnsi="Times New Roman" w:cs="Times New Roman"/>
          <w:bCs/>
        </w:rPr>
        <w:t>且臭氧污染物浓度</w:t>
      </w:r>
      <w:r w:rsidR="001C723B">
        <w:rPr>
          <w:rFonts w:ascii="仿宋_GB2312" w:hAnsi="Times New Roman" w:cs="Times New Roman" w:hint="eastAsia"/>
          <w:bCs/>
        </w:rPr>
        <w:t>日</w:t>
      </w:r>
      <w:r w:rsidR="001C723B">
        <w:rPr>
          <w:rFonts w:ascii="仿宋_GB2312" w:hAnsi="Times New Roman" w:cs="Times New Roman"/>
          <w:bCs/>
        </w:rPr>
        <w:t>最大</w:t>
      </w:r>
      <w:r w:rsidR="001C723B">
        <w:rPr>
          <w:rFonts w:ascii="仿宋_GB2312" w:hAnsi="Times New Roman" w:cs="Times New Roman" w:hint="eastAsia"/>
          <w:bCs/>
        </w:rPr>
        <w:t>8小时平均</w:t>
      </w:r>
      <w:r w:rsidR="001C723B">
        <w:rPr>
          <w:rFonts w:ascii="仿宋_GB2312" w:hAnsi="Times New Roman" w:cs="Times New Roman"/>
          <w:bCs/>
        </w:rPr>
        <w:t>值未</w:t>
      </w:r>
      <w:r w:rsidR="001C723B">
        <w:rPr>
          <w:rFonts w:ascii="仿宋_GB2312" w:hAnsi="Times New Roman" w:cs="Times New Roman" w:hint="eastAsia"/>
          <w:bCs/>
        </w:rPr>
        <w:t>完成</w:t>
      </w:r>
      <w:r w:rsidR="00C47C2C">
        <w:rPr>
          <w:rFonts w:ascii="仿宋_GB2312" w:hAnsi="Times New Roman" w:cs="Times New Roman" w:hint="eastAsia"/>
          <w:bCs/>
        </w:rPr>
        <w:t>“</w:t>
      </w:r>
      <w:r w:rsidR="00C47C2C">
        <w:rPr>
          <w:rFonts w:ascii="仿宋_GB2312" w:hAnsi="Times New Roman" w:cs="Times New Roman"/>
          <w:bCs/>
        </w:rPr>
        <w:t>十三五</w:t>
      </w:r>
      <w:r w:rsidR="00C47C2C">
        <w:rPr>
          <w:rFonts w:ascii="仿宋_GB2312" w:hAnsi="Times New Roman" w:cs="Times New Roman" w:hint="eastAsia"/>
          <w:bCs/>
        </w:rPr>
        <w:t>”</w:t>
      </w:r>
      <w:r w:rsidR="001C723B">
        <w:rPr>
          <w:rFonts w:ascii="仿宋_GB2312" w:hAnsi="Times New Roman" w:cs="Times New Roman"/>
          <w:bCs/>
        </w:rPr>
        <w:t>目标任务要求</w:t>
      </w:r>
      <w:r w:rsidRPr="0028247E">
        <w:rPr>
          <w:rFonts w:ascii="仿宋_GB2312" w:hAnsi="Times New Roman" w:cs="Times New Roman" w:hint="eastAsia"/>
          <w:bCs/>
        </w:rPr>
        <w:t>。</w:t>
      </w:r>
      <w:r w:rsidR="00280406">
        <w:rPr>
          <w:rFonts w:ascii="仿宋_GB2312" w:hAnsi="Times New Roman" w:cs="Times New Roman" w:hint="eastAsia"/>
          <w:bCs/>
        </w:rPr>
        <w:t>虽</w:t>
      </w:r>
      <w:r w:rsidRPr="004E5D21">
        <w:rPr>
          <w:rFonts w:ascii="仿宋_GB2312" w:hAnsi="Times New Roman" w:cs="Times New Roman" w:hint="eastAsia"/>
          <w:bCs/>
        </w:rPr>
        <w:t>全县</w:t>
      </w:r>
      <w:r w:rsidR="00280406">
        <w:rPr>
          <w:rFonts w:ascii="仿宋_GB2312" w:hAnsi="Times New Roman" w:cs="Times New Roman" w:hint="eastAsia"/>
          <w:bCs/>
        </w:rPr>
        <w:t>柘林湖</w:t>
      </w:r>
      <w:r w:rsidR="00280406">
        <w:rPr>
          <w:rFonts w:ascii="仿宋_GB2312" w:hAnsi="Times New Roman" w:cs="Times New Roman"/>
          <w:bCs/>
        </w:rPr>
        <w:t>及</w:t>
      </w:r>
      <w:r w:rsidR="00280406" w:rsidRPr="004E5D21">
        <w:rPr>
          <w:rFonts w:ascii="仿宋_GB2312" w:hAnsi="Times New Roman" w:cs="Times New Roman" w:hint="eastAsia"/>
          <w:bCs/>
        </w:rPr>
        <w:t>修河、潦河、赣江</w:t>
      </w:r>
      <w:r w:rsidR="00280406">
        <w:rPr>
          <w:rFonts w:ascii="仿宋_GB2312" w:hAnsi="Times New Roman" w:cs="Times New Roman" w:hint="eastAsia"/>
          <w:bCs/>
        </w:rPr>
        <w:t>等</w:t>
      </w:r>
      <w:r w:rsidRPr="004E5D21">
        <w:rPr>
          <w:rFonts w:ascii="仿宋_GB2312" w:hAnsi="Times New Roman" w:cs="Times New Roman" w:hint="eastAsia"/>
          <w:bCs/>
        </w:rPr>
        <w:t>主要河流水质情况</w:t>
      </w:r>
      <w:r w:rsidR="00280406">
        <w:rPr>
          <w:rFonts w:ascii="仿宋_GB2312" w:hAnsi="Times New Roman" w:cs="Times New Roman" w:hint="eastAsia"/>
          <w:bCs/>
        </w:rPr>
        <w:t>总体</w:t>
      </w:r>
      <w:r w:rsidRPr="004E5D21">
        <w:rPr>
          <w:rFonts w:ascii="仿宋_GB2312" w:hAnsi="Times New Roman" w:cs="Times New Roman" w:hint="eastAsia"/>
          <w:bCs/>
        </w:rPr>
        <w:t>优良</w:t>
      </w:r>
      <w:r w:rsidR="00280406">
        <w:rPr>
          <w:rFonts w:ascii="仿宋_GB2312" w:hAnsi="Times New Roman" w:cs="Times New Roman" w:hint="eastAsia"/>
          <w:bCs/>
        </w:rPr>
        <w:t>，</w:t>
      </w:r>
      <w:r w:rsidR="00280406">
        <w:rPr>
          <w:rFonts w:ascii="仿宋_GB2312" w:hAnsi="Times New Roman" w:cs="Times New Roman"/>
          <w:bCs/>
        </w:rPr>
        <w:t>但</w:t>
      </w:r>
      <w:r w:rsidRPr="004E5D21">
        <w:rPr>
          <w:rFonts w:ascii="仿宋_GB2312" w:hAnsi="Times New Roman" w:cs="Times New Roman" w:hint="eastAsia"/>
          <w:bCs/>
        </w:rPr>
        <w:t>鄱阳湖水质状况</w:t>
      </w:r>
      <w:r w:rsidR="00280406">
        <w:rPr>
          <w:rFonts w:ascii="仿宋_GB2312" w:hAnsi="Times New Roman" w:cs="Times New Roman" w:hint="eastAsia"/>
          <w:bCs/>
        </w:rPr>
        <w:t>不容</w:t>
      </w:r>
      <w:r w:rsidR="00280406">
        <w:rPr>
          <w:rFonts w:ascii="仿宋_GB2312" w:hAnsi="Times New Roman" w:cs="Times New Roman"/>
          <w:bCs/>
        </w:rPr>
        <w:t>乐观，</w:t>
      </w:r>
      <w:r w:rsidR="00280406">
        <w:rPr>
          <w:rFonts w:ascii="仿宋_GB2312" w:hAnsi="Times New Roman" w:cs="Times New Roman" w:hint="eastAsia"/>
          <w:bCs/>
        </w:rPr>
        <w:t>吴城和</w:t>
      </w:r>
      <w:r w:rsidR="00280406">
        <w:rPr>
          <w:rFonts w:ascii="仿宋_GB2312" w:hAnsi="Times New Roman" w:cs="Times New Roman"/>
          <w:bCs/>
        </w:rPr>
        <w:t>蚌湖断面</w:t>
      </w:r>
      <w:r w:rsidR="00280406">
        <w:rPr>
          <w:rFonts w:ascii="仿宋_GB2312" w:hAnsi="Times New Roman" w:cs="Times New Roman" w:hint="eastAsia"/>
          <w:bCs/>
        </w:rPr>
        <w:t>总磷</w:t>
      </w:r>
      <w:r w:rsidR="00280406">
        <w:rPr>
          <w:rFonts w:ascii="仿宋_GB2312" w:hAnsi="Times New Roman" w:cs="Times New Roman"/>
          <w:bCs/>
        </w:rPr>
        <w:t>不能</w:t>
      </w:r>
      <w:r w:rsidR="00280406">
        <w:rPr>
          <w:rFonts w:ascii="仿宋_GB2312" w:hAnsi="Times New Roman" w:cs="Times New Roman" w:hint="eastAsia"/>
          <w:bCs/>
        </w:rPr>
        <w:t>稳定</w:t>
      </w:r>
      <w:r w:rsidR="00280406">
        <w:rPr>
          <w:rFonts w:ascii="仿宋_GB2312" w:hAnsi="Times New Roman" w:cs="Times New Roman"/>
          <w:bCs/>
        </w:rPr>
        <w:t>达到</w:t>
      </w:r>
      <w:r w:rsidR="00280406">
        <w:rPr>
          <w:rFonts w:ascii="仿宋_GB2312" w:hAnsi="Times New Roman" w:cs="Times New Roman" w:hint="eastAsia"/>
          <w:bCs/>
        </w:rPr>
        <w:t>Ⅲ类要求</w:t>
      </w:r>
      <w:r w:rsidR="00795762">
        <w:rPr>
          <w:rFonts w:ascii="仿宋_GB2312" w:hAnsi="Times New Roman" w:cs="Times New Roman" w:hint="eastAsia"/>
          <w:bCs/>
        </w:rPr>
        <w:t>，</w:t>
      </w:r>
      <w:r w:rsidR="00795762">
        <w:rPr>
          <w:rFonts w:ascii="仿宋_GB2312" w:hAnsi="Times New Roman" w:cs="Times New Roman"/>
          <w:bCs/>
        </w:rPr>
        <w:t>桐溪断面</w:t>
      </w:r>
      <w:r w:rsidR="00795762">
        <w:rPr>
          <w:rFonts w:ascii="仿宋_GB2312" w:hAnsi="Times New Roman" w:cs="Times New Roman" w:hint="eastAsia"/>
          <w:bCs/>
        </w:rPr>
        <w:t>水质受</w:t>
      </w:r>
      <w:r w:rsidR="00795762">
        <w:rPr>
          <w:rFonts w:ascii="仿宋_GB2312" w:hAnsi="Times New Roman" w:cs="Times New Roman"/>
          <w:bCs/>
        </w:rPr>
        <w:t>上游来水影响</w:t>
      </w:r>
      <w:r w:rsidR="00795762">
        <w:rPr>
          <w:rFonts w:ascii="仿宋_GB2312" w:hAnsi="Times New Roman" w:cs="Times New Roman" w:hint="eastAsia"/>
          <w:bCs/>
        </w:rPr>
        <w:t>不能</w:t>
      </w:r>
      <w:r w:rsidR="00795762">
        <w:rPr>
          <w:rFonts w:ascii="仿宋_GB2312" w:hAnsi="Times New Roman" w:cs="Times New Roman"/>
          <w:bCs/>
        </w:rPr>
        <w:t>稳定达到</w:t>
      </w:r>
      <w:r w:rsidR="00795762" w:rsidRPr="00795762">
        <w:rPr>
          <w:rFonts w:ascii="仿宋_GB2312" w:hAnsi="Times New Roman" w:cs="Times New Roman" w:hint="eastAsia"/>
          <w:bCs/>
        </w:rPr>
        <w:t>Ⅲ类要求</w:t>
      </w:r>
      <w:r w:rsidR="00795762">
        <w:rPr>
          <w:rFonts w:ascii="仿宋_GB2312" w:hAnsi="Times New Roman" w:cs="Times New Roman" w:hint="eastAsia"/>
          <w:bCs/>
        </w:rPr>
        <w:t>等</w:t>
      </w:r>
      <w:r w:rsidR="00272628">
        <w:rPr>
          <w:rFonts w:ascii="仿宋_GB2312" w:hAnsi="Times New Roman" w:cs="Times New Roman" w:hint="eastAsia"/>
          <w:bCs/>
        </w:rPr>
        <w:t>，致使</w:t>
      </w:r>
      <w:r w:rsidR="00272628" w:rsidRPr="00272628">
        <w:rPr>
          <w:rFonts w:ascii="仿宋_GB2312" w:hAnsi="Times New Roman" w:cs="Times New Roman" w:hint="eastAsia"/>
          <w:bCs/>
        </w:rPr>
        <w:t>全县地表水主要断面达到或好于Ⅲ类水体比例</w:t>
      </w:r>
      <w:r w:rsidR="00272628" w:rsidRPr="00272628">
        <w:rPr>
          <w:rFonts w:ascii="仿宋_GB2312" w:hAnsi="Times New Roman" w:cs="Times New Roman"/>
          <w:bCs/>
        </w:rPr>
        <w:t>未达到</w:t>
      </w:r>
      <w:r w:rsidR="00C47C2C">
        <w:rPr>
          <w:rFonts w:ascii="仿宋_GB2312" w:hAnsi="Times New Roman" w:cs="Times New Roman" w:hint="eastAsia"/>
          <w:bCs/>
        </w:rPr>
        <w:t>“十三五”</w:t>
      </w:r>
      <w:r w:rsidR="00272628" w:rsidRPr="00272628">
        <w:rPr>
          <w:rFonts w:ascii="仿宋_GB2312" w:hAnsi="Times New Roman" w:cs="Times New Roman"/>
          <w:bCs/>
        </w:rPr>
        <w:t>目标要求</w:t>
      </w:r>
      <w:r w:rsidRPr="004E5D21">
        <w:rPr>
          <w:rFonts w:ascii="仿宋_GB2312" w:hAnsi="Times New Roman" w:cs="Times New Roman" w:hint="eastAsia"/>
          <w:bCs/>
        </w:rPr>
        <w:t>。重金属、持久性有机污染物等新型污染日益显现，固体废弃物特别是危险废物无害化处置能力与需求不匹配，工业固废和生活垃圾资源化利用水平总体不高。加之全社会对环境问题更加关注，生态</w:t>
      </w:r>
      <w:r w:rsidRPr="004E5D21">
        <w:rPr>
          <w:rFonts w:ascii="仿宋_GB2312" w:hAnsi="Times New Roman" w:cs="Times New Roman" w:hint="eastAsia"/>
          <w:bCs/>
        </w:rPr>
        <w:lastRenderedPageBreak/>
        <w:t>环境质量与国家标准、群众期望还存在较大差距。</w:t>
      </w:r>
    </w:p>
    <w:p w14:paraId="303C1A6F" w14:textId="794520D3" w:rsidR="004E5D21" w:rsidRPr="004E5D21" w:rsidRDefault="004E5D21" w:rsidP="004E5D21">
      <w:pPr>
        <w:ind w:firstLine="643"/>
        <w:rPr>
          <w:rFonts w:ascii="Times New Roman" w:hAnsi="Times New Roman" w:cs="Times New Roman"/>
          <w:bCs/>
        </w:rPr>
      </w:pPr>
      <w:r w:rsidRPr="004E5D21">
        <w:rPr>
          <w:rFonts w:ascii="Times New Roman" w:hAnsi="Times New Roman" w:cs="Times New Roman" w:hint="eastAsia"/>
          <w:b/>
          <w:bCs/>
        </w:rPr>
        <w:t>二是环保基础设施短板突出。</w:t>
      </w:r>
      <w:r w:rsidRPr="004E5D21">
        <w:rPr>
          <w:rFonts w:ascii="Times New Roman" w:hAnsi="Times New Roman" w:cs="Times New Roman" w:hint="eastAsia"/>
          <w:bCs/>
        </w:rPr>
        <w:t>环保基础设施建设历史欠账较多。城镇污水管网建设不完善，雨污分流做得不够到位，生活污水处理</w:t>
      </w:r>
      <w:r w:rsidR="00823987">
        <w:rPr>
          <w:rFonts w:ascii="Times New Roman" w:hAnsi="Times New Roman" w:cs="Times New Roman" w:hint="eastAsia"/>
          <w:bCs/>
        </w:rPr>
        <w:t>能力尚待提升</w:t>
      </w:r>
      <w:r w:rsidRPr="004E5D21">
        <w:rPr>
          <w:rFonts w:ascii="Times New Roman" w:hAnsi="Times New Roman" w:cs="Times New Roman" w:hint="eastAsia"/>
          <w:bCs/>
        </w:rPr>
        <w:t>；农村生活污水治理设施建设标准偏低，运行管理能力比较薄弱，不能满足环境质量改善的需求；部分工业集中区的污水处理设施运行效率不高。</w:t>
      </w:r>
      <w:r w:rsidR="00272628">
        <w:rPr>
          <w:rFonts w:ascii="Times New Roman" w:hAnsi="Times New Roman" w:cs="Times New Roman" w:hint="eastAsia"/>
          <w:bCs/>
        </w:rPr>
        <w:t>工业</w:t>
      </w:r>
      <w:r w:rsidR="003D4706">
        <w:rPr>
          <w:rFonts w:ascii="Times New Roman" w:hAnsi="Times New Roman" w:cs="Times New Roman" w:hint="eastAsia"/>
          <w:bCs/>
        </w:rPr>
        <w:t>园区危险</w:t>
      </w:r>
      <w:r w:rsidR="003D4706">
        <w:rPr>
          <w:rFonts w:ascii="Times New Roman" w:hAnsi="Times New Roman" w:cs="Times New Roman"/>
          <w:bCs/>
        </w:rPr>
        <w:t>废物处置、城镇</w:t>
      </w:r>
      <w:r w:rsidR="00823987">
        <w:rPr>
          <w:rFonts w:ascii="Times New Roman" w:hAnsi="Times New Roman" w:cs="Times New Roman" w:hint="eastAsia"/>
          <w:bCs/>
        </w:rPr>
        <w:t>生活垃圾、医疗废物、污泥等固废处理能力与</w:t>
      </w:r>
      <w:r w:rsidR="00823987">
        <w:rPr>
          <w:rFonts w:ascii="Times New Roman" w:hAnsi="Times New Roman" w:cs="Times New Roman"/>
          <w:bCs/>
        </w:rPr>
        <w:t>“</w:t>
      </w:r>
      <w:r w:rsidR="00823987">
        <w:rPr>
          <w:rFonts w:ascii="Times New Roman" w:hAnsi="Times New Roman" w:cs="Times New Roman" w:hint="eastAsia"/>
          <w:bCs/>
        </w:rPr>
        <w:t>十四五</w:t>
      </w:r>
      <w:r w:rsidR="00823987">
        <w:rPr>
          <w:rFonts w:ascii="Times New Roman" w:hAnsi="Times New Roman" w:cs="Times New Roman"/>
          <w:bCs/>
        </w:rPr>
        <w:t>”</w:t>
      </w:r>
      <w:r w:rsidR="00823987">
        <w:rPr>
          <w:rFonts w:ascii="Times New Roman" w:hAnsi="Times New Roman" w:cs="Times New Roman" w:hint="eastAsia"/>
          <w:bCs/>
        </w:rPr>
        <w:t>永修县</w:t>
      </w:r>
      <w:r w:rsidR="00823987">
        <w:rPr>
          <w:rFonts w:ascii="Times New Roman" w:hAnsi="Times New Roman" w:cs="Times New Roman"/>
          <w:bCs/>
        </w:rPr>
        <w:t>工业和</w:t>
      </w:r>
      <w:r w:rsidR="00823987">
        <w:rPr>
          <w:rFonts w:ascii="Times New Roman" w:hAnsi="Times New Roman" w:cs="Times New Roman" w:hint="eastAsia"/>
          <w:bCs/>
        </w:rPr>
        <w:t>社会</w:t>
      </w:r>
      <w:r w:rsidR="00823987">
        <w:rPr>
          <w:rFonts w:ascii="Times New Roman" w:hAnsi="Times New Roman" w:cs="Times New Roman"/>
          <w:bCs/>
        </w:rPr>
        <w:t>经济发展需求</w:t>
      </w:r>
      <w:r w:rsidR="00823987">
        <w:rPr>
          <w:rFonts w:ascii="Times New Roman" w:hAnsi="Times New Roman" w:cs="Times New Roman" w:hint="eastAsia"/>
          <w:bCs/>
        </w:rPr>
        <w:t>仍</w:t>
      </w:r>
      <w:r w:rsidR="00823987">
        <w:rPr>
          <w:rFonts w:ascii="Times New Roman" w:hAnsi="Times New Roman" w:cs="Times New Roman"/>
          <w:bCs/>
        </w:rPr>
        <w:t>存在一定差距</w:t>
      </w:r>
      <w:r w:rsidRPr="004E5D21">
        <w:rPr>
          <w:rFonts w:ascii="Times New Roman" w:hAnsi="Times New Roman" w:cs="Times New Roman" w:hint="eastAsia"/>
          <w:bCs/>
        </w:rPr>
        <w:t>。部分区域畜禽养殖总量大、分布散，加上缺乏治污设施，导致污染严重，治理推进难度大，农业面源污染控制成效不太明显。</w:t>
      </w:r>
    </w:p>
    <w:p w14:paraId="0CCEF0F0" w14:textId="77777777" w:rsidR="004E5D21" w:rsidRPr="004E5D21" w:rsidRDefault="004E5D21" w:rsidP="004E5D21">
      <w:pPr>
        <w:ind w:firstLine="643"/>
        <w:rPr>
          <w:rFonts w:ascii="Times New Roman" w:hAnsi="Times New Roman" w:cs="Times New Roman"/>
          <w:bCs/>
        </w:rPr>
      </w:pPr>
      <w:r w:rsidRPr="004E5D21">
        <w:rPr>
          <w:rFonts w:ascii="Times New Roman" w:hAnsi="Times New Roman" w:cs="Times New Roman" w:hint="eastAsia"/>
          <w:b/>
          <w:bCs/>
        </w:rPr>
        <w:t>三是环境监管能力依然滞后。</w:t>
      </w:r>
      <w:r w:rsidRPr="004E5D21">
        <w:rPr>
          <w:rFonts w:ascii="Times New Roman" w:hAnsi="Times New Roman" w:cs="Times New Roman" w:hint="eastAsia"/>
          <w:bCs/>
        </w:rPr>
        <w:t>环境监测、监察执法能力薄弱，县级监测站标准化建设进展缓慢，环境监测和监察能力依然不强。其次，现有环保机构设置不够完善，基层环境监管力量薄弱，环境监管执法能力不足，乡镇一级环保机构和队伍专业技术人员匮乏，执法人员能力参差不齐、装备配备不足等问题相对突出，与标准化建设存在较大差距，一定程度上制约了基层环境执法工作有力开展。尤其面对突发环境问题时，跨部门协同应急执法和处置能力有限，不能很好应对新的生态环境保护工作形势。</w:t>
      </w:r>
    </w:p>
    <w:p w14:paraId="79FDEE24" w14:textId="7C44E450" w:rsidR="004E5D21" w:rsidRPr="004E5D21" w:rsidRDefault="004E5D21" w:rsidP="004E5D21">
      <w:pPr>
        <w:ind w:firstLine="643"/>
        <w:rPr>
          <w:rFonts w:ascii="Times New Roman" w:hAnsi="Times New Roman" w:cs="Times New Roman"/>
          <w:bCs/>
        </w:rPr>
      </w:pPr>
      <w:r w:rsidRPr="004E5D21">
        <w:rPr>
          <w:rFonts w:ascii="Times New Roman" w:hAnsi="Times New Roman" w:cs="Times New Roman" w:hint="eastAsia"/>
          <w:b/>
          <w:bCs/>
        </w:rPr>
        <w:t>四是环保督察问题整改具有反复性、长期性。</w:t>
      </w:r>
      <w:r w:rsidRPr="004E5D21">
        <w:rPr>
          <w:rFonts w:ascii="Times New Roman" w:hAnsi="Times New Roman" w:cs="Times New Roman" w:hint="eastAsia"/>
          <w:bCs/>
        </w:rPr>
        <w:t>近年来，</w:t>
      </w:r>
      <w:r w:rsidR="00667B26">
        <w:rPr>
          <w:rFonts w:ascii="Times New Roman" w:hAnsi="Times New Roman" w:cs="Times New Roman" w:hint="eastAsia"/>
          <w:bCs/>
        </w:rPr>
        <w:t>永修县</w:t>
      </w:r>
      <w:r w:rsidRPr="004E5D21">
        <w:rPr>
          <w:rFonts w:ascii="Times New Roman" w:hAnsi="Times New Roman" w:cs="Times New Roman" w:hint="eastAsia"/>
          <w:bCs/>
        </w:rPr>
        <w:t>环保督察问题整改取得了阶段性成果，解决了一批突</w:t>
      </w:r>
      <w:r w:rsidRPr="004E5D21">
        <w:rPr>
          <w:rFonts w:ascii="Times New Roman" w:hAnsi="Times New Roman" w:cs="Times New Roman" w:hint="eastAsia"/>
          <w:bCs/>
        </w:rPr>
        <w:lastRenderedPageBreak/>
        <w:t>出问题，尤其是一些打基础、利长远的工作取得了积极进展。但目前，整改工作已进入深水区，剩下的问题大都是难啃的硬骨头。如</w:t>
      </w:r>
      <w:r w:rsidR="00D44822">
        <w:rPr>
          <w:rFonts w:ascii="Times New Roman" w:hAnsi="Times New Roman" w:cs="Times New Roman" w:hint="eastAsia"/>
          <w:bCs/>
        </w:rPr>
        <w:t>入河排口</w:t>
      </w:r>
      <w:r w:rsidR="003D4706">
        <w:rPr>
          <w:rFonts w:ascii="Times New Roman" w:hAnsi="Times New Roman" w:cs="Times New Roman"/>
          <w:bCs/>
        </w:rPr>
        <w:t>整治</w:t>
      </w:r>
      <w:r w:rsidRPr="004E5D21">
        <w:rPr>
          <w:rFonts w:ascii="Times New Roman" w:hAnsi="Times New Roman" w:cs="Times New Roman" w:hint="eastAsia"/>
          <w:bCs/>
        </w:rPr>
        <w:t>、城市水环境治理等因资金投入大、工程周期长，短期难以见效；一些问题成因复杂，整改难度较大；各类环保设施建设运行还存在短板，不能全面稳定达标排放。</w:t>
      </w:r>
    </w:p>
    <w:p w14:paraId="1DA5DBCF" w14:textId="55FFF708" w:rsidR="00EB1D36" w:rsidRPr="004E5D21" w:rsidRDefault="004E5D21" w:rsidP="004E5D21">
      <w:pPr>
        <w:ind w:firstLine="643"/>
        <w:rPr>
          <w:rFonts w:ascii="仿宋_GB2312" w:hAnsi="Times New Roman" w:cs="Times New Roman"/>
        </w:rPr>
      </w:pPr>
      <w:r w:rsidRPr="004E5D21">
        <w:rPr>
          <w:rFonts w:ascii="Times New Roman" w:hAnsi="Times New Roman" w:cs="Times New Roman" w:hint="eastAsia"/>
          <w:b/>
          <w:bCs/>
        </w:rPr>
        <w:t>五是生态环境治理工作资金缺口较大。</w:t>
      </w:r>
      <w:r w:rsidR="005C5DDA" w:rsidRPr="005C5DDA">
        <w:rPr>
          <w:rFonts w:ascii="仿宋_GB2312" w:hAnsi="Times New Roman" w:cs="Times New Roman" w:hint="eastAsia"/>
          <w:bCs/>
        </w:rPr>
        <w:t>根据</w:t>
      </w:r>
      <w:r w:rsidR="00D44822">
        <w:rPr>
          <w:rFonts w:ascii="仿宋_GB2312" w:hAnsi="Times New Roman" w:cs="Times New Roman" w:hint="eastAsia"/>
          <w:bCs/>
        </w:rPr>
        <w:t>入河排口</w:t>
      </w:r>
      <w:r w:rsidR="005C5DDA" w:rsidRPr="005C5DDA">
        <w:rPr>
          <w:rFonts w:ascii="仿宋_GB2312" w:hAnsi="Times New Roman" w:cs="Times New Roman" w:hint="eastAsia"/>
          <w:bCs/>
        </w:rPr>
        <w:t>调查统计，目前，</w:t>
      </w:r>
      <w:r w:rsidR="00667B26">
        <w:rPr>
          <w:rFonts w:ascii="仿宋_GB2312" w:hAnsi="Times New Roman" w:cs="Times New Roman" w:hint="eastAsia"/>
          <w:bCs/>
        </w:rPr>
        <w:t>永修县</w:t>
      </w:r>
      <w:r w:rsidR="005C5DDA" w:rsidRPr="005C5DDA">
        <w:rPr>
          <w:rFonts w:ascii="仿宋_GB2312" w:hAnsi="Times New Roman" w:cs="Times New Roman" w:hint="eastAsia"/>
          <w:bCs/>
        </w:rPr>
        <w:t>已初步排查出</w:t>
      </w:r>
      <w:r w:rsidR="005C5DDA" w:rsidRPr="005C5DDA">
        <w:rPr>
          <w:rFonts w:ascii="仿宋_GB2312" w:hAnsi="Times New Roman" w:cs="Times New Roman"/>
          <w:bCs/>
        </w:rPr>
        <w:t>158个</w:t>
      </w:r>
      <w:r w:rsidR="00D44822">
        <w:rPr>
          <w:rFonts w:ascii="仿宋_GB2312" w:hAnsi="Times New Roman" w:cs="Times New Roman"/>
          <w:bCs/>
        </w:rPr>
        <w:t>入河排口</w:t>
      </w:r>
      <w:r w:rsidR="005C5DDA" w:rsidRPr="005C5DDA">
        <w:rPr>
          <w:rFonts w:ascii="仿宋_GB2312" w:hAnsi="Times New Roman" w:cs="Times New Roman"/>
          <w:bCs/>
        </w:rPr>
        <w:t>，包括赣江排口20个，鄱阳湖、修河、潦河、柘林湖排口138个</w:t>
      </w:r>
      <w:r w:rsidRPr="005C5DDA">
        <w:rPr>
          <w:rFonts w:ascii="仿宋_GB2312" w:hAnsi="Times New Roman" w:cs="Times New Roman" w:hint="eastAsia"/>
          <w:bCs/>
        </w:rPr>
        <w:t>，</w:t>
      </w:r>
      <w:r w:rsidR="00D44822">
        <w:rPr>
          <w:rFonts w:ascii="仿宋_GB2312" w:hAnsi="Times New Roman" w:cs="Times New Roman" w:hint="eastAsia"/>
          <w:bCs/>
        </w:rPr>
        <w:t>入河排口</w:t>
      </w:r>
      <w:r w:rsidRPr="004E5D21">
        <w:rPr>
          <w:rFonts w:ascii="仿宋_GB2312" w:hAnsi="Times New Roman" w:cs="Times New Roman" w:hint="eastAsia"/>
          <w:bCs/>
        </w:rPr>
        <w:t>基数大、分布广，“一口一策”溯源、整治，工作难度大、资金压力大。同时，</w:t>
      </w:r>
      <w:r w:rsidR="00667B26">
        <w:rPr>
          <w:rFonts w:ascii="仿宋_GB2312" w:hAnsi="Times New Roman" w:cs="Times New Roman" w:hint="eastAsia"/>
          <w:bCs/>
        </w:rPr>
        <w:t>永修县</w:t>
      </w:r>
      <w:r w:rsidRPr="004E5D21">
        <w:rPr>
          <w:rFonts w:ascii="仿宋_GB2312" w:hAnsi="Times New Roman" w:cs="Times New Roman" w:hint="eastAsia"/>
          <w:bCs/>
        </w:rPr>
        <w:t>大气污染治理受诸多特殊原因制约，环保基础设施存在短板，累积性生态环境问题较多，生态环境保护面临不少困难和挑战，资金缺口较大成为影响生态环境治理工作的重要因素</w:t>
      </w:r>
      <w:r w:rsidR="00EB1D36" w:rsidRPr="004E5D21">
        <w:rPr>
          <w:rFonts w:ascii="仿宋_GB2312" w:hAnsi="Times New Roman" w:cs="Times New Roman" w:hint="eastAsia"/>
        </w:rPr>
        <w:t>。</w:t>
      </w:r>
    </w:p>
    <w:p w14:paraId="7EEE4A12" w14:textId="77777777" w:rsidR="00BF2ECB" w:rsidRPr="00CC1972" w:rsidRDefault="00746AF9" w:rsidP="00A95FA2">
      <w:pPr>
        <w:pStyle w:val="2"/>
        <w:rPr>
          <w:rFonts w:ascii="Times New Roman" w:hAnsi="Times New Roman" w:cs="Times New Roman"/>
        </w:rPr>
      </w:pPr>
      <w:bookmarkStart w:id="24" w:name="_Toc57887873"/>
      <w:bookmarkStart w:id="25" w:name="_Toc57896511"/>
      <w:bookmarkStart w:id="26" w:name="_Toc60824469"/>
      <w:bookmarkStart w:id="27" w:name="_Toc60932014"/>
      <w:bookmarkStart w:id="28" w:name="_Toc89775920"/>
      <w:r>
        <w:rPr>
          <w:rFonts w:ascii="Times New Roman" w:hAnsi="Times New Roman" w:cs="Times New Roman" w:hint="eastAsia"/>
        </w:rPr>
        <w:t>第三节</w:t>
      </w:r>
      <w:r>
        <w:rPr>
          <w:rFonts w:ascii="Times New Roman" w:hAnsi="Times New Roman" w:cs="Times New Roman" w:hint="eastAsia"/>
        </w:rPr>
        <w:t xml:space="preserve"> </w:t>
      </w:r>
      <w:r w:rsidR="00031258">
        <w:rPr>
          <w:rFonts w:ascii="Times New Roman" w:hAnsi="Times New Roman" w:cs="Times New Roman" w:hint="eastAsia"/>
        </w:rPr>
        <w:t>“十四五”</w:t>
      </w:r>
      <w:r w:rsidR="002A6311">
        <w:rPr>
          <w:rFonts w:ascii="Times New Roman" w:hAnsi="Times New Roman" w:cs="Times New Roman" w:hint="eastAsia"/>
        </w:rPr>
        <w:t>时期</w:t>
      </w:r>
      <w:r w:rsidR="00BF2ECB" w:rsidRPr="00CC1972">
        <w:rPr>
          <w:rFonts w:ascii="Times New Roman" w:hAnsi="Times New Roman" w:cs="Times New Roman"/>
        </w:rPr>
        <w:t>面临的</w:t>
      </w:r>
      <w:r w:rsidR="006959DE" w:rsidRPr="00CC1972">
        <w:rPr>
          <w:rFonts w:ascii="Times New Roman" w:hAnsi="Times New Roman" w:cs="Times New Roman"/>
        </w:rPr>
        <w:t>形势</w:t>
      </w:r>
      <w:bookmarkEnd w:id="24"/>
      <w:bookmarkEnd w:id="25"/>
      <w:bookmarkEnd w:id="26"/>
      <w:bookmarkEnd w:id="27"/>
      <w:bookmarkEnd w:id="28"/>
    </w:p>
    <w:p w14:paraId="169C8562" w14:textId="79993B13" w:rsidR="00D54FB6" w:rsidRDefault="00D54FB6" w:rsidP="00D54FB6">
      <w:pPr>
        <w:ind w:firstLine="640"/>
        <w:rPr>
          <w:rFonts w:ascii="仿宋_GB2312" w:hAnsi="Times New Roman" w:cs="Times New Roman"/>
          <w:color w:val="333333"/>
          <w:kern w:val="0"/>
          <w:szCs w:val="32"/>
        </w:rPr>
      </w:pPr>
      <w:r w:rsidRPr="00D54FB6">
        <w:rPr>
          <w:rFonts w:ascii="仿宋_GB2312" w:hAnsi="Times New Roman" w:cs="Times New Roman" w:hint="eastAsia"/>
          <w:color w:val="333333"/>
          <w:kern w:val="0"/>
          <w:szCs w:val="32"/>
        </w:rPr>
        <w:t>“十四五”是在全面建成小康社会、全面打赢污染防治攻坚战基础上，向美丽中国新征程迈进的第一个五年。同时随着“一带一路”和长江经济带等国家发展战略的深入实施，</w:t>
      </w:r>
      <w:r w:rsidR="00667B26">
        <w:rPr>
          <w:rFonts w:ascii="仿宋_GB2312" w:hAnsi="Times New Roman" w:cs="Times New Roman" w:hint="eastAsia"/>
          <w:color w:val="333333"/>
          <w:kern w:val="0"/>
          <w:szCs w:val="32"/>
        </w:rPr>
        <w:t>永修县</w:t>
      </w:r>
      <w:r w:rsidRPr="00D54FB6">
        <w:rPr>
          <w:rFonts w:ascii="仿宋_GB2312" w:hAnsi="Times New Roman" w:cs="Times New Roman" w:hint="eastAsia"/>
          <w:color w:val="333333"/>
          <w:kern w:val="0"/>
          <w:szCs w:val="32"/>
        </w:rPr>
        <w:t>生态环境保护进入战略机遇期，这对</w:t>
      </w:r>
      <w:r w:rsidR="00667B26">
        <w:rPr>
          <w:rFonts w:ascii="仿宋_GB2312" w:hAnsi="Times New Roman" w:cs="Times New Roman" w:hint="eastAsia"/>
          <w:color w:val="333333"/>
          <w:kern w:val="0"/>
          <w:szCs w:val="32"/>
        </w:rPr>
        <w:t>永修县</w:t>
      </w:r>
      <w:r w:rsidRPr="00D54FB6">
        <w:rPr>
          <w:rFonts w:ascii="仿宋_GB2312" w:hAnsi="Times New Roman" w:cs="Times New Roman" w:hint="eastAsia"/>
          <w:color w:val="333333"/>
          <w:kern w:val="0"/>
          <w:szCs w:val="32"/>
        </w:rPr>
        <w:t>生态环境保护工作提出了全新的要求，机遇和挑战并存、机遇大于挑战。</w:t>
      </w:r>
    </w:p>
    <w:p w14:paraId="04583EC0" w14:textId="77777777" w:rsidR="00E53892" w:rsidRPr="00E53892" w:rsidRDefault="00E53892" w:rsidP="00E53892">
      <w:pPr>
        <w:ind w:firstLine="643"/>
        <w:rPr>
          <w:rFonts w:ascii="仿宋_GB2312" w:hAnsi="Times New Roman" w:cs="Times New Roman"/>
          <w:b/>
          <w:color w:val="333333"/>
          <w:kern w:val="0"/>
          <w:szCs w:val="32"/>
        </w:rPr>
      </w:pPr>
      <w:r w:rsidRPr="00E53892">
        <w:rPr>
          <w:rFonts w:ascii="仿宋_GB2312" w:hAnsi="Times New Roman" w:cs="Times New Roman" w:hint="eastAsia"/>
          <w:b/>
          <w:color w:val="333333"/>
          <w:kern w:val="0"/>
          <w:szCs w:val="32"/>
        </w:rPr>
        <w:lastRenderedPageBreak/>
        <w:t>面临的机遇：</w:t>
      </w:r>
    </w:p>
    <w:p w14:paraId="486C0692" w14:textId="77777777" w:rsidR="00E53892" w:rsidRPr="00E53892" w:rsidRDefault="00E53892" w:rsidP="00E53892">
      <w:pPr>
        <w:ind w:firstLine="643"/>
        <w:rPr>
          <w:rFonts w:ascii="仿宋_GB2312" w:hAnsi="Times New Roman" w:cs="Times New Roman"/>
          <w:color w:val="333333"/>
          <w:kern w:val="0"/>
          <w:szCs w:val="32"/>
        </w:rPr>
      </w:pPr>
      <w:r w:rsidRPr="00E53892">
        <w:rPr>
          <w:rFonts w:ascii="仿宋_GB2312" w:hAnsi="Times New Roman" w:cs="Times New Roman" w:hint="eastAsia"/>
          <w:b/>
          <w:color w:val="333333"/>
          <w:kern w:val="0"/>
          <w:szCs w:val="32"/>
        </w:rPr>
        <w:t>一是生态文明建设的战略地位愈加突出。</w:t>
      </w:r>
      <w:r w:rsidRPr="00E53892">
        <w:rPr>
          <w:rFonts w:ascii="仿宋_GB2312" w:hAnsi="Times New Roman" w:cs="Times New Roman" w:hint="eastAsia"/>
          <w:color w:val="333333"/>
          <w:kern w:val="0"/>
          <w:szCs w:val="32"/>
        </w:rPr>
        <w:t>党的十八大以来，生态文明建设被提到了前所未有的高度。中共中央、国务院印发出台了《关于加快推进生态文明建设的意见》、《生态文明体制改革总体方案》、《关于设立统一规范的国家生态文明试验区的意见》及《国家生态文明试验区（江西）实施方案》，对生态文明领域改革进行了顶层设计和部署，体现了建设美丽中国的坚定决心和信心。中央支持江西省建设国家生态文明试验区，为永修县开展生态文明建设提供了很好的试验平台，有利于加快补齐生态环境短板，解决好人民群众感受最直观、反映最强烈的突出环境问题。</w:t>
      </w:r>
    </w:p>
    <w:p w14:paraId="7344D911" w14:textId="77777777" w:rsidR="00E53892" w:rsidRPr="00E53892" w:rsidRDefault="00E53892" w:rsidP="00E53892">
      <w:pPr>
        <w:ind w:firstLine="643"/>
        <w:rPr>
          <w:rFonts w:ascii="仿宋_GB2312" w:hAnsi="Times New Roman" w:cs="Times New Roman"/>
          <w:color w:val="333333"/>
          <w:kern w:val="0"/>
          <w:szCs w:val="32"/>
        </w:rPr>
      </w:pPr>
      <w:r w:rsidRPr="00E53892">
        <w:rPr>
          <w:rFonts w:ascii="仿宋_GB2312" w:hAnsi="Times New Roman" w:cs="Times New Roman" w:hint="eastAsia"/>
          <w:b/>
          <w:color w:val="333333"/>
          <w:kern w:val="0"/>
          <w:szCs w:val="32"/>
        </w:rPr>
        <w:t>二是环境保护政策法规的有效保障。</w:t>
      </w:r>
      <w:r w:rsidRPr="00E53892">
        <w:rPr>
          <w:rFonts w:ascii="仿宋_GB2312" w:hAnsi="Times New Roman" w:cs="Times New Roman" w:hint="eastAsia"/>
          <w:color w:val="333333"/>
          <w:kern w:val="0"/>
          <w:szCs w:val="32"/>
        </w:rPr>
        <w:t>新《环境保护法》的实施为环境保护事业发展带来强有力的法律保障，《党政领导干部生态环境损害责任追究办法（试行）》明确了地方党委和政府对生态环境和资源保护负责，实行生态环境损害责任终身追究制，党政同责。国家“气十条”、“水十条”、“土十条”相继出台，明确了近、远期环境保护工作的具体目标和任务，厘清了各相关部门的责任，为永修县生态环境保护工作提供了有效的保障。</w:t>
      </w:r>
    </w:p>
    <w:p w14:paraId="33484CB3" w14:textId="32F58E29" w:rsidR="00E53892" w:rsidRPr="00E53892" w:rsidRDefault="00E53892" w:rsidP="00E53892">
      <w:pPr>
        <w:ind w:firstLine="643"/>
        <w:rPr>
          <w:rFonts w:ascii="仿宋_GB2312" w:hAnsi="Times New Roman" w:cs="Times New Roman"/>
          <w:color w:val="333333"/>
          <w:kern w:val="0"/>
          <w:szCs w:val="32"/>
        </w:rPr>
      </w:pPr>
      <w:r w:rsidRPr="00E53892">
        <w:rPr>
          <w:rFonts w:ascii="仿宋_GB2312" w:hAnsi="Times New Roman" w:cs="Times New Roman" w:hint="eastAsia"/>
          <w:b/>
          <w:color w:val="333333"/>
          <w:kern w:val="0"/>
          <w:szCs w:val="32"/>
        </w:rPr>
        <w:t>三是经济发展进入新常态的历史机遇。</w:t>
      </w:r>
      <w:r w:rsidRPr="00E53892">
        <w:rPr>
          <w:rFonts w:ascii="仿宋_GB2312" w:hAnsi="Times New Roman" w:cs="Times New Roman" w:hint="eastAsia"/>
          <w:color w:val="333333"/>
          <w:kern w:val="0"/>
          <w:szCs w:val="32"/>
        </w:rPr>
        <w:t>随着“一带一路”、长江经济带、长江中游城市群的推进，国家将加快推进对中部地区新一轮产业结构战略性调整，</w:t>
      </w:r>
      <w:r w:rsidR="007A1E9F" w:rsidRPr="00E53892">
        <w:rPr>
          <w:rFonts w:ascii="仿宋_GB2312" w:hAnsi="Times New Roman" w:cs="Times New Roman" w:hint="eastAsia"/>
          <w:color w:val="333333"/>
          <w:kern w:val="0"/>
          <w:szCs w:val="32"/>
        </w:rPr>
        <w:t>南昌大都市</w:t>
      </w:r>
      <w:r w:rsidR="007A1E9F">
        <w:rPr>
          <w:rFonts w:ascii="仿宋_GB2312" w:hAnsi="Times New Roman" w:cs="Times New Roman" w:hint="eastAsia"/>
          <w:color w:val="333333"/>
          <w:kern w:val="0"/>
          <w:szCs w:val="32"/>
        </w:rPr>
        <w:t>圈</w:t>
      </w:r>
      <w:r w:rsidR="007A1E9F" w:rsidRPr="00E53892">
        <w:rPr>
          <w:rFonts w:ascii="仿宋_GB2312" w:hAnsi="Times New Roman" w:cs="Times New Roman" w:hint="eastAsia"/>
          <w:color w:val="333333"/>
          <w:kern w:val="0"/>
          <w:szCs w:val="32"/>
        </w:rPr>
        <w:t>、赣江新</w:t>
      </w:r>
      <w:r w:rsidR="007A1E9F" w:rsidRPr="00E53892">
        <w:rPr>
          <w:rFonts w:ascii="仿宋_GB2312" w:hAnsi="Times New Roman" w:cs="Times New Roman" w:hint="eastAsia"/>
          <w:color w:val="333333"/>
          <w:kern w:val="0"/>
          <w:szCs w:val="32"/>
        </w:rPr>
        <w:lastRenderedPageBreak/>
        <w:t>区建设全面启动，永修作为</w:t>
      </w:r>
      <w:r w:rsidR="007A1E9F">
        <w:rPr>
          <w:rFonts w:ascii="仿宋_GB2312" w:hAnsi="Times New Roman" w:cs="Times New Roman" w:hint="eastAsia"/>
          <w:color w:val="333333"/>
          <w:kern w:val="0"/>
          <w:szCs w:val="32"/>
        </w:rPr>
        <w:t>赣江新区的核心板块，地位和作用更加凸显，</w:t>
      </w:r>
      <w:r w:rsidR="007A1E9F">
        <w:rPr>
          <w:rFonts w:ascii="仿宋_GB2312" w:hAnsi="Times New Roman" w:cs="Times New Roman"/>
          <w:color w:val="333333"/>
          <w:kern w:val="0"/>
          <w:szCs w:val="32"/>
        </w:rPr>
        <w:t>将</w:t>
      </w:r>
      <w:r w:rsidR="007A1E9F" w:rsidRPr="007A1E9F">
        <w:rPr>
          <w:rFonts w:ascii="仿宋_GB2312" w:hAnsi="Times New Roman" w:cs="Times New Roman" w:hint="eastAsia"/>
          <w:color w:val="333333"/>
          <w:kern w:val="0"/>
          <w:szCs w:val="32"/>
        </w:rPr>
        <w:t>以县域经济强县为标杆，融入赣江新区，着力构建工业升级、产城融合、乡村振兴、改革创新、民生改善的高质量发展新格局</w:t>
      </w:r>
      <w:r w:rsidR="007A1E9F">
        <w:rPr>
          <w:rFonts w:ascii="仿宋_GB2312" w:hAnsi="Times New Roman" w:cs="Times New Roman" w:hint="eastAsia"/>
          <w:color w:val="333333"/>
          <w:kern w:val="0"/>
          <w:szCs w:val="32"/>
        </w:rPr>
        <w:t>。</w:t>
      </w:r>
      <w:r w:rsidRPr="00E53892">
        <w:rPr>
          <w:rFonts w:ascii="仿宋_GB2312" w:hAnsi="Times New Roman" w:cs="Times New Roman" w:hint="eastAsia"/>
          <w:color w:val="333333"/>
          <w:kern w:val="0"/>
          <w:szCs w:val="32"/>
        </w:rPr>
        <w:t>“十四五”时期，在全面深化改革、创新驱动和新型城镇化背景下，永修县以“首位产业</w:t>
      </w:r>
      <w:r w:rsidRPr="00E53892">
        <w:rPr>
          <w:rFonts w:ascii="仿宋_GB2312" w:hAnsi="Times New Roman" w:cs="Times New Roman"/>
          <w:color w:val="333333"/>
          <w:kern w:val="0"/>
          <w:szCs w:val="32"/>
        </w:rPr>
        <w:t>+主导产业+新兴产业</w:t>
      </w:r>
      <w:r w:rsidRPr="00E53892">
        <w:rPr>
          <w:rFonts w:ascii="仿宋_GB2312" w:hAnsi="Times New Roman" w:cs="Times New Roman"/>
          <w:color w:val="333333"/>
          <w:kern w:val="0"/>
          <w:szCs w:val="32"/>
        </w:rPr>
        <w:t>”</w:t>
      </w:r>
      <w:r w:rsidRPr="00E53892">
        <w:rPr>
          <w:rFonts w:ascii="仿宋_GB2312" w:hAnsi="Times New Roman" w:cs="Times New Roman"/>
          <w:color w:val="333333"/>
          <w:kern w:val="0"/>
          <w:szCs w:val="32"/>
        </w:rPr>
        <w:t>为优化提升主攻方向，形成有机硅新材料、绿色建材、电子信息和高端装备、数字经济、现代农业、文化旅游服务协同发展的现代化产业体系，加快新旧动能转换，</w:t>
      </w:r>
      <w:r w:rsidRPr="00E53892">
        <w:rPr>
          <w:rFonts w:ascii="仿宋_GB2312" w:hAnsi="Times New Roman" w:cs="Times New Roman" w:hint="eastAsia"/>
          <w:color w:val="333333"/>
          <w:kern w:val="0"/>
          <w:szCs w:val="32"/>
        </w:rPr>
        <w:t>持续推进经济结构调整，高附加值产业、绿色低碳产业、高新技术产业、现代服务业比重提高，实现产业转型升级和结构新优化。产业结构、能源结构都在向有利于减少污染的方向调整，有利于环境质量不断改善。</w:t>
      </w:r>
    </w:p>
    <w:p w14:paraId="7E325C52" w14:textId="6EDCDEE7" w:rsidR="00E53892" w:rsidRPr="00D54FB6" w:rsidRDefault="00E53892" w:rsidP="00E53892">
      <w:pPr>
        <w:ind w:firstLine="643"/>
        <w:rPr>
          <w:rFonts w:ascii="仿宋_GB2312" w:hAnsi="Times New Roman" w:cs="Times New Roman"/>
          <w:color w:val="333333"/>
          <w:kern w:val="0"/>
          <w:szCs w:val="32"/>
        </w:rPr>
      </w:pPr>
      <w:r w:rsidRPr="00E53892">
        <w:rPr>
          <w:rFonts w:ascii="仿宋_GB2312" w:hAnsi="Times New Roman" w:cs="Times New Roman" w:hint="eastAsia"/>
          <w:b/>
          <w:color w:val="333333"/>
          <w:kern w:val="0"/>
          <w:szCs w:val="32"/>
        </w:rPr>
        <w:t>四是环境保护的社会氛围愈发浓厚。</w:t>
      </w:r>
      <w:r w:rsidRPr="00E53892">
        <w:rPr>
          <w:rFonts w:ascii="仿宋_GB2312" w:hAnsi="Times New Roman" w:cs="Times New Roman" w:hint="eastAsia"/>
          <w:color w:val="333333"/>
          <w:kern w:val="0"/>
          <w:szCs w:val="32"/>
        </w:rPr>
        <w:t>公众环境意识提高，对环境质量的要求也不断提高，参与环境保护的积极性和热情日益高涨，对建设生态文明的信心更加坚定。</w:t>
      </w:r>
      <w:r w:rsidR="00FD02F9">
        <w:rPr>
          <w:rFonts w:ascii="仿宋_GB2312" w:hAnsi="Times New Roman" w:cs="Times New Roman" w:hint="eastAsia"/>
          <w:color w:val="333333"/>
          <w:kern w:val="0"/>
          <w:szCs w:val="32"/>
        </w:rPr>
        <w:t>“</w:t>
      </w:r>
      <w:r w:rsidR="00FD02F9" w:rsidRPr="00E53892">
        <w:rPr>
          <w:rFonts w:ascii="仿宋_GB2312" w:hAnsi="Times New Roman" w:cs="Times New Roman" w:hint="eastAsia"/>
          <w:color w:val="333333"/>
          <w:kern w:val="0"/>
          <w:szCs w:val="32"/>
        </w:rPr>
        <w:t>绿水青山就是金山银山</w:t>
      </w:r>
      <w:r w:rsidR="00FD02F9">
        <w:rPr>
          <w:rFonts w:ascii="仿宋_GB2312" w:hAnsi="Times New Roman" w:cs="Times New Roman" w:hint="eastAsia"/>
          <w:color w:val="333333"/>
          <w:kern w:val="0"/>
          <w:szCs w:val="32"/>
        </w:rPr>
        <w:t>”</w:t>
      </w:r>
      <w:r w:rsidRPr="00E53892">
        <w:rPr>
          <w:rFonts w:ascii="仿宋_GB2312" w:hAnsi="Times New Roman" w:cs="Times New Roman" w:hint="eastAsia"/>
          <w:color w:val="333333"/>
          <w:kern w:val="0"/>
          <w:szCs w:val="32"/>
        </w:rPr>
        <w:t>的发展理念得到广泛认可，社会公众更加主动参与、积极践行绿色生产生活方式，形成崇尚生态文明、合力推进生态文明建设和生态文明体制改革的社会氛围。</w:t>
      </w:r>
    </w:p>
    <w:p w14:paraId="0DB5C95C" w14:textId="77777777" w:rsidR="00D54FB6" w:rsidRPr="00D54FB6" w:rsidRDefault="00D54FB6" w:rsidP="00D54FB6">
      <w:pPr>
        <w:ind w:firstLine="643"/>
        <w:rPr>
          <w:rFonts w:ascii="仿宋_GB2312" w:hAnsi="Times New Roman" w:cs="Times New Roman"/>
          <w:b/>
          <w:color w:val="333333"/>
          <w:kern w:val="0"/>
          <w:szCs w:val="32"/>
        </w:rPr>
      </w:pPr>
      <w:r w:rsidRPr="00D54FB6">
        <w:rPr>
          <w:rFonts w:ascii="仿宋_GB2312" w:hAnsi="Times New Roman" w:cs="Times New Roman" w:hint="eastAsia"/>
          <w:b/>
          <w:color w:val="333333"/>
          <w:kern w:val="0"/>
          <w:szCs w:val="32"/>
        </w:rPr>
        <w:t>存在的挑战：</w:t>
      </w:r>
    </w:p>
    <w:p w14:paraId="11FA9036" w14:textId="696E1F8D" w:rsidR="00D54FB6" w:rsidRPr="00D54FB6" w:rsidRDefault="00D54FB6" w:rsidP="00D54FB6">
      <w:pPr>
        <w:ind w:firstLine="643"/>
        <w:rPr>
          <w:rFonts w:ascii="仿宋_GB2312" w:hAnsi="Times New Roman" w:cs="Times New Roman"/>
          <w:color w:val="333333"/>
          <w:kern w:val="0"/>
          <w:szCs w:val="32"/>
        </w:rPr>
      </w:pPr>
      <w:r w:rsidRPr="00D54FB6">
        <w:rPr>
          <w:rFonts w:ascii="仿宋_GB2312" w:hAnsi="Times New Roman" w:cs="Times New Roman" w:hint="eastAsia"/>
          <w:b/>
          <w:color w:val="333333"/>
          <w:kern w:val="0"/>
          <w:szCs w:val="32"/>
        </w:rPr>
        <w:t>一是经济发展需求与资源环境承载力不足的矛盾依旧突出。</w:t>
      </w:r>
      <w:r w:rsidRPr="00D54FB6">
        <w:rPr>
          <w:rFonts w:ascii="仿宋_GB2312" w:hAnsi="Times New Roman" w:cs="Times New Roman" w:hint="eastAsia"/>
          <w:color w:val="333333"/>
          <w:kern w:val="0"/>
          <w:szCs w:val="32"/>
        </w:rPr>
        <w:t>“十四五”期间，</w:t>
      </w:r>
      <w:r w:rsidR="00667B26">
        <w:rPr>
          <w:rFonts w:ascii="仿宋_GB2312" w:hAnsi="Times New Roman" w:cs="Times New Roman" w:hint="eastAsia"/>
          <w:color w:val="333333"/>
          <w:kern w:val="0"/>
          <w:szCs w:val="32"/>
        </w:rPr>
        <w:t>永修县</w:t>
      </w:r>
      <w:r w:rsidRPr="00D54FB6">
        <w:rPr>
          <w:rFonts w:ascii="仿宋_GB2312" w:hAnsi="Times New Roman" w:cs="Times New Roman" w:hint="eastAsia"/>
          <w:color w:val="333333"/>
          <w:kern w:val="0"/>
          <w:szCs w:val="32"/>
        </w:rPr>
        <w:t>仍处于爬坡过坎、提质升级的纵深推进期，随着工业化和城镇化快速发展，社会经济发</w:t>
      </w:r>
      <w:r w:rsidRPr="00D54FB6">
        <w:rPr>
          <w:rFonts w:ascii="仿宋_GB2312" w:hAnsi="Times New Roman" w:cs="Times New Roman" w:hint="eastAsia"/>
          <w:color w:val="333333"/>
          <w:kern w:val="0"/>
          <w:szCs w:val="32"/>
        </w:rPr>
        <w:lastRenderedPageBreak/>
        <w:t>展对资源能源的需求进一步提高，全县总量与结构、短期与长期、外部与内部的矛盾和问题相互交织，导致资源环境约束压力也不断加大。</w:t>
      </w:r>
      <w:r w:rsidR="008469A3" w:rsidRPr="008469A3">
        <w:rPr>
          <w:rFonts w:ascii="仿宋_GB2312" w:hAnsi="Times New Roman" w:cs="Times New Roman" w:hint="eastAsia"/>
          <w:color w:val="333333"/>
          <w:kern w:val="0"/>
          <w:szCs w:val="32"/>
        </w:rPr>
        <w:t>经济总量不大、发展质量不高、产业结构不优依旧是永修最大的县情，发展不平衡不充分问题仍然突出，创新驱动高质量发展的动能不够强劲</w:t>
      </w:r>
      <w:r w:rsidR="008469A3">
        <w:rPr>
          <w:rFonts w:ascii="仿宋_GB2312" w:hAnsi="Times New Roman" w:cs="Times New Roman" w:hint="eastAsia"/>
          <w:color w:val="333333"/>
          <w:kern w:val="0"/>
          <w:szCs w:val="32"/>
        </w:rPr>
        <w:t>，</w:t>
      </w:r>
      <w:r w:rsidRPr="00D54FB6">
        <w:rPr>
          <w:rFonts w:ascii="仿宋_GB2312" w:hAnsi="Times New Roman" w:cs="Times New Roman" w:hint="eastAsia"/>
          <w:color w:val="333333"/>
          <w:kern w:val="0"/>
          <w:szCs w:val="32"/>
        </w:rPr>
        <w:t>结构性污染虽有所缓解，但未从根本上改变，以重工业为主的产业结构、以煤为主的能源结构、以公路货运为主的运输结构尚未根本改变，粗放型发展方式对环境造成的影响短期内难以消除，资源环境承载能力不足的矛盾仍将比较突出，环境保护的压力仍然较大。</w:t>
      </w:r>
    </w:p>
    <w:p w14:paraId="547B2D86" w14:textId="77777777" w:rsidR="00D54FB6" w:rsidRPr="00D54FB6" w:rsidRDefault="00D54FB6" w:rsidP="00D54FB6">
      <w:pPr>
        <w:ind w:firstLine="643"/>
        <w:rPr>
          <w:rFonts w:ascii="仿宋_GB2312" w:hAnsi="Times New Roman" w:cs="Times New Roman"/>
          <w:color w:val="333333"/>
          <w:kern w:val="0"/>
          <w:szCs w:val="32"/>
        </w:rPr>
      </w:pPr>
      <w:r w:rsidRPr="00D54FB6">
        <w:rPr>
          <w:rFonts w:ascii="仿宋_GB2312" w:hAnsi="Times New Roman" w:cs="Times New Roman" w:hint="eastAsia"/>
          <w:b/>
          <w:color w:val="333333"/>
          <w:kern w:val="0"/>
          <w:szCs w:val="32"/>
        </w:rPr>
        <w:t>二是生态环境质量改善难度加大。</w:t>
      </w:r>
      <w:r w:rsidRPr="00D54FB6">
        <w:rPr>
          <w:rFonts w:ascii="仿宋_GB2312" w:hAnsi="Times New Roman" w:cs="Times New Roman" w:hint="eastAsia"/>
          <w:color w:val="333333"/>
          <w:kern w:val="0"/>
          <w:szCs w:val="32"/>
        </w:rPr>
        <w:t>尽管环境质量改善初见成效，但污染承载空间有限，建成区大气污染负荷已明显超过其承载能力，传统煤烟型污染与臭氧、细颗粒物、挥发性有机物等新污染复合，治理难度大，大气污染防治形势依然严峻。鄱阳湖</w:t>
      </w:r>
      <w:r w:rsidR="008469A3">
        <w:rPr>
          <w:rFonts w:ascii="仿宋_GB2312" w:hAnsi="Times New Roman" w:cs="Times New Roman" w:hint="eastAsia"/>
          <w:color w:val="333333"/>
          <w:kern w:val="0"/>
          <w:szCs w:val="32"/>
        </w:rPr>
        <w:t>区部分</w:t>
      </w:r>
      <w:r w:rsidR="008469A3">
        <w:rPr>
          <w:rFonts w:ascii="仿宋_GB2312" w:hAnsi="Times New Roman" w:cs="Times New Roman"/>
          <w:color w:val="333333"/>
          <w:kern w:val="0"/>
          <w:szCs w:val="32"/>
        </w:rPr>
        <w:t>断面</w:t>
      </w:r>
      <w:r w:rsidRPr="00D54FB6">
        <w:rPr>
          <w:rFonts w:ascii="仿宋_GB2312" w:hAnsi="Times New Roman" w:cs="Times New Roman" w:hint="eastAsia"/>
          <w:color w:val="333333"/>
          <w:kern w:val="0"/>
          <w:szCs w:val="32"/>
        </w:rPr>
        <w:t>总磷超标，丰水期缩短，枯水期延长，湿地生态系统退化。耕作制度、农药化肥大量施用及重金属污染等因素导致土壤退化，土壤环境质量不容乐观。</w:t>
      </w:r>
    </w:p>
    <w:p w14:paraId="148E5994" w14:textId="77777777" w:rsidR="00D54FB6" w:rsidRPr="00D54FB6" w:rsidRDefault="00D54FB6" w:rsidP="00D54FB6">
      <w:pPr>
        <w:ind w:firstLine="643"/>
        <w:rPr>
          <w:rFonts w:ascii="仿宋_GB2312" w:hAnsi="Times New Roman" w:cs="Times New Roman"/>
          <w:color w:val="333333"/>
          <w:kern w:val="0"/>
          <w:szCs w:val="32"/>
        </w:rPr>
      </w:pPr>
      <w:r w:rsidRPr="00D54FB6">
        <w:rPr>
          <w:rFonts w:ascii="仿宋_GB2312" w:hAnsi="Times New Roman" w:cs="Times New Roman" w:hint="eastAsia"/>
          <w:b/>
          <w:color w:val="333333"/>
          <w:kern w:val="0"/>
          <w:szCs w:val="32"/>
        </w:rPr>
        <w:t>三是经济下行压力持续加大。</w:t>
      </w:r>
      <w:r w:rsidRPr="00D54FB6">
        <w:rPr>
          <w:rFonts w:ascii="仿宋_GB2312" w:hAnsi="Times New Roman" w:cs="Times New Roman" w:hint="eastAsia"/>
          <w:color w:val="333333"/>
          <w:kern w:val="0"/>
          <w:szCs w:val="32"/>
        </w:rPr>
        <w:t>面对全球经济增长乏力和结构性调整压力，叠加新冠疫情等因素的不确定性影响，污染治理主体承受力显著降低，对生态环境保护的重视程度减弱、保护意愿下降、行动要求放松、投入力度减小的风险有所增加，环境污染治理长效机制难以为继。</w:t>
      </w:r>
    </w:p>
    <w:p w14:paraId="6B44D395" w14:textId="2E4DEAB8" w:rsidR="00E85C06" w:rsidRPr="00CC1972" w:rsidRDefault="00E85C06" w:rsidP="00D54FB6">
      <w:pPr>
        <w:ind w:firstLine="640"/>
        <w:rPr>
          <w:rFonts w:ascii="Times New Roman" w:hAnsi="Times New Roman" w:cs="Times New Roman"/>
          <w:color w:val="333333"/>
          <w:kern w:val="0"/>
          <w:szCs w:val="32"/>
        </w:rPr>
      </w:pPr>
    </w:p>
    <w:p w14:paraId="4A75F975" w14:textId="77777777" w:rsidR="00BF2ECB" w:rsidRPr="00105D63" w:rsidRDefault="009D40D8" w:rsidP="00105D63">
      <w:pPr>
        <w:pStyle w:val="1"/>
      </w:pPr>
      <w:bookmarkStart w:id="29" w:name="_Toc57887874"/>
      <w:bookmarkStart w:id="30" w:name="_Toc57896512"/>
      <w:bookmarkStart w:id="31" w:name="_Toc60824470"/>
      <w:bookmarkStart w:id="32" w:name="_Toc60932015"/>
      <w:bookmarkStart w:id="33" w:name="_Toc89775921"/>
      <w:r>
        <w:rPr>
          <w:rFonts w:hint="eastAsia"/>
        </w:rPr>
        <w:t>第二章</w:t>
      </w:r>
      <w:r>
        <w:rPr>
          <w:rFonts w:hint="eastAsia"/>
        </w:rPr>
        <w:t xml:space="preserve"> </w:t>
      </w:r>
      <w:r w:rsidR="00B626FD" w:rsidRPr="00105D63">
        <w:t>指导思想、原则与</w:t>
      </w:r>
      <w:r w:rsidR="00BF2ECB" w:rsidRPr="00105D63">
        <w:t>目标</w:t>
      </w:r>
      <w:bookmarkEnd w:id="29"/>
      <w:bookmarkEnd w:id="30"/>
      <w:bookmarkEnd w:id="31"/>
      <w:bookmarkEnd w:id="32"/>
      <w:bookmarkEnd w:id="33"/>
    </w:p>
    <w:p w14:paraId="2AEFE0EF" w14:textId="77777777" w:rsidR="00BF2ECB" w:rsidRPr="00CC1972" w:rsidRDefault="00760B13" w:rsidP="00A95FA2">
      <w:pPr>
        <w:pStyle w:val="2"/>
        <w:rPr>
          <w:rFonts w:ascii="Times New Roman" w:hAnsi="Times New Roman" w:cs="Times New Roman"/>
        </w:rPr>
      </w:pPr>
      <w:bookmarkStart w:id="34" w:name="_Toc57887875"/>
      <w:bookmarkStart w:id="35" w:name="_Toc57896513"/>
      <w:bookmarkStart w:id="36" w:name="_Toc60824471"/>
      <w:bookmarkStart w:id="37" w:name="_Toc60932016"/>
      <w:bookmarkStart w:id="38" w:name="_Toc89775922"/>
      <w:r>
        <w:rPr>
          <w:rFonts w:ascii="Times New Roman" w:hAnsi="Times New Roman" w:cs="Times New Roman" w:hint="eastAsia"/>
        </w:rPr>
        <w:t>第一节</w:t>
      </w:r>
      <w:r>
        <w:rPr>
          <w:rFonts w:ascii="Times New Roman" w:hAnsi="Times New Roman" w:cs="Times New Roman" w:hint="eastAsia"/>
        </w:rPr>
        <w:t xml:space="preserve"> </w:t>
      </w:r>
      <w:r w:rsidR="00C954C2" w:rsidRPr="00CC1972">
        <w:rPr>
          <w:rFonts w:ascii="Times New Roman" w:hAnsi="Times New Roman" w:cs="Times New Roman"/>
        </w:rPr>
        <w:t>指导思想</w:t>
      </w:r>
      <w:bookmarkEnd w:id="34"/>
      <w:bookmarkEnd w:id="35"/>
      <w:bookmarkEnd w:id="36"/>
      <w:bookmarkEnd w:id="37"/>
      <w:bookmarkEnd w:id="38"/>
    </w:p>
    <w:p w14:paraId="4F950C16" w14:textId="117C7263" w:rsidR="00961DFE" w:rsidRDefault="00D54FB6" w:rsidP="009C2063">
      <w:pPr>
        <w:ind w:firstLine="640"/>
      </w:pPr>
      <w:r w:rsidRPr="00D54FB6">
        <w:rPr>
          <w:rFonts w:hint="eastAsia"/>
        </w:rPr>
        <w:t>坚持以习近平新时代中国特色社会主义思想为指导，深入贯彻党的十九大和十九届二中、三中、四中、五中</w:t>
      </w:r>
      <w:r w:rsidR="00FD02F9">
        <w:rPr>
          <w:rFonts w:hint="eastAsia"/>
        </w:rPr>
        <w:t>、</w:t>
      </w:r>
      <w:r w:rsidR="00FD02F9">
        <w:t>六中</w:t>
      </w:r>
      <w:r w:rsidRPr="00D54FB6">
        <w:rPr>
          <w:rFonts w:hint="eastAsia"/>
        </w:rPr>
        <w:t>全会精神，全面贯彻落实习近平总书记视察江西时的重要讲话精神，按照市委、市政府决策部署，坚定不移贯彻绿色发展理念，坚持稳中求进工作总基调，坚持高质量跨越式发展首要战略，以改善环境质量为导向，以“精准、科学、依法”治污为手段，</w:t>
      </w:r>
      <w:r w:rsidR="00922B95" w:rsidRPr="00922B95">
        <w:rPr>
          <w:rFonts w:hint="eastAsia"/>
        </w:rPr>
        <w:t>突出永修特色，</w:t>
      </w:r>
      <w:r w:rsidRPr="00D54FB6">
        <w:rPr>
          <w:rFonts w:hint="eastAsia"/>
        </w:rPr>
        <w:t>协同推进经济高质量发展和</w:t>
      </w:r>
      <w:r w:rsidR="000926E6">
        <w:rPr>
          <w:rFonts w:hint="eastAsia"/>
        </w:rPr>
        <w:t>生态环境高水平保护，加快推进生态环境治理体系和治理能力现代化，</w:t>
      </w:r>
      <w:r w:rsidR="00922B95" w:rsidRPr="00922B95">
        <w:rPr>
          <w:rFonts w:hint="eastAsia"/>
        </w:rPr>
        <w:t>加强</w:t>
      </w:r>
      <w:r w:rsidR="000926E6">
        <w:rPr>
          <w:rFonts w:hint="eastAsia"/>
        </w:rPr>
        <w:t>产城融合、</w:t>
      </w:r>
      <w:r w:rsidR="000926E6">
        <w:t>融圈入群</w:t>
      </w:r>
      <w:r w:rsidR="00922B95" w:rsidRPr="00922B95">
        <w:rPr>
          <w:rFonts w:hint="eastAsia"/>
        </w:rPr>
        <w:t>协调发展，</w:t>
      </w:r>
      <w:r w:rsidR="000926E6">
        <w:rPr>
          <w:rFonts w:hint="eastAsia"/>
        </w:rPr>
        <w:t>积极</w:t>
      </w:r>
      <w:r w:rsidR="00922B95" w:rsidRPr="00922B95">
        <w:rPr>
          <w:rFonts w:hint="eastAsia"/>
        </w:rPr>
        <w:t>融入赣江新区区域发展大格局，</w:t>
      </w:r>
      <w:r w:rsidRPr="00D54FB6">
        <w:rPr>
          <w:rFonts w:hint="eastAsia"/>
        </w:rPr>
        <w:t>打造“鄱阳湖最美岸线”，建设“美丽九江</w:t>
      </w:r>
      <w:r w:rsidRPr="00D54FB6">
        <w:t xml:space="preserve"> </w:t>
      </w:r>
      <w:r w:rsidRPr="00D54FB6">
        <w:t>永修样板</w:t>
      </w:r>
      <w:r w:rsidRPr="00D54FB6">
        <w:t>”</w:t>
      </w:r>
      <w:r w:rsidRPr="00D54FB6">
        <w:t>奠定坚实基础</w:t>
      </w:r>
      <w:r w:rsidR="00961DFE" w:rsidRPr="00CC1972">
        <w:t>。</w:t>
      </w:r>
    </w:p>
    <w:p w14:paraId="23FD8AF9" w14:textId="77777777" w:rsidR="00EB2447" w:rsidRPr="00CC1972" w:rsidRDefault="00760B13" w:rsidP="00A95FA2">
      <w:pPr>
        <w:pStyle w:val="2"/>
        <w:rPr>
          <w:rFonts w:ascii="Times New Roman" w:hAnsi="Times New Roman" w:cs="Times New Roman"/>
        </w:rPr>
      </w:pPr>
      <w:bookmarkStart w:id="39" w:name="_Toc57887876"/>
      <w:bookmarkStart w:id="40" w:name="_Toc57896514"/>
      <w:bookmarkStart w:id="41" w:name="_Toc60824472"/>
      <w:bookmarkStart w:id="42" w:name="_Toc60932017"/>
      <w:bookmarkStart w:id="43" w:name="_Toc89775923"/>
      <w:r>
        <w:rPr>
          <w:rFonts w:ascii="Times New Roman" w:hAnsi="Times New Roman" w:cs="Times New Roman" w:hint="eastAsia"/>
        </w:rPr>
        <w:t>第二节</w:t>
      </w:r>
      <w:r>
        <w:rPr>
          <w:rFonts w:ascii="Times New Roman" w:hAnsi="Times New Roman" w:cs="Times New Roman" w:hint="eastAsia"/>
        </w:rPr>
        <w:t xml:space="preserve"> </w:t>
      </w:r>
      <w:r w:rsidR="00EB2447" w:rsidRPr="00CC1972">
        <w:rPr>
          <w:rFonts w:ascii="Times New Roman" w:hAnsi="Times New Roman" w:cs="Times New Roman"/>
        </w:rPr>
        <w:t>基本原则</w:t>
      </w:r>
      <w:bookmarkEnd w:id="39"/>
      <w:bookmarkEnd w:id="40"/>
      <w:bookmarkEnd w:id="41"/>
      <w:bookmarkEnd w:id="42"/>
      <w:bookmarkEnd w:id="43"/>
    </w:p>
    <w:p w14:paraId="50C94A46" w14:textId="77777777" w:rsidR="00EB2447" w:rsidRPr="00CC1972" w:rsidRDefault="00717ADB" w:rsidP="00C23D60">
      <w:pPr>
        <w:ind w:firstLine="643"/>
        <w:rPr>
          <w:rFonts w:ascii="Times New Roman" w:hAnsi="Times New Roman" w:cs="Times New Roman"/>
          <w:color w:val="333333"/>
          <w:kern w:val="0"/>
          <w:szCs w:val="32"/>
        </w:rPr>
      </w:pPr>
      <w:r w:rsidRPr="00CC1972">
        <w:rPr>
          <w:rFonts w:ascii="Times New Roman" w:hAnsi="Times New Roman" w:cs="Times New Roman"/>
          <w:b/>
          <w:bCs/>
          <w:color w:val="333333"/>
          <w:kern w:val="0"/>
          <w:szCs w:val="32"/>
        </w:rPr>
        <w:t>坚持</w:t>
      </w:r>
      <w:r w:rsidR="00D320F7">
        <w:rPr>
          <w:rFonts w:ascii="Times New Roman" w:hAnsi="Times New Roman" w:cs="Times New Roman" w:hint="eastAsia"/>
          <w:b/>
          <w:bCs/>
          <w:color w:val="333333"/>
          <w:kern w:val="0"/>
          <w:szCs w:val="32"/>
        </w:rPr>
        <w:t>生态优先</w:t>
      </w:r>
      <w:r w:rsidR="00505B51" w:rsidRPr="00CC1972">
        <w:rPr>
          <w:rFonts w:ascii="Times New Roman" w:hAnsi="Times New Roman" w:cs="Times New Roman"/>
          <w:b/>
          <w:bCs/>
          <w:color w:val="333333"/>
          <w:kern w:val="0"/>
          <w:szCs w:val="32"/>
        </w:rPr>
        <w:t>、</w:t>
      </w:r>
      <w:r w:rsidR="00D320F7">
        <w:rPr>
          <w:rFonts w:ascii="Times New Roman" w:hAnsi="Times New Roman" w:cs="Times New Roman" w:hint="eastAsia"/>
          <w:b/>
          <w:bCs/>
          <w:color w:val="333333"/>
          <w:kern w:val="0"/>
          <w:szCs w:val="32"/>
        </w:rPr>
        <w:t>绿色发展</w:t>
      </w:r>
      <w:r w:rsidR="00505B51" w:rsidRPr="00CC1972">
        <w:rPr>
          <w:rFonts w:ascii="Times New Roman" w:hAnsi="Times New Roman" w:cs="Times New Roman"/>
          <w:color w:val="333333"/>
          <w:kern w:val="0"/>
          <w:szCs w:val="32"/>
        </w:rPr>
        <w:t>。</w:t>
      </w:r>
      <w:r w:rsidR="00C7619A" w:rsidRPr="00CC1972">
        <w:rPr>
          <w:rFonts w:ascii="Times New Roman" w:hAnsi="Times New Roman" w:cs="Times New Roman"/>
          <w:color w:val="333333"/>
          <w:kern w:val="0"/>
          <w:szCs w:val="32"/>
        </w:rPr>
        <w:t>坚持</w:t>
      </w:r>
      <w:r w:rsidR="00C7619A" w:rsidRPr="00FC05FD">
        <w:rPr>
          <w:rFonts w:ascii="仿宋_GB2312" w:hAnsi="Times New Roman" w:cs="Times New Roman" w:hint="eastAsia"/>
          <w:color w:val="333333"/>
          <w:kern w:val="0"/>
          <w:szCs w:val="32"/>
        </w:rPr>
        <w:t>“绿水青山就是金山银山”</w:t>
      </w:r>
      <w:r w:rsidR="00C7619A" w:rsidRPr="00CC1972">
        <w:rPr>
          <w:rFonts w:ascii="Times New Roman" w:hAnsi="Times New Roman" w:cs="Times New Roman"/>
          <w:color w:val="333333"/>
          <w:kern w:val="0"/>
          <w:szCs w:val="32"/>
        </w:rPr>
        <w:t>，</w:t>
      </w:r>
      <w:r w:rsidR="00107937" w:rsidRPr="00CC1972">
        <w:rPr>
          <w:rFonts w:ascii="Times New Roman" w:hAnsi="Times New Roman" w:cs="Times New Roman"/>
          <w:color w:val="333333"/>
          <w:kern w:val="0"/>
          <w:szCs w:val="32"/>
        </w:rPr>
        <w:t>全面深化高水平保护推动高质量发展的理念</w:t>
      </w:r>
      <w:r w:rsidR="00662EAE" w:rsidRPr="00CC1972">
        <w:rPr>
          <w:rFonts w:ascii="Times New Roman" w:hAnsi="Times New Roman" w:cs="Times New Roman"/>
          <w:color w:val="333333"/>
          <w:kern w:val="0"/>
          <w:szCs w:val="32"/>
        </w:rPr>
        <w:t>。</w:t>
      </w:r>
      <w:r w:rsidR="00107937" w:rsidRPr="00CC1972">
        <w:rPr>
          <w:rFonts w:ascii="Times New Roman" w:hAnsi="Times New Roman" w:cs="Times New Roman"/>
          <w:color w:val="333333"/>
          <w:kern w:val="0"/>
          <w:szCs w:val="32"/>
        </w:rPr>
        <w:t>全面认识、准确研判发展形势，把握环境政策新取向，</w:t>
      </w:r>
      <w:r w:rsidR="00662EAE" w:rsidRPr="00CC1972">
        <w:rPr>
          <w:rFonts w:ascii="Times New Roman" w:hAnsi="Times New Roman" w:cs="Times New Roman"/>
          <w:color w:val="333333"/>
          <w:kern w:val="0"/>
          <w:szCs w:val="32"/>
        </w:rPr>
        <w:t>建立生态优先的决策机制，</w:t>
      </w:r>
      <w:r w:rsidR="00107937" w:rsidRPr="00CC1972">
        <w:rPr>
          <w:rFonts w:ascii="Times New Roman" w:hAnsi="Times New Roman" w:cs="Times New Roman"/>
          <w:color w:val="333333"/>
          <w:kern w:val="0"/>
          <w:szCs w:val="32"/>
        </w:rPr>
        <w:t>落实绿色发展理念，推进产业结构升级</w:t>
      </w:r>
      <w:r w:rsidR="00BF6AE4" w:rsidRPr="00CC1972">
        <w:rPr>
          <w:rFonts w:ascii="Times New Roman" w:hAnsi="Times New Roman" w:cs="Times New Roman"/>
          <w:color w:val="333333"/>
          <w:kern w:val="0"/>
          <w:szCs w:val="32"/>
        </w:rPr>
        <w:t>。</w:t>
      </w:r>
    </w:p>
    <w:p w14:paraId="553334C6" w14:textId="77777777" w:rsidR="00B20EE0" w:rsidRPr="00CC1972" w:rsidRDefault="00B20EE0" w:rsidP="00C23D60">
      <w:pPr>
        <w:ind w:firstLine="643"/>
        <w:rPr>
          <w:rFonts w:ascii="Times New Roman" w:hAnsi="Times New Roman" w:cs="Times New Roman"/>
          <w:color w:val="333333"/>
          <w:kern w:val="0"/>
          <w:szCs w:val="32"/>
        </w:rPr>
      </w:pPr>
      <w:r w:rsidRPr="00CC1972">
        <w:rPr>
          <w:rFonts w:ascii="Times New Roman" w:hAnsi="Times New Roman" w:cs="Times New Roman"/>
          <w:b/>
          <w:bCs/>
          <w:color w:val="333333"/>
          <w:kern w:val="0"/>
          <w:szCs w:val="32"/>
        </w:rPr>
        <w:t>坚持</w:t>
      </w:r>
      <w:r w:rsidR="008D3C4B" w:rsidRPr="00CC1972">
        <w:rPr>
          <w:rFonts w:ascii="Times New Roman" w:hAnsi="Times New Roman" w:cs="Times New Roman"/>
          <w:b/>
          <w:bCs/>
          <w:color w:val="333333"/>
          <w:kern w:val="0"/>
          <w:szCs w:val="32"/>
        </w:rPr>
        <w:t>战略指引，问题导向。</w:t>
      </w:r>
      <w:r w:rsidR="006B1E60" w:rsidRPr="00CC1972">
        <w:rPr>
          <w:rFonts w:ascii="Times New Roman" w:hAnsi="Times New Roman" w:cs="Times New Roman"/>
          <w:color w:val="333333"/>
          <w:kern w:val="0"/>
          <w:szCs w:val="32"/>
        </w:rPr>
        <w:t>以</w:t>
      </w:r>
      <w:r w:rsidR="00047828" w:rsidRPr="00CC1972">
        <w:rPr>
          <w:rFonts w:ascii="Times New Roman" w:hAnsi="Times New Roman" w:cs="Times New Roman"/>
          <w:color w:val="333333"/>
          <w:kern w:val="0"/>
          <w:szCs w:val="32"/>
        </w:rPr>
        <w:t>习近平</w:t>
      </w:r>
      <w:r w:rsidR="006B1E60" w:rsidRPr="00CC1972">
        <w:rPr>
          <w:rFonts w:ascii="Times New Roman" w:hAnsi="Times New Roman" w:cs="Times New Roman"/>
          <w:color w:val="333333"/>
          <w:kern w:val="0"/>
          <w:szCs w:val="32"/>
        </w:rPr>
        <w:t>生态文明思想为战略指引，以改善环境质量为核心，以解决生态环境</w:t>
      </w:r>
      <w:r w:rsidR="00537BB1" w:rsidRPr="00CC1972">
        <w:rPr>
          <w:rFonts w:ascii="Times New Roman" w:hAnsi="Times New Roman" w:cs="Times New Roman"/>
          <w:color w:val="333333"/>
          <w:kern w:val="0"/>
          <w:szCs w:val="32"/>
        </w:rPr>
        <w:t>突出</w:t>
      </w:r>
      <w:r w:rsidR="006B1E60" w:rsidRPr="00CC1972">
        <w:rPr>
          <w:rFonts w:ascii="Times New Roman" w:hAnsi="Times New Roman" w:cs="Times New Roman"/>
          <w:color w:val="333333"/>
          <w:kern w:val="0"/>
          <w:szCs w:val="32"/>
        </w:rPr>
        <w:t>问题</w:t>
      </w:r>
      <w:r w:rsidR="006B1E60" w:rsidRPr="00CC1972">
        <w:rPr>
          <w:rFonts w:ascii="Times New Roman" w:hAnsi="Times New Roman" w:cs="Times New Roman"/>
          <w:color w:val="333333"/>
          <w:kern w:val="0"/>
          <w:szCs w:val="32"/>
        </w:rPr>
        <w:lastRenderedPageBreak/>
        <w:t>为导向</w:t>
      </w:r>
      <w:r w:rsidR="00537BB1" w:rsidRPr="00CC1972">
        <w:rPr>
          <w:rFonts w:ascii="Times New Roman" w:hAnsi="Times New Roman" w:cs="Times New Roman"/>
          <w:color w:val="333333"/>
          <w:kern w:val="0"/>
          <w:szCs w:val="32"/>
        </w:rPr>
        <w:t>，</w:t>
      </w:r>
      <w:r w:rsidR="009024B2">
        <w:rPr>
          <w:rFonts w:ascii="Times New Roman" w:hAnsi="Times New Roman" w:cs="Times New Roman" w:hint="eastAsia"/>
          <w:color w:val="333333"/>
          <w:kern w:val="0"/>
          <w:szCs w:val="32"/>
        </w:rPr>
        <w:t>分类施策、对症下药，</w:t>
      </w:r>
      <w:r w:rsidR="00537BB1" w:rsidRPr="00CC1972">
        <w:rPr>
          <w:rFonts w:ascii="Times New Roman" w:hAnsi="Times New Roman" w:cs="Times New Roman"/>
          <w:color w:val="333333"/>
          <w:kern w:val="0"/>
          <w:szCs w:val="32"/>
        </w:rPr>
        <w:t>补齐生态环境突出短板，</w:t>
      </w:r>
      <w:r w:rsidR="00AB2DE8" w:rsidRPr="00CC1972">
        <w:rPr>
          <w:rFonts w:ascii="Times New Roman" w:hAnsi="Times New Roman" w:cs="Times New Roman"/>
          <w:color w:val="333333"/>
          <w:kern w:val="0"/>
          <w:szCs w:val="32"/>
        </w:rPr>
        <w:t>推动生态环境保护</w:t>
      </w:r>
      <w:r w:rsidR="00246E14" w:rsidRPr="00CC1972">
        <w:rPr>
          <w:rFonts w:ascii="Times New Roman" w:hAnsi="Times New Roman" w:cs="Times New Roman"/>
          <w:color w:val="333333"/>
          <w:kern w:val="0"/>
          <w:szCs w:val="32"/>
        </w:rPr>
        <w:t>事业</w:t>
      </w:r>
      <w:r w:rsidR="00AB2DE8" w:rsidRPr="00CC1972">
        <w:rPr>
          <w:rFonts w:ascii="Times New Roman" w:hAnsi="Times New Roman" w:cs="Times New Roman"/>
          <w:color w:val="333333"/>
          <w:kern w:val="0"/>
          <w:szCs w:val="32"/>
        </w:rPr>
        <w:t>稳步发展。</w:t>
      </w:r>
    </w:p>
    <w:p w14:paraId="287C6580" w14:textId="77777777" w:rsidR="0087565D" w:rsidRPr="00CC1972" w:rsidRDefault="00B66064" w:rsidP="00AA0036">
      <w:pPr>
        <w:ind w:firstLine="643"/>
        <w:rPr>
          <w:rFonts w:ascii="Times New Roman" w:hAnsi="Times New Roman" w:cs="Times New Roman"/>
          <w:color w:val="333333"/>
          <w:kern w:val="0"/>
          <w:szCs w:val="32"/>
        </w:rPr>
      </w:pPr>
      <w:r w:rsidRPr="00CC1972">
        <w:rPr>
          <w:rFonts w:ascii="Times New Roman" w:hAnsi="Times New Roman" w:cs="Times New Roman"/>
          <w:b/>
          <w:bCs/>
          <w:color w:val="333333"/>
          <w:kern w:val="0"/>
          <w:szCs w:val="32"/>
        </w:rPr>
        <w:t>坚持</w:t>
      </w:r>
      <w:r w:rsidR="004A7743" w:rsidRPr="00CC1972">
        <w:rPr>
          <w:rFonts w:ascii="Times New Roman" w:hAnsi="Times New Roman" w:cs="Times New Roman"/>
          <w:b/>
          <w:bCs/>
          <w:color w:val="333333"/>
          <w:kern w:val="0"/>
          <w:szCs w:val="32"/>
        </w:rPr>
        <w:t>依法治国</w:t>
      </w:r>
      <w:r w:rsidR="00AA0036" w:rsidRPr="00CC1972">
        <w:rPr>
          <w:rFonts w:ascii="Times New Roman" w:hAnsi="Times New Roman" w:cs="Times New Roman"/>
          <w:b/>
          <w:bCs/>
          <w:color w:val="333333"/>
          <w:kern w:val="0"/>
          <w:szCs w:val="32"/>
        </w:rPr>
        <w:t>、</w:t>
      </w:r>
      <w:r w:rsidR="00C5521B" w:rsidRPr="00CC1972">
        <w:rPr>
          <w:rFonts w:ascii="Times New Roman" w:hAnsi="Times New Roman" w:cs="Times New Roman"/>
          <w:b/>
          <w:bCs/>
          <w:color w:val="333333"/>
          <w:kern w:val="0"/>
          <w:szCs w:val="32"/>
        </w:rPr>
        <w:t>系统治污</w:t>
      </w:r>
      <w:r w:rsidR="00AA0036" w:rsidRPr="00CC1972">
        <w:rPr>
          <w:rFonts w:ascii="Times New Roman" w:hAnsi="Times New Roman" w:cs="Times New Roman"/>
          <w:b/>
          <w:bCs/>
          <w:color w:val="333333"/>
          <w:kern w:val="0"/>
          <w:szCs w:val="32"/>
        </w:rPr>
        <w:t>。</w:t>
      </w:r>
      <w:r w:rsidR="00AA0036" w:rsidRPr="00CC1972">
        <w:rPr>
          <w:rFonts w:ascii="Times New Roman" w:hAnsi="Times New Roman" w:cs="Times New Roman"/>
          <w:color w:val="333333"/>
          <w:kern w:val="0"/>
          <w:szCs w:val="32"/>
        </w:rPr>
        <w:t>深入实施《环境保护法》，</w:t>
      </w:r>
      <w:r w:rsidR="00516568" w:rsidRPr="00CC1972">
        <w:rPr>
          <w:rFonts w:ascii="Times New Roman" w:hAnsi="Times New Roman" w:cs="Times New Roman"/>
          <w:color w:val="333333"/>
          <w:kern w:val="0"/>
          <w:szCs w:val="32"/>
        </w:rPr>
        <w:t>实行</w:t>
      </w:r>
      <w:r w:rsidR="008B658F" w:rsidRPr="00CC1972">
        <w:rPr>
          <w:rFonts w:ascii="Times New Roman" w:hAnsi="Times New Roman" w:cs="Times New Roman"/>
          <w:color w:val="333333"/>
          <w:kern w:val="0"/>
          <w:szCs w:val="32"/>
        </w:rPr>
        <w:t>最严密的</w:t>
      </w:r>
      <w:r w:rsidR="00C111CB" w:rsidRPr="00CC1972">
        <w:rPr>
          <w:rFonts w:ascii="Times New Roman" w:hAnsi="Times New Roman" w:cs="Times New Roman"/>
          <w:color w:val="333333"/>
          <w:kern w:val="0"/>
          <w:szCs w:val="32"/>
        </w:rPr>
        <w:t>法治</w:t>
      </w:r>
      <w:r w:rsidR="008B658F" w:rsidRPr="00CC1972">
        <w:rPr>
          <w:rFonts w:ascii="Times New Roman" w:hAnsi="Times New Roman" w:cs="Times New Roman"/>
          <w:color w:val="333333"/>
          <w:kern w:val="0"/>
          <w:szCs w:val="32"/>
        </w:rPr>
        <w:t>监督，</w:t>
      </w:r>
      <w:r w:rsidR="00AA0036" w:rsidRPr="00CC1972">
        <w:rPr>
          <w:rFonts w:ascii="Times New Roman" w:hAnsi="Times New Roman" w:cs="Times New Roman"/>
          <w:color w:val="333333"/>
          <w:kern w:val="0"/>
          <w:szCs w:val="32"/>
        </w:rPr>
        <w:t>提升环境监督执法能力，坚持源头严防、过程严管、后果严惩，依法对污染源、排放过程和环境介质实施统一监管</w:t>
      </w:r>
      <w:r w:rsidR="0087565D" w:rsidRPr="00CC1972">
        <w:rPr>
          <w:rFonts w:ascii="Times New Roman" w:hAnsi="Times New Roman" w:cs="Times New Roman"/>
          <w:color w:val="333333"/>
          <w:kern w:val="0"/>
          <w:szCs w:val="32"/>
        </w:rPr>
        <w:t>。开展多污染物协同防治，系统推进生态修复与环境治理，改善生态环境质量</w:t>
      </w:r>
      <w:r w:rsidR="009801BD" w:rsidRPr="00CC1972">
        <w:rPr>
          <w:rFonts w:ascii="Times New Roman" w:hAnsi="Times New Roman" w:cs="Times New Roman"/>
          <w:color w:val="333333"/>
          <w:kern w:val="0"/>
          <w:szCs w:val="32"/>
        </w:rPr>
        <w:t>。</w:t>
      </w:r>
    </w:p>
    <w:p w14:paraId="474EA39C" w14:textId="77777777" w:rsidR="00AA0036" w:rsidRPr="00CC1972" w:rsidRDefault="00141428" w:rsidP="00AA0036">
      <w:pPr>
        <w:ind w:firstLine="643"/>
        <w:rPr>
          <w:rFonts w:ascii="Times New Roman" w:hAnsi="Times New Roman" w:cs="Times New Roman"/>
          <w:color w:val="333333"/>
          <w:kern w:val="0"/>
          <w:szCs w:val="32"/>
        </w:rPr>
      </w:pPr>
      <w:r w:rsidRPr="00CC1972">
        <w:rPr>
          <w:rFonts w:ascii="Times New Roman" w:hAnsi="Times New Roman" w:cs="Times New Roman"/>
          <w:b/>
          <w:bCs/>
          <w:color w:val="333333"/>
          <w:kern w:val="0"/>
          <w:szCs w:val="32"/>
        </w:rPr>
        <w:t>坚持</w:t>
      </w:r>
      <w:r w:rsidR="00AA0036" w:rsidRPr="00CC1972">
        <w:rPr>
          <w:rFonts w:ascii="Times New Roman" w:hAnsi="Times New Roman" w:cs="Times New Roman"/>
          <w:b/>
          <w:bCs/>
          <w:color w:val="333333"/>
          <w:kern w:val="0"/>
          <w:szCs w:val="32"/>
        </w:rPr>
        <w:t>深化改革、制度创新。</w:t>
      </w:r>
      <w:r w:rsidR="002E1187">
        <w:rPr>
          <w:rFonts w:ascii="Times New Roman" w:hAnsi="Times New Roman" w:cs="Times New Roman" w:hint="eastAsia"/>
          <w:color w:val="333333"/>
          <w:kern w:val="0"/>
          <w:szCs w:val="32"/>
        </w:rPr>
        <w:t>坚定不移推进</w:t>
      </w:r>
      <w:r w:rsidR="00D00E44" w:rsidRPr="00CC1972">
        <w:rPr>
          <w:rFonts w:ascii="Times New Roman" w:hAnsi="Times New Roman" w:cs="Times New Roman"/>
          <w:color w:val="333333"/>
          <w:kern w:val="0"/>
          <w:szCs w:val="32"/>
        </w:rPr>
        <w:t>改革创新</w:t>
      </w:r>
      <w:r w:rsidR="00AA0036" w:rsidRPr="00CC1972">
        <w:rPr>
          <w:rFonts w:ascii="Times New Roman" w:hAnsi="Times New Roman" w:cs="Times New Roman"/>
          <w:color w:val="333333"/>
          <w:kern w:val="0"/>
          <w:szCs w:val="32"/>
        </w:rPr>
        <w:t>，</w:t>
      </w:r>
      <w:r w:rsidR="002166DE">
        <w:rPr>
          <w:rFonts w:ascii="Times New Roman" w:hAnsi="Times New Roman" w:cs="Times New Roman" w:hint="eastAsia"/>
          <w:color w:val="333333"/>
          <w:kern w:val="0"/>
          <w:szCs w:val="32"/>
        </w:rPr>
        <w:t>完善</w:t>
      </w:r>
      <w:r w:rsidR="002D4947">
        <w:rPr>
          <w:rFonts w:ascii="Times New Roman" w:hAnsi="Times New Roman" w:cs="Times New Roman" w:hint="eastAsia"/>
          <w:color w:val="333333"/>
          <w:kern w:val="0"/>
          <w:szCs w:val="32"/>
        </w:rPr>
        <w:t>生态文明</w:t>
      </w:r>
      <w:r w:rsidR="00C6369D">
        <w:rPr>
          <w:rFonts w:ascii="Times New Roman" w:hAnsi="Times New Roman" w:cs="Times New Roman" w:hint="eastAsia"/>
          <w:color w:val="333333"/>
          <w:kern w:val="0"/>
          <w:szCs w:val="32"/>
        </w:rPr>
        <w:t>保护体制机制</w:t>
      </w:r>
      <w:r w:rsidR="00C24C0D">
        <w:rPr>
          <w:rFonts w:ascii="Times New Roman" w:hAnsi="Times New Roman" w:cs="Times New Roman" w:hint="eastAsia"/>
          <w:color w:val="333333"/>
          <w:kern w:val="0"/>
          <w:szCs w:val="32"/>
        </w:rPr>
        <w:t>，</w:t>
      </w:r>
      <w:r w:rsidR="00F52F49">
        <w:rPr>
          <w:rFonts w:ascii="Times New Roman" w:hAnsi="Times New Roman" w:cs="Times New Roman" w:hint="eastAsia"/>
          <w:color w:val="333333"/>
          <w:kern w:val="0"/>
          <w:szCs w:val="32"/>
        </w:rPr>
        <w:t>深化</w:t>
      </w:r>
      <w:r w:rsidR="008C2E0C">
        <w:rPr>
          <w:rFonts w:ascii="Times New Roman" w:hAnsi="Times New Roman" w:cs="Times New Roman" w:hint="eastAsia"/>
          <w:color w:val="333333"/>
          <w:kern w:val="0"/>
          <w:szCs w:val="32"/>
        </w:rPr>
        <w:t>落实改革各项举措，</w:t>
      </w:r>
      <w:r w:rsidR="009B232C">
        <w:rPr>
          <w:rFonts w:ascii="Times New Roman" w:hAnsi="Times New Roman" w:cs="Times New Roman" w:hint="eastAsia"/>
          <w:color w:val="333333"/>
          <w:kern w:val="0"/>
          <w:szCs w:val="32"/>
        </w:rPr>
        <w:t>加快构建现代化环境治理体系，</w:t>
      </w:r>
      <w:r w:rsidR="00C6369D" w:rsidRPr="00C6369D">
        <w:rPr>
          <w:rFonts w:ascii="Times New Roman" w:hAnsi="Times New Roman" w:cs="Times New Roman" w:hint="eastAsia"/>
          <w:color w:val="333333"/>
          <w:kern w:val="0"/>
          <w:szCs w:val="32"/>
        </w:rPr>
        <w:t>激发</w:t>
      </w:r>
      <w:r w:rsidR="001006E2">
        <w:rPr>
          <w:rFonts w:ascii="Times New Roman" w:hAnsi="Times New Roman" w:cs="Times New Roman" w:hint="eastAsia"/>
          <w:color w:val="333333"/>
          <w:kern w:val="0"/>
          <w:szCs w:val="32"/>
        </w:rPr>
        <w:t>生态</w:t>
      </w:r>
      <w:r w:rsidR="00C6369D" w:rsidRPr="00C6369D">
        <w:rPr>
          <w:rFonts w:ascii="Times New Roman" w:hAnsi="Times New Roman" w:cs="Times New Roman" w:hint="eastAsia"/>
          <w:color w:val="333333"/>
          <w:kern w:val="0"/>
          <w:szCs w:val="32"/>
        </w:rPr>
        <w:t>环境</w:t>
      </w:r>
      <w:r w:rsidR="001006E2">
        <w:rPr>
          <w:rFonts w:ascii="Times New Roman" w:hAnsi="Times New Roman" w:cs="Times New Roman" w:hint="eastAsia"/>
          <w:color w:val="333333"/>
          <w:kern w:val="0"/>
          <w:szCs w:val="32"/>
        </w:rPr>
        <w:t>保护</w:t>
      </w:r>
      <w:r w:rsidR="00D6721B">
        <w:rPr>
          <w:rFonts w:ascii="Times New Roman" w:hAnsi="Times New Roman" w:cs="Times New Roman" w:hint="eastAsia"/>
          <w:color w:val="333333"/>
          <w:kern w:val="0"/>
          <w:szCs w:val="32"/>
        </w:rPr>
        <w:t>相关责任主体的积极性和创造性，</w:t>
      </w:r>
      <w:r w:rsidR="00107538">
        <w:rPr>
          <w:rFonts w:ascii="Times New Roman" w:hAnsi="Times New Roman" w:cs="Times New Roman" w:hint="eastAsia"/>
          <w:color w:val="333333"/>
          <w:kern w:val="0"/>
          <w:szCs w:val="32"/>
        </w:rPr>
        <w:t>持续增强动力和活力。</w:t>
      </w:r>
    </w:p>
    <w:p w14:paraId="2EE775C8" w14:textId="77777777" w:rsidR="00C9364C" w:rsidRDefault="00141428" w:rsidP="001B35F4">
      <w:pPr>
        <w:ind w:firstLine="643"/>
      </w:pPr>
      <w:r w:rsidRPr="00CC1972">
        <w:rPr>
          <w:rFonts w:ascii="Times New Roman" w:hAnsi="Times New Roman" w:cs="Times New Roman"/>
          <w:b/>
          <w:bCs/>
          <w:color w:val="333333"/>
          <w:kern w:val="0"/>
          <w:szCs w:val="32"/>
        </w:rPr>
        <w:t>坚持</w:t>
      </w:r>
      <w:r w:rsidR="00C0087E" w:rsidRPr="00CC1972">
        <w:rPr>
          <w:rFonts w:ascii="Times New Roman" w:hAnsi="Times New Roman" w:cs="Times New Roman"/>
          <w:b/>
          <w:bCs/>
          <w:color w:val="333333"/>
          <w:kern w:val="0"/>
          <w:szCs w:val="32"/>
        </w:rPr>
        <w:t>政府主导</w:t>
      </w:r>
      <w:r w:rsidR="00AA0036" w:rsidRPr="00CC1972">
        <w:rPr>
          <w:rFonts w:ascii="Times New Roman" w:hAnsi="Times New Roman" w:cs="Times New Roman"/>
          <w:b/>
          <w:bCs/>
          <w:color w:val="333333"/>
          <w:kern w:val="0"/>
          <w:szCs w:val="32"/>
        </w:rPr>
        <w:t>、</w:t>
      </w:r>
      <w:r w:rsidR="00F02E66" w:rsidRPr="00CC1972">
        <w:rPr>
          <w:rFonts w:ascii="Times New Roman" w:hAnsi="Times New Roman" w:cs="Times New Roman"/>
          <w:b/>
          <w:bCs/>
          <w:color w:val="333333"/>
          <w:kern w:val="0"/>
          <w:szCs w:val="32"/>
        </w:rPr>
        <w:t>社会共治</w:t>
      </w:r>
      <w:r w:rsidR="00AA0036" w:rsidRPr="00CC1972">
        <w:rPr>
          <w:rFonts w:ascii="Times New Roman" w:hAnsi="Times New Roman" w:cs="Times New Roman"/>
          <w:b/>
          <w:bCs/>
          <w:color w:val="333333"/>
          <w:kern w:val="0"/>
          <w:szCs w:val="32"/>
        </w:rPr>
        <w:t>。</w:t>
      </w:r>
      <w:r w:rsidR="00647459" w:rsidRPr="00CC1972">
        <w:rPr>
          <w:rFonts w:ascii="Times New Roman" w:hAnsi="Times New Roman" w:cs="Times New Roman"/>
          <w:color w:val="333333"/>
          <w:kern w:val="0"/>
          <w:szCs w:val="32"/>
        </w:rPr>
        <w:t>强化政府主导，</w:t>
      </w:r>
      <w:r w:rsidR="00374F1F" w:rsidRPr="00CC1972">
        <w:rPr>
          <w:rFonts w:ascii="Times New Roman" w:hAnsi="Times New Roman" w:cs="Times New Roman"/>
          <w:color w:val="333333"/>
          <w:kern w:val="0"/>
          <w:szCs w:val="32"/>
        </w:rPr>
        <w:t>大力推进</w:t>
      </w:r>
      <w:r w:rsidR="00AA0036" w:rsidRPr="00CC1972">
        <w:rPr>
          <w:rFonts w:ascii="Times New Roman" w:hAnsi="Times New Roman" w:cs="Times New Roman"/>
          <w:color w:val="333333"/>
          <w:kern w:val="0"/>
          <w:szCs w:val="32"/>
        </w:rPr>
        <w:t>政府和企事业单位</w:t>
      </w:r>
      <w:r w:rsidR="00374F1F" w:rsidRPr="00CC1972">
        <w:rPr>
          <w:rFonts w:ascii="Times New Roman" w:hAnsi="Times New Roman" w:cs="Times New Roman"/>
          <w:color w:val="333333"/>
          <w:kern w:val="0"/>
          <w:szCs w:val="32"/>
        </w:rPr>
        <w:t>环保</w:t>
      </w:r>
      <w:r w:rsidR="00AA0036" w:rsidRPr="00CC1972">
        <w:rPr>
          <w:rFonts w:ascii="Times New Roman" w:hAnsi="Times New Roman" w:cs="Times New Roman"/>
          <w:color w:val="333333"/>
          <w:kern w:val="0"/>
          <w:szCs w:val="32"/>
        </w:rPr>
        <w:t>信息</w:t>
      </w:r>
      <w:r w:rsidR="00C51F17" w:rsidRPr="00CC1972">
        <w:rPr>
          <w:rFonts w:ascii="Times New Roman" w:hAnsi="Times New Roman" w:cs="Times New Roman"/>
          <w:color w:val="333333"/>
          <w:kern w:val="0"/>
          <w:szCs w:val="32"/>
        </w:rPr>
        <w:t>及时</w:t>
      </w:r>
      <w:r w:rsidR="00AA0036" w:rsidRPr="00CC1972">
        <w:rPr>
          <w:rFonts w:ascii="Times New Roman" w:hAnsi="Times New Roman" w:cs="Times New Roman"/>
          <w:color w:val="333333"/>
          <w:kern w:val="0"/>
          <w:szCs w:val="32"/>
        </w:rPr>
        <w:t>公开</w:t>
      </w:r>
      <w:r w:rsidR="00182FB2" w:rsidRPr="00CC1972">
        <w:rPr>
          <w:rFonts w:ascii="Times New Roman" w:hAnsi="Times New Roman" w:cs="Times New Roman"/>
          <w:color w:val="333333"/>
          <w:kern w:val="0"/>
          <w:szCs w:val="32"/>
        </w:rPr>
        <w:t>，</w:t>
      </w:r>
      <w:r w:rsidR="00AA0036" w:rsidRPr="00CC1972">
        <w:rPr>
          <w:rFonts w:ascii="Times New Roman" w:hAnsi="Times New Roman" w:cs="Times New Roman"/>
          <w:color w:val="333333"/>
          <w:kern w:val="0"/>
          <w:szCs w:val="32"/>
        </w:rPr>
        <w:t>引导社会公众</w:t>
      </w:r>
      <w:r w:rsidR="00E33B9C" w:rsidRPr="00CC1972">
        <w:rPr>
          <w:rFonts w:ascii="Times New Roman" w:hAnsi="Times New Roman" w:cs="Times New Roman"/>
          <w:color w:val="333333"/>
          <w:kern w:val="0"/>
          <w:szCs w:val="32"/>
        </w:rPr>
        <w:t>积极</w:t>
      </w:r>
      <w:r w:rsidR="00AA0036" w:rsidRPr="00CC1972">
        <w:rPr>
          <w:rFonts w:ascii="Times New Roman" w:hAnsi="Times New Roman" w:cs="Times New Roman"/>
          <w:color w:val="333333"/>
          <w:kern w:val="0"/>
          <w:szCs w:val="32"/>
        </w:rPr>
        <w:t>参与环境决策、环境治理和环境监督。</w:t>
      </w:r>
      <w:r w:rsidR="006F277E" w:rsidRPr="00CC1972">
        <w:rPr>
          <w:rFonts w:ascii="Times New Roman" w:hAnsi="Times New Roman" w:cs="Times New Roman"/>
          <w:color w:val="333333"/>
          <w:kern w:val="0"/>
          <w:szCs w:val="32"/>
        </w:rPr>
        <w:t>政府与市场</w:t>
      </w:r>
      <w:r w:rsidR="006F277E" w:rsidRPr="00FC05FD">
        <w:rPr>
          <w:rFonts w:ascii="仿宋_GB2312" w:hAnsi="Times New Roman" w:cs="Times New Roman" w:hint="eastAsia"/>
          <w:color w:val="333333"/>
          <w:kern w:val="0"/>
          <w:szCs w:val="32"/>
        </w:rPr>
        <w:t>“两手发力”</w:t>
      </w:r>
      <w:r w:rsidR="00C51F17" w:rsidRPr="00CC1972">
        <w:rPr>
          <w:rFonts w:ascii="Times New Roman" w:hAnsi="Times New Roman" w:cs="Times New Roman"/>
          <w:color w:val="333333"/>
          <w:kern w:val="0"/>
          <w:szCs w:val="32"/>
        </w:rPr>
        <w:t>，</w:t>
      </w:r>
      <w:r w:rsidR="007560CE" w:rsidRPr="00CC1972">
        <w:rPr>
          <w:rFonts w:ascii="Times New Roman" w:hAnsi="Times New Roman" w:cs="Times New Roman"/>
          <w:color w:val="333333"/>
          <w:kern w:val="0"/>
          <w:szCs w:val="32"/>
        </w:rPr>
        <w:t>落实企业主体责任，</w:t>
      </w:r>
      <w:r w:rsidR="00C51F17" w:rsidRPr="00CC1972">
        <w:rPr>
          <w:rFonts w:ascii="Times New Roman" w:hAnsi="Times New Roman" w:cs="Times New Roman"/>
          <w:color w:val="333333"/>
          <w:kern w:val="0"/>
          <w:szCs w:val="32"/>
        </w:rPr>
        <w:t>形成政府、企业和社会</w:t>
      </w:r>
      <w:r w:rsidR="00E33B9C" w:rsidRPr="00CC1972">
        <w:rPr>
          <w:rFonts w:ascii="Times New Roman" w:hAnsi="Times New Roman" w:cs="Times New Roman"/>
          <w:color w:val="333333"/>
          <w:kern w:val="0"/>
          <w:szCs w:val="32"/>
        </w:rPr>
        <w:t>共治</w:t>
      </w:r>
      <w:r w:rsidR="00C51F17" w:rsidRPr="00CC1972">
        <w:rPr>
          <w:rFonts w:ascii="Times New Roman" w:hAnsi="Times New Roman" w:cs="Times New Roman"/>
          <w:color w:val="333333"/>
          <w:kern w:val="0"/>
          <w:szCs w:val="32"/>
        </w:rPr>
        <w:t>的</w:t>
      </w:r>
      <w:r w:rsidR="00B84D46" w:rsidRPr="00CC1972">
        <w:rPr>
          <w:rFonts w:ascii="Times New Roman" w:hAnsi="Times New Roman" w:cs="Times New Roman"/>
          <w:color w:val="333333"/>
          <w:kern w:val="0"/>
          <w:szCs w:val="32"/>
        </w:rPr>
        <w:t>治理体系</w:t>
      </w:r>
      <w:r w:rsidR="00C51F17" w:rsidRPr="009B3102">
        <w:rPr>
          <w:rFonts w:ascii="Times New Roman" w:hAnsi="Times New Roman" w:cs="Times New Roman"/>
          <w:color w:val="333333"/>
          <w:kern w:val="0"/>
          <w:szCs w:val="32"/>
        </w:rPr>
        <w:t>。</w:t>
      </w:r>
      <w:bookmarkStart w:id="44" w:name="_Toc57887877"/>
      <w:bookmarkStart w:id="45" w:name="_Toc57896515"/>
    </w:p>
    <w:p w14:paraId="009E58E5" w14:textId="77777777" w:rsidR="00177722" w:rsidRDefault="008E2D16" w:rsidP="00A95FA2">
      <w:pPr>
        <w:pStyle w:val="2"/>
        <w:rPr>
          <w:rFonts w:ascii="Times New Roman" w:hAnsi="Times New Roman" w:cs="Times New Roman"/>
        </w:rPr>
      </w:pPr>
      <w:bookmarkStart w:id="46" w:name="_Toc60824473"/>
      <w:bookmarkStart w:id="47" w:name="_Toc60932018"/>
      <w:bookmarkStart w:id="48" w:name="_Toc89775924"/>
      <w:r>
        <w:rPr>
          <w:rFonts w:ascii="Times New Roman" w:hAnsi="Times New Roman" w:cs="Times New Roman" w:hint="eastAsia"/>
        </w:rPr>
        <w:t>第三节</w:t>
      </w:r>
      <w:r>
        <w:rPr>
          <w:rFonts w:ascii="Times New Roman" w:hAnsi="Times New Roman" w:cs="Times New Roman" w:hint="eastAsia"/>
        </w:rPr>
        <w:t xml:space="preserve"> </w:t>
      </w:r>
      <w:bookmarkEnd w:id="44"/>
      <w:bookmarkEnd w:id="45"/>
      <w:bookmarkEnd w:id="46"/>
      <w:r w:rsidR="00E62C67">
        <w:rPr>
          <w:rFonts w:ascii="Times New Roman" w:hAnsi="Times New Roman" w:cs="Times New Roman" w:hint="eastAsia"/>
        </w:rPr>
        <w:t>主要目标</w:t>
      </w:r>
      <w:bookmarkEnd w:id="47"/>
      <w:bookmarkEnd w:id="48"/>
    </w:p>
    <w:p w14:paraId="29132F98" w14:textId="6C0056BC" w:rsidR="00C66870" w:rsidRPr="00C66870" w:rsidRDefault="00C66870" w:rsidP="00C66870">
      <w:pPr>
        <w:ind w:firstLine="640"/>
      </w:pPr>
      <w:r w:rsidRPr="00C66870">
        <w:rPr>
          <w:rFonts w:hint="eastAsia"/>
        </w:rPr>
        <w:t>展望二</w:t>
      </w:r>
      <w:r w:rsidRPr="00C66870">
        <w:rPr>
          <w:rFonts w:ascii="微软雅黑" w:eastAsia="微软雅黑" w:hAnsi="微软雅黑" w:cs="微软雅黑" w:hint="eastAsia"/>
        </w:rPr>
        <w:t>〇</w:t>
      </w:r>
      <w:r w:rsidRPr="00C66870">
        <w:rPr>
          <w:rFonts w:ascii="仿宋_GB2312" w:hAnsi="仿宋_GB2312" w:cs="仿宋_GB2312" w:hint="eastAsia"/>
        </w:rPr>
        <w:t>三五年，全县生态环境质量根本好转，人与自然和谐共生。节约资源和保护环境的空间格局、产业结构、生产方式、生活方式总体形成</w:t>
      </w:r>
      <w:r w:rsidRPr="00C66870">
        <w:rPr>
          <w:rFonts w:hint="eastAsia"/>
        </w:rPr>
        <w:t>，绿色低碳发展和应对气候变化能力显著增强；生态环境质量全面达标，环境风险得到全面管控，山水林田湖草沙生态系统服务功能总体恢复，蓝天</w:t>
      </w:r>
      <w:r w:rsidRPr="00C66870">
        <w:rPr>
          <w:rFonts w:hint="eastAsia"/>
        </w:rPr>
        <w:lastRenderedPageBreak/>
        <w:t>白云、绿水青山成为常态，基本满足人民对优美生态环境的需要；生态环境保护管理制度健全高效，生态环境治理体系和治理能力现代化基本实现。</w:t>
      </w:r>
    </w:p>
    <w:p w14:paraId="55C4F77F" w14:textId="77777777" w:rsidR="00A24C28" w:rsidRDefault="00063FB3" w:rsidP="00BF2ECB">
      <w:pPr>
        <w:ind w:firstLine="640"/>
        <w:rPr>
          <w:rFonts w:ascii="Times New Roman" w:hAnsi="Times New Roman" w:cs="Times New Roman"/>
          <w:kern w:val="0"/>
          <w:szCs w:val="32"/>
        </w:rPr>
      </w:pPr>
      <w:r>
        <w:rPr>
          <w:rFonts w:ascii="Times New Roman" w:hAnsi="Times New Roman" w:cs="Times New Roman" w:hint="eastAsia"/>
          <w:kern w:val="0"/>
          <w:szCs w:val="32"/>
        </w:rPr>
        <w:t>到</w:t>
      </w:r>
      <w:r>
        <w:rPr>
          <w:rFonts w:ascii="Times New Roman" w:hAnsi="Times New Roman" w:cs="Times New Roman" w:hint="eastAsia"/>
          <w:kern w:val="0"/>
          <w:szCs w:val="32"/>
        </w:rPr>
        <w:t>2</w:t>
      </w:r>
      <w:r>
        <w:rPr>
          <w:rFonts w:ascii="Times New Roman" w:hAnsi="Times New Roman" w:cs="Times New Roman"/>
          <w:kern w:val="0"/>
          <w:szCs w:val="32"/>
        </w:rPr>
        <w:t>025</w:t>
      </w:r>
      <w:r>
        <w:rPr>
          <w:rFonts w:ascii="Times New Roman" w:hAnsi="Times New Roman" w:cs="Times New Roman" w:hint="eastAsia"/>
          <w:kern w:val="0"/>
          <w:szCs w:val="32"/>
        </w:rPr>
        <w:t>年，</w:t>
      </w:r>
      <w:r w:rsidR="00E8116C" w:rsidRPr="00E8116C">
        <w:rPr>
          <w:rFonts w:ascii="Times New Roman" w:hAnsi="Times New Roman" w:cs="Times New Roman" w:hint="eastAsia"/>
          <w:kern w:val="0"/>
          <w:szCs w:val="32"/>
        </w:rPr>
        <w:t>生态文明建设实现新进步</w:t>
      </w:r>
      <w:r w:rsidR="00A24C28">
        <w:rPr>
          <w:rFonts w:ascii="Times New Roman" w:hAnsi="Times New Roman" w:cs="Times New Roman" w:hint="eastAsia"/>
          <w:kern w:val="0"/>
          <w:szCs w:val="32"/>
        </w:rPr>
        <w:t>，</w:t>
      </w:r>
      <w:r w:rsidR="00922B95" w:rsidRPr="00922B95">
        <w:rPr>
          <w:rFonts w:ascii="Times New Roman" w:hAnsi="Times New Roman" w:cs="Times New Roman" w:hint="eastAsia"/>
          <w:kern w:val="0"/>
          <w:szCs w:val="32"/>
        </w:rPr>
        <w:t>“美丽九江</w:t>
      </w:r>
      <w:r w:rsidR="00922B95" w:rsidRPr="00922B95">
        <w:rPr>
          <w:rFonts w:ascii="Times New Roman" w:hAnsi="Times New Roman" w:cs="Times New Roman"/>
          <w:kern w:val="0"/>
          <w:szCs w:val="32"/>
        </w:rPr>
        <w:t xml:space="preserve"> </w:t>
      </w:r>
      <w:r w:rsidR="00922B95" w:rsidRPr="00922B95">
        <w:rPr>
          <w:rFonts w:ascii="Times New Roman" w:hAnsi="Times New Roman" w:cs="Times New Roman"/>
          <w:kern w:val="0"/>
          <w:szCs w:val="32"/>
        </w:rPr>
        <w:t>永修样板</w:t>
      </w:r>
      <w:r w:rsidR="00922B95" w:rsidRPr="00922B95">
        <w:rPr>
          <w:rFonts w:ascii="Times New Roman" w:hAnsi="Times New Roman" w:cs="Times New Roman"/>
          <w:kern w:val="0"/>
          <w:szCs w:val="32"/>
        </w:rPr>
        <w:t>”</w:t>
      </w:r>
      <w:r w:rsidR="00A24C28">
        <w:rPr>
          <w:rFonts w:ascii="Times New Roman" w:hAnsi="Times New Roman" w:cs="Times New Roman" w:hint="eastAsia"/>
          <w:kern w:val="0"/>
          <w:szCs w:val="32"/>
        </w:rPr>
        <w:t>建设取得</w:t>
      </w:r>
      <w:r w:rsidR="008E6CD9">
        <w:rPr>
          <w:rFonts w:ascii="Times New Roman" w:hAnsi="Times New Roman" w:cs="Times New Roman" w:hint="eastAsia"/>
          <w:kern w:val="0"/>
          <w:szCs w:val="32"/>
        </w:rPr>
        <w:t>重大</w:t>
      </w:r>
      <w:r w:rsidR="002721D2">
        <w:rPr>
          <w:rFonts w:ascii="Times New Roman" w:hAnsi="Times New Roman" w:cs="Times New Roman" w:hint="eastAsia"/>
          <w:kern w:val="0"/>
          <w:szCs w:val="32"/>
        </w:rPr>
        <w:t>进展</w:t>
      </w:r>
      <w:r w:rsidR="00693EE3">
        <w:rPr>
          <w:rFonts w:ascii="Times New Roman" w:hAnsi="Times New Roman" w:cs="Times New Roman" w:hint="eastAsia"/>
          <w:kern w:val="0"/>
          <w:szCs w:val="32"/>
        </w:rPr>
        <w:t>。</w:t>
      </w:r>
      <w:r w:rsidR="00777883" w:rsidRPr="00777883">
        <w:rPr>
          <w:rFonts w:ascii="Times New Roman" w:hAnsi="Times New Roman" w:cs="Times New Roman" w:hint="eastAsia"/>
          <w:kern w:val="0"/>
          <w:szCs w:val="32"/>
        </w:rPr>
        <w:t>生态环境质量持续改善，主要污染物排放总量</w:t>
      </w:r>
      <w:r w:rsidR="00C9364C">
        <w:rPr>
          <w:rFonts w:ascii="Times New Roman" w:hAnsi="Times New Roman" w:cs="Times New Roman" w:hint="eastAsia"/>
          <w:kern w:val="0"/>
          <w:szCs w:val="32"/>
        </w:rPr>
        <w:t>持续</w:t>
      </w:r>
      <w:r w:rsidR="006810E7">
        <w:rPr>
          <w:rFonts w:ascii="Times New Roman" w:hAnsi="Times New Roman" w:cs="Times New Roman" w:hint="eastAsia"/>
          <w:kern w:val="0"/>
          <w:szCs w:val="32"/>
        </w:rPr>
        <w:t>下降</w:t>
      </w:r>
      <w:r w:rsidR="00777883" w:rsidRPr="00777883">
        <w:rPr>
          <w:rFonts w:ascii="Times New Roman" w:hAnsi="Times New Roman" w:cs="Times New Roman" w:hint="eastAsia"/>
          <w:kern w:val="0"/>
          <w:szCs w:val="32"/>
        </w:rPr>
        <w:t>，环境风险得到有效控制，环境治理</w:t>
      </w:r>
      <w:r w:rsidR="00777883">
        <w:rPr>
          <w:rFonts w:ascii="Times New Roman" w:hAnsi="Times New Roman" w:cs="Times New Roman" w:hint="eastAsia"/>
          <w:kern w:val="0"/>
          <w:szCs w:val="32"/>
        </w:rPr>
        <w:t>体系与治理能力明显</w:t>
      </w:r>
      <w:r w:rsidR="00B414CD">
        <w:rPr>
          <w:rFonts w:ascii="Times New Roman" w:hAnsi="Times New Roman" w:cs="Times New Roman" w:hint="eastAsia"/>
          <w:kern w:val="0"/>
          <w:szCs w:val="32"/>
        </w:rPr>
        <w:t>提升</w:t>
      </w:r>
      <w:r w:rsidR="00777883">
        <w:rPr>
          <w:rFonts w:ascii="Times New Roman" w:hAnsi="Times New Roman" w:cs="Times New Roman" w:hint="eastAsia"/>
          <w:kern w:val="0"/>
          <w:szCs w:val="32"/>
        </w:rPr>
        <w:t>，</w:t>
      </w:r>
      <w:r w:rsidR="00777883" w:rsidRPr="00777883">
        <w:rPr>
          <w:rFonts w:ascii="Times New Roman" w:hAnsi="Times New Roman" w:cs="Times New Roman" w:hint="eastAsia"/>
          <w:kern w:val="0"/>
          <w:szCs w:val="32"/>
        </w:rPr>
        <w:t>环境保护体制机制不断健全，</w:t>
      </w:r>
      <w:r w:rsidR="00777883">
        <w:rPr>
          <w:rFonts w:ascii="Times New Roman" w:hAnsi="Times New Roman" w:cs="Times New Roman" w:hint="eastAsia"/>
          <w:kern w:val="0"/>
          <w:szCs w:val="32"/>
        </w:rPr>
        <w:t>生态文明水平全面提高</w:t>
      </w:r>
      <w:r w:rsidR="00777883" w:rsidRPr="00777883">
        <w:rPr>
          <w:rFonts w:ascii="Times New Roman" w:hAnsi="Times New Roman" w:cs="Times New Roman" w:hint="eastAsia"/>
          <w:kern w:val="0"/>
          <w:szCs w:val="32"/>
        </w:rPr>
        <w:t>。</w:t>
      </w:r>
    </w:p>
    <w:p w14:paraId="0057A6B9" w14:textId="0E440224" w:rsidR="00B414CD" w:rsidRDefault="00B414CD" w:rsidP="00B414CD">
      <w:pPr>
        <w:ind w:firstLine="643"/>
        <w:rPr>
          <w:rFonts w:ascii="Times New Roman" w:hAnsi="Times New Roman" w:cs="Times New Roman"/>
          <w:kern w:val="0"/>
          <w:szCs w:val="32"/>
        </w:rPr>
      </w:pPr>
      <w:r w:rsidRPr="00A95FA2">
        <w:rPr>
          <w:rFonts w:ascii="Times New Roman" w:hAnsi="Times New Roman" w:cs="Times New Roman" w:hint="eastAsia"/>
          <w:b/>
          <w:bCs/>
          <w:kern w:val="0"/>
          <w:szCs w:val="32"/>
        </w:rPr>
        <w:t>——生态环境质量持续改善。</w:t>
      </w:r>
      <w:r w:rsidR="00D17806" w:rsidRPr="00D17806">
        <w:rPr>
          <w:rFonts w:ascii="Times New Roman" w:hAnsi="Times New Roman" w:cs="Times New Roman" w:hint="eastAsia"/>
          <w:kern w:val="0"/>
          <w:szCs w:val="32"/>
        </w:rPr>
        <w:t>水环境质量持续改善，</w:t>
      </w:r>
      <w:r w:rsidR="00D17806" w:rsidRPr="00D35044">
        <w:rPr>
          <w:rFonts w:ascii="Times New Roman" w:hAnsi="Times New Roman" w:cs="Times New Roman" w:hint="eastAsia"/>
          <w:kern w:val="0"/>
          <w:szCs w:val="32"/>
        </w:rPr>
        <w:t>国控断面确保</w:t>
      </w:r>
      <w:r w:rsidR="00D35044" w:rsidRPr="00D35044">
        <w:rPr>
          <w:rFonts w:ascii="Times New Roman" w:hAnsi="Times New Roman" w:cs="Times New Roman" w:hint="eastAsia"/>
          <w:kern w:val="0"/>
          <w:szCs w:val="32"/>
        </w:rPr>
        <w:t>达标</w:t>
      </w:r>
      <w:r w:rsidR="00F8383B">
        <w:rPr>
          <w:rFonts w:ascii="Times New Roman" w:hAnsi="Times New Roman" w:cs="Times New Roman" w:hint="eastAsia"/>
          <w:kern w:val="0"/>
          <w:szCs w:val="32"/>
        </w:rPr>
        <w:t>；空气质量稳步提升，</w:t>
      </w:r>
      <w:r w:rsidR="00F8383B">
        <w:rPr>
          <w:rFonts w:ascii="Times New Roman" w:hAnsi="Times New Roman" w:cs="Times New Roman"/>
          <w:kern w:val="0"/>
          <w:szCs w:val="32"/>
        </w:rPr>
        <w:t>总体达到二级标准</w:t>
      </w:r>
      <w:r w:rsidR="00D17806" w:rsidRPr="00D35044">
        <w:rPr>
          <w:rFonts w:ascii="Times New Roman" w:hAnsi="Times New Roman" w:cs="Times New Roman" w:hint="eastAsia"/>
          <w:kern w:val="0"/>
          <w:szCs w:val="32"/>
        </w:rPr>
        <w:t>；</w:t>
      </w:r>
      <w:r w:rsidR="00D17806" w:rsidRPr="00D17806">
        <w:rPr>
          <w:rFonts w:ascii="Times New Roman" w:hAnsi="Times New Roman" w:cs="Times New Roman" w:hint="eastAsia"/>
          <w:kern w:val="0"/>
          <w:szCs w:val="32"/>
        </w:rPr>
        <w:t>土壤和地下水环境质量</w:t>
      </w:r>
      <w:r w:rsidR="00E745D7">
        <w:rPr>
          <w:rFonts w:ascii="Times New Roman" w:hAnsi="Times New Roman" w:cs="Times New Roman" w:hint="eastAsia"/>
          <w:kern w:val="0"/>
          <w:szCs w:val="32"/>
        </w:rPr>
        <w:t>保持</w:t>
      </w:r>
      <w:r w:rsidR="00D17806" w:rsidRPr="00D17806">
        <w:rPr>
          <w:rFonts w:ascii="Times New Roman" w:hAnsi="Times New Roman" w:cs="Times New Roman" w:hint="eastAsia"/>
          <w:kern w:val="0"/>
          <w:szCs w:val="32"/>
        </w:rPr>
        <w:t>安全稳定</w:t>
      </w:r>
      <w:r w:rsidR="00E745D7">
        <w:rPr>
          <w:rFonts w:ascii="Times New Roman" w:hAnsi="Times New Roman" w:cs="Times New Roman" w:hint="eastAsia"/>
          <w:kern w:val="0"/>
          <w:szCs w:val="32"/>
        </w:rPr>
        <w:t>。</w:t>
      </w:r>
    </w:p>
    <w:p w14:paraId="3DA3AF25" w14:textId="77777777" w:rsidR="004E02D1" w:rsidRDefault="004E02D1" w:rsidP="00B414CD">
      <w:pPr>
        <w:ind w:firstLine="643"/>
        <w:rPr>
          <w:rFonts w:ascii="Times New Roman" w:hAnsi="Times New Roman" w:cs="Times New Roman"/>
          <w:kern w:val="0"/>
          <w:szCs w:val="32"/>
        </w:rPr>
      </w:pPr>
      <w:r w:rsidRPr="00A95FA2">
        <w:rPr>
          <w:rFonts w:ascii="Times New Roman" w:hAnsi="Times New Roman" w:cs="Times New Roman" w:hint="eastAsia"/>
          <w:b/>
          <w:bCs/>
          <w:kern w:val="0"/>
          <w:szCs w:val="32"/>
        </w:rPr>
        <w:t>——</w:t>
      </w:r>
      <w:r w:rsidR="00805850" w:rsidRPr="00A95FA2">
        <w:rPr>
          <w:rFonts w:ascii="Times New Roman" w:hAnsi="Times New Roman" w:cs="Times New Roman" w:hint="eastAsia"/>
          <w:b/>
          <w:bCs/>
          <w:kern w:val="0"/>
          <w:szCs w:val="32"/>
        </w:rPr>
        <w:t>主要污染物排放总量</w:t>
      </w:r>
      <w:r w:rsidR="006810E7" w:rsidRPr="00A95FA2">
        <w:rPr>
          <w:rFonts w:ascii="Times New Roman" w:hAnsi="Times New Roman" w:cs="Times New Roman" w:hint="eastAsia"/>
          <w:b/>
          <w:bCs/>
          <w:kern w:val="0"/>
          <w:szCs w:val="32"/>
        </w:rPr>
        <w:t>显著减少。</w:t>
      </w:r>
      <w:r w:rsidR="000B49F4">
        <w:rPr>
          <w:rFonts w:ascii="Times New Roman" w:hAnsi="Times New Roman" w:cs="Times New Roman" w:hint="eastAsia"/>
          <w:kern w:val="0"/>
          <w:szCs w:val="32"/>
        </w:rPr>
        <w:t>按照统一部署和要求</w:t>
      </w:r>
      <w:r w:rsidR="00CE7876">
        <w:rPr>
          <w:rFonts w:ascii="Times New Roman" w:hAnsi="Times New Roman" w:cs="Times New Roman" w:hint="eastAsia"/>
          <w:kern w:val="0"/>
          <w:szCs w:val="32"/>
        </w:rPr>
        <w:t>，继续</w:t>
      </w:r>
      <w:r w:rsidR="002C5FE2">
        <w:rPr>
          <w:rFonts w:ascii="Times New Roman" w:hAnsi="Times New Roman" w:cs="Times New Roman" w:hint="eastAsia"/>
          <w:kern w:val="0"/>
          <w:szCs w:val="32"/>
        </w:rPr>
        <w:t>实施</w:t>
      </w:r>
      <w:r w:rsidR="004D2C8F">
        <w:rPr>
          <w:rFonts w:ascii="Times New Roman" w:hAnsi="Times New Roman" w:cs="Times New Roman" w:hint="eastAsia"/>
          <w:kern w:val="0"/>
          <w:szCs w:val="32"/>
        </w:rPr>
        <w:t>化学需氧量、氨氮、氮氧化物</w:t>
      </w:r>
      <w:r w:rsidR="00833D26">
        <w:rPr>
          <w:rFonts w:ascii="Times New Roman" w:hAnsi="Times New Roman" w:cs="Times New Roman" w:hint="eastAsia"/>
          <w:kern w:val="0"/>
          <w:szCs w:val="32"/>
        </w:rPr>
        <w:t>排放</w:t>
      </w:r>
      <w:r w:rsidR="003815E4">
        <w:rPr>
          <w:rFonts w:ascii="Times New Roman" w:hAnsi="Times New Roman" w:cs="Times New Roman" w:hint="eastAsia"/>
          <w:kern w:val="0"/>
          <w:szCs w:val="32"/>
        </w:rPr>
        <w:t>总量控制，</w:t>
      </w:r>
      <w:r w:rsidR="00833D26">
        <w:rPr>
          <w:rFonts w:ascii="Times New Roman" w:hAnsi="Times New Roman" w:cs="Times New Roman" w:hint="eastAsia"/>
          <w:kern w:val="0"/>
          <w:szCs w:val="32"/>
        </w:rPr>
        <w:t>加强</w:t>
      </w:r>
      <w:r w:rsidR="004D2C8F">
        <w:rPr>
          <w:rFonts w:ascii="Times New Roman" w:hAnsi="Times New Roman" w:cs="Times New Roman" w:hint="eastAsia"/>
          <w:kern w:val="0"/>
          <w:szCs w:val="32"/>
        </w:rPr>
        <w:t>挥发性有机物</w:t>
      </w:r>
      <w:r w:rsidR="00833D26">
        <w:rPr>
          <w:rFonts w:ascii="Times New Roman" w:hAnsi="Times New Roman" w:cs="Times New Roman" w:hint="eastAsia"/>
          <w:kern w:val="0"/>
          <w:szCs w:val="32"/>
        </w:rPr>
        <w:t>排放</w:t>
      </w:r>
      <w:r w:rsidR="003B263F">
        <w:rPr>
          <w:rFonts w:ascii="Times New Roman" w:hAnsi="Times New Roman" w:cs="Times New Roman" w:hint="eastAsia"/>
          <w:kern w:val="0"/>
          <w:szCs w:val="32"/>
        </w:rPr>
        <w:t>总量控制，</w:t>
      </w:r>
      <w:r w:rsidR="00667344">
        <w:rPr>
          <w:rFonts w:ascii="Times New Roman" w:hAnsi="Times New Roman" w:cs="Times New Roman" w:hint="eastAsia"/>
          <w:kern w:val="0"/>
          <w:szCs w:val="32"/>
        </w:rPr>
        <w:t>全面完成省市</w:t>
      </w:r>
      <w:r w:rsidR="00D54FB6">
        <w:rPr>
          <w:rFonts w:ascii="Times New Roman" w:hAnsi="Times New Roman" w:cs="Times New Roman" w:hint="eastAsia"/>
          <w:kern w:val="0"/>
          <w:szCs w:val="32"/>
        </w:rPr>
        <w:t>下达</w:t>
      </w:r>
      <w:r w:rsidR="00667344">
        <w:rPr>
          <w:rFonts w:ascii="Times New Roman" w:hAnsi="Times New Roman" w:cs="Times New Roman" w:hint="eastAsia"/>
          <w:kern w:val="0"/>
          <w:szCs w:val="32"/>
        </w:rPr>
        <w:t>的减排控制目标。</w:t>
      </w:r>
    </w:p>
    <w:p w14:paraId="4B82F12A" w14:textId="73173E73" w:rsidR="008D1761" w:rsidRPr="008D1761" w:rsidRDefault="008D1761" w:rsidP="008D1761">
      <w:pPr>
        <w:ind w:firstLine="643"/>
        <w:rPr>
          <w:rFonts w:ascii="Times New Roman" w:hAnsi="Times New Roman" w:cs="Times New Roman"/>
          <w:kern w:val="0"/>
          <w:szCs w:val="32"/>
        </w:rPr>
      </w:pPr>
      <w:r w:rsidRPr="00A95FA2">
        <w:rPr>
          <w:rFonts w:ascii="Times New Roman" w:hAnsi="Times New Roman" w:cs="Times New Roman" w:hint="eastAsia"/>
          <w:b/>
          <w:bCs/>
          <w:kern w:val="0"/>
          <w:szCs w:val="32"/>
        </w:rPr>
        <w:t>——生产生活方式绿色转型成效显著。</w:t>
      </w:r>
      <w:r w:rsidRPr="007555E5">
        <w:rPr>
          <w:rFonts w:ascii="Times New Roman" w:hAnsi="Times New Roman" w:cs="Times New Roman" w:hint="eastAsia"/>
          <w:kern w:val="0"/>
          <w:szCs w:val="32"/>
        </w:rPr>
        <w:t>绿色低碳</w:t>
      </w:r>
      <w:r w:rsidR="00D70B50">
        <w:rPr>
          <w:rFonts w:ascii="Times New Roman" w:hAnsi="Times New Roman" w:cs="Times New Roman" w:hint="eastAsia"/>
          <w:kern w:val="0"/>
          <w:szCs w:val="32"/>
        </w:rPr>
        <w:t>循环</w:t>
      </w:r>
      <w:r w:rsidRPr="007555E5">
        <w:rPr>
          <w:rFonts w:ascii="Times New Roman" w:hAnsi="Times New Roman" w:cs="Times New Roman" w:hint="eastAsia"/>
          <w:kern w:val="0"/>
          <w:szCs w:val="32"/>
        </w:rPr>
        <w:t>发展</w:t>
      </w:r>
      <w:r w:rsidR="00D70B50">
        <w:rPr>
          <w:rFonts w:ascii="Times New Roman" w:hAnsi="Times New Roman" w:cs="Times New Roman" w:hint="eastAsia"/>
          <w:kern w:val="0"/>
          <w:szCs w:val="32"/>
        </w:rPr>
        <w:t>水平明显提升，</w:t>
      </w:r>
      <w:r w:rsidRPr="007555E5">
        <w:rPr>
          <w:rFonts w:ascii="Times New Roman" w:hAnsi="Times New Roman" w:cs="Times New Roman" w:hint="eastAsia"/>
          <w:kern w:val="0"/>
          <w:szCs w:val="32"/>
        </w:rPr>
        <w:t>能源资源配置更加合理</w:t>
      </w:r>
      <w:r w:rsidR="00BC46FA">
        <w:rPr>
          <w:rFonts w:ascii="Times New Roman" w:hAnsi="Times New Roman" w:cs="Times New Roman" w:hint="eastAsia"/>
          <w:kern w:val="0"/>
          <w:szCs w:val="32"/>
        </w:rPr>
        <w:t>、利用效率大幅提高</w:t>
      </w:r>
      <w:r w:rsidRPr="007555E5">
        <w:rPr>
          <w:rFonts w:ascii="Times New Roman" w:hAnsi="Times New Roman" w:cs="Times New Roman" w:hint="eastAsia"/>
          <w:kern w:val="0"/>
          <w:szCs w:val="32"/>
        </w:rPr>
        <w:t>，温室气体排放增长趋势得到有效控制，节约资源和保护环境的空间格局、产业结构、生产方式初步形成</w:t>
      </w:r>
      <w:r w:rsidR="000D4D0D">
        <w:rPr>
          <w:rFonts w:ascii="Times New Roman" w:hAnsi="Times New Roman" w:cs="Times New Roman" w:hint="eastAsia"/>
          <w:kern w:val="0"/>
          <w:szCs w:val="32"/>
        </w:rPr>
        <w:t>，绿色发展方式和生活方式基本形成</w:t>
      </w:r>
      <w:r w:rsidRPr="007555E5">
        <w:rPr>
          <w:rFonts w:ascii="Times New Roman" w:hAnsi="Times New Roman" w:cs="Times New Roman" w:hint="eastAsia"/>
          <w:kern w:val="0"/>
          <w:szCs w:val="32"/>
        </w:rPr>
        <w:t>。</w:t>
      </w:r>
    </w:p>
    <w:p w14:paraId="796AAE7F" w14:textId="77777777" w:rsidR="007555E5" w:rsidRDefault="007555E5" w:rsidP="007555E5">
      <w:pPr>
        <w:ind w:firstLine="643"/>
        <w:rPr>
          <w:rFonts w:ascii="Times New Roman" w:hAnsi="Times New Roman" w:cs="Times New Roman"/>
          <w:kern w:val="0"/>
          <w:szCs w:val="32"/>
        </w:rPr>
      </w:pPr>
      <w:r w:rsidRPr="00A95FA2">
        <w:rPr>
          <w:rFonts w:ascii="Times New Roman" w:hAnsi="Times New Roman" w:cs="Times New Roman" w:hint="eastAsia"/>
          <w:b/>
          <w:bCs/>
          <w:kern w:val="0"/>
          <w:szCs w:val="32"/>
        </w:rPr>
        <w:t>——环境安全</w:t>
      </w:r>
      <w:r w:rsidR="00E623B1" w:rsidRPr="00A95FA2">
        <w:rPr>
          <w:rFonts w:ascii="Times New Roman" w:hAnsi="Times New Roman" w:cs="Times New Roman" w:hint="eastAsia"/>
          <w:b/>
          <w:bCs/>
          <w:kern w:val="0"/>
          <w:szCs w:val="32"/>
        </w:rPr>
        <w:t>得到</w:t>
      </w:r>
      <w:r w:rsidRPr="00A95FA2">
        <w:rPr>
          <w:rFonts w:ascii="Times New Roman" w:hAnsi="Times New Roman" w:cs="Times New Roman" w:hint="eastAsia"/>
          <w:b/>
          <w:bCs/>
          <w:kern w:val="0"/>
          <w:szCs w:val="32"/>
        </w:rPr>
        <w:t>有效保障。</w:t>
      </w:r>
      <w:r w:rsidRPr="007555E5">
        <w:rPr>
          <w:rFonts w:ascii="Times New Roman" w:hAnsi="Times New Roman" w:cs="Times New Roman" w:hint="eastAsia"/>
          <w:kern w:val="0"/>
          <w:szCs w:val="32"/>
        </w:rPr>
        <w:t>环境风险防范和应急</w:t>
      </w:r>
      <w:r w:rsidR="00B756F3">
        <w:rPr>
          <w:rFonts w:ascii="Times New Roman" w:hAnsi="Times New Roman" w:cs="Times New Roman" w:hint="eastAsia"/>
          <w:kern w:val="0"/>
          <w:szCs w:val="32"/>
        </w:rPr>
        <w:t>管理体系健全完善</w:t>
      </w:r>
      <w:r w:rsidRPr="007555E5">
        <w:rPr>
          <w:rFonts w:ascii="Times New Roman" w:hAnsi="Times New Roman" w:cs="Times New Roman" w:hint="eastAsia"/>
          <w:kern w:val="0"/>
          <w:szCs w:val="32"/>
        </w:rPr>
        <w:t>，危险废物、</w:t>
      </w:r>
      <w:r w:rsidR="00E52719">
        <w:rPr>
          <w:rFonts w:ascii="Times New Roman" w:hAnsi="Times New Roman" w:cs="Times New Roman" w:hint="eastAsia"/>
          <w:kern w:val="0"/>
          <w:szCs w:val="32"/>
        </w:rPr>
        <w:t>危险</w:t>
      </w:r>
      <w:r w:rsidRPr="007555E5">
        <w:rPr>
          <w:rFonts w:ascii="Times New Roman" w:hAnsi="Times New Roman" w:cs="Times New Roman" w:hint="eastAsia"/>
          <w:kern w:val="0"/>
          <w:szCs w:val="32"/>
        </w:rPr>
        <w:t>化学品、</w:t>
      </w:r>
      <w:r w:rsidR="00E52719">
        <w:rPr>
          <w:rFonts w:ascii="Times New Roman" w:hAnsi="Times New Roman" w:cs="Times New Roman" w:hint="eastAsia"/>
          <w:kern w:val="0"/>
          <w:szCs w:val="32"/>
        </w:rPr>
        <w:t>持久性有机物、</w:t>
      </w:r>
      <w:r w:rsidRPr="007555E5">
        <w:rPr>
          <w:rFonts w:ascii="Times New Roman" w:hAnsi="Times New Roman" w:cs="Times New Roman" w:hint="eastAsia"/>
          <w:kern w:val="0"/>
          <w:szCs w:val="32"/>
        </w:rPr>
        <w:t>重</w:t>
      </w:r>
      <w:r w:rsidRPr="007555E5">
        <w:rPr>
          <w:rFonts w:ascii="Times New Roman" w:hAnsi="Times New Roman" w:cs="Times New Roman" w:hint="eastAsia"/>
          <w:kern w:val="0"/>
          <w:szCs w:val="32"/>
        </w:rPr>
        <w:lastRenderedPageBreak/>
        <w:t>金属环境风险得到有效</w:t>
      </w:r>
      <w:r w:rsidR="00034869">
        <w:rPr>
          <w:rFonts w:ascii="Times New Roman" w:hAnsi="Times New Roman" w:cs="Times New Roman" w:hint="eastAsia"/>
          <w:kern w:val="0"/>
          <w:szCs w:val="32"/>
        </w:rPr>
        <w:t>管控</w:t>
      </w:r>
      <w:r w:rsidRPr="007555E5">
        <w:rPr>
          <w:rFonts w:ascii="Times New Roman" w:hAnsi="Times New Roman" w:cs="Times New Roman" w:hint="eastAsia"/>
          <w:kern w:val="0"/>
          <w:szCs w:val="32"/>
        </w:rPr>
        <w:t>，核与辐射安全得到有效控制。</w:t>
      </w:r>
    </w:p>
    <w:p w14:paraId="0CB540F7" w14:textId="77777777" w:rsidR="007555E5" w:rsidRDefault="007555E5">
      <w:pPr>
        <w:ind w:firstLine="643"/>
        <w:rPr>
          <w:rFonts w:ascii="Times New Roman" w:hAnsi="Times New Roman" w:cs="Times New Roman"/>
          <w:kern w:val="0"/>
          <w:szCs w:val="32"/>
        </w:rPr>
      </w:pPr>
      <w:r w:rsidRPr="00A95FA2">
        <w:rPr>
          <w:rFonts w:ascii="Times New Roman" w:hAnsi="Times New Roman" w:cs="Times New Roman" w:hint="eastAsia"/>
          <w:b/>
          <w:bCs/>
          <w:kern w:val="0"/>
          <w:szCs w:val="32"/>
        </w:rPr>
        <w:t>——环境治理体系和治理能力现代化</w:t>
      </w:r>
      <w:r w:rsidR="00791316" w:rsidRPr="00A95FA2">
        <w:rPr>
          <w:rFonts w:ascii="Times New Roman" w:hAnsi="Times New Roman" w:cs="Times New Roman" w:hint="eastAsia"/>
          <w:b/>
          <w:bCs/>
          <w:kern w:val="0"/>
          <w:szCs w:val="32"/>
        </w:rPr>
        <w:t>初步</w:t>
      </w:r>
      <w:r w:rsidRPr="00A95FA2">
        <w:rPr>
          <w:rFonts w:ascii="Times New Roman" w:hAnsi="Times New Roman" w:cs="Times New Roman" w:hint="eastAsia"/>
          <w:b/>
          <w:bCs/>
          <w:kern w:val="0"/>
          <w:szCs w:val="32"/>
        </w:rPr>
        <w:t>实现。</w:t>
      </w:r>
      <w:r w:rsidRPr="007555E5">
        <w:rPr>
          <w:rFonts w:ascii="Times New Roman" w:hAnsi="Times New Roman" w:cs="Times New Roman" w:hint="eastAsia"/>
          <w:kern w:val="0"/>
          <w:szCs w:val="32"/>
        </w:rPr>
        <w:t>生态文明</w:t>
      </w:r>
      <w:r w:rsidR="00791316">
        <w:rPr>
          <w:rFonts w:ascii="Times New Roman" w:hAnsi="Times New Roman" w:cs="Times New Roman" w:hint="eastAsia"/>
          <w:kern w:val="0"/>
          <w:szCs w:val="32"/>
        </w:rPr>
        <w:t>体制</w:t>
      </w:r>
      <w:r w:rsidRPr="007555E5">
        <w:rPr>
          <w:rFonts w:ascii="Times New Roman" w:hAnsi="Times New Roman" w:cs="Times New Roman" w:hint="eastAsia"/>
          <w:kern w:val="0"/>
          <w:szCs w:val="32"/>
        </w:rPr>
        <w:t>改革</w:t>
      </w:r>
      <w:r w:rsidR="00791316">
        <w:rPr>
          <w:rFonts w:ascii="Times New Roman" w:hAnsi="Times New Roman" w:cs="Times New Roman" w:hint="eastAsia"/>
          <w:kern w:val="0"/>
          <w:szCs w:val="32"/>
        </w:rPr>
        <w:t>全面落实</w:t>
      </w:r>
      <w:r w:rsidRPr="007555E5">
        <w:rPr>
          <w:rFonts w:ascii="Times New Roman" w:hAnsi="Times New Roman" w:cs="Times New Roman" w:hint="eastAsia"/>
          <w:kern w:val="0"/>
          <w:szCs w:val="32"/>
        </w:rPr>
        <w:t>，</w:t>
      </w:r>
      <w:r w:rsidR="00B36307" w:rsidRPr="007555E5">
        <w:rPr>
          <w:rFonts w:ascii="Times New Roman" w:hAnsi="Times New Roman" w:cs="Times New Roman" w:hint="eastAsia"/>
          <w:kern w:val="0"/>
          <w:szCs w:val="32"/>
        </w:rPr>
        <w:t>加快补齐</w:t>
      </w:r>
      <w:r w:rsidR="00791316">
        <w:rPr>
          <w:rFonts w:ascii="Times New Roman" w:hAnsi="Times New Roman" w:cs="Times New Roman" w:hint="eastAsia"/>
          <w:kern w:val="0"/>
          <w:szCs w:val="32"/>
        </w:rPr>
        <w:t>生态环境短板</w:t>
      </w:r>
      <w:r w:rsidRPr="007555E5">
        <w:rPr>
          <w:rFonts w:ascii="Times New Roman" w:hAnsi="Times New Roman" w:cs="Times New Roman" w:hint="eastAsia"/>
          <w:kern w:val="0"/>
          <w:szCs w:val="32"/>
        </w:rPr>
        <w:t>，</w:t>
      </w:r>
      <w:r w:rsidR="005A5600">
        <w:rPr>
          <w:rFonts w:ascii="Times New Roman" w:hAnsi="Times New Roman" w:cs="Times New Roman" w:hint="eastAsia"/>
          <w:kern w:val="0"/>
          <w:szCs w:val="32"/>
        </w:rPr>
        <w:t>环境基础设施配套全面完善，</w:t>
      </w:r>
      <w:r w:rsidRPr="007555E5">
        <w:rPr>
          <w:rFonts w:ascii="Times New Roman" w:hAnsi="Times New Roman" w:cs="Times New Roman" w:hint="eastAsia"/>
          <w:kern w:val="0"/>
          <w:szCs w:val="32"/>
        </w:rPr>
        <w:t>环境基础设施处理能力和运行管理水平持续提升。</w:t>
      </w:r>
    </w:p>
    <w:p w14:paraId="2089FCE7" w14:textId="3ED95AF4" w:rsidR="008F2F90" w:rsidRDefault="00D07C43" w:rsidP="00530C13">
      <w:pPr>
        <w:ind w:firstLineChars="0" w:firstLine="0"/>
        <w:jc w:val="center"/>
        <w:rPr>
          <w:rFonts w:ascii="仿宋_GB2312" w:hAnsi="黑体"/>
          <w:b/>
          <w:color w:val="333333"/>
          <w:sz w:val="30"/>
          <w:szCs w:val="30"/>
        </w:rPr>
      </w:pPr>
      <w:r>
        <w:rPr>
          <w:rFonts w:ascii="仿宋_GB2312" w:hAnsi="黑体" w:hint="eastAsia"/>
          <w:b/>
          <w:color w:val="333333"/>
          <w:sz w:val="30"/>
          <w:szCs w:val="30"/>
        </w:rPr>
        <w:t>表2</w:t>
      </w:r>
      <w:r w:rsidR="0078492E" w:rsidRPr="001B35F4">
        <w:rPr>
          <w:rFonts w:ascii="仿宋_GB2312" w:hAnsi="黑体"/>
          <w:b/>
          <w:color w:val="333333"/>
          <w:sz w:val="30"/>
          <w:szCs w:val="30"/>
        </w:rPr>
        <w:t xml:space="preserve"> </w:t>
      </w:r>
      <w:r w:rsidR="00D54FB6">
        <w:rPr>
          <w:rFonts w:ascii="仿宋_GB2312" w:hAnsi="黑体" w:hint="eastAsia"/>
          <w:b/>
          <w:color w:val="333333"/>
          <w:sz w:val="30"/>
          <w:szCs w:val="30"/>
        </w:rPr>
        <w:t>永修县</w:t>
      </w:r>
      <w:r w:rsidR="00DE0BFC" w:rsidRPr="006D2584">
        <w:rPr>
          <w:rFonts w:ascii="仿宋_GB2312" w:hAnsi="黑体" w:hint="eastAsia"/>
          <w:b/>
          <w:color w:val="333333"/>
          <w:sz w:val="30"/>
          <w:szCs w:val="30"/>
        </w:rPr>
        <w:t>“十四五”</w:t>
      </w:r>
      <w:r w:rsidR="008F2F90" w:rsidRPr="001B35F4">
        <w:rPr>
          <w:rFonts w:ascii="仿宋_GB2312" w:hAnsi="黑体"/>
          <w:b/>
          <w:color w:val="333333"/>
          <w:sz w:val="30"/>
          <w:szCs w:val="30"/>
        </w:rPr>
        <w:t>生态环境保护规划指标体系</w:t>
      </w:r>
    </w:p>
    <w:tbl>
      <w:tblPr>
        <w:tblW w:w="49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9"/>
        <w:gridCol w:w="3237"/>
        <w:gridCol w:w="1415"/>
        <w:gridCol w:w="1422"/>
        <w:gridCol w:w="724"/>
        <w:gridCol w:w="968"/>
      </w:tblGrid>
      <w:tr w:rsidR="00595B84" w:rsidRPr="0036273F" w14:paraId="7DF76932" w14:textId="77777777" w:rsidTr="001973FC">
        <w:trPr>
          <w:trHeight w:val="404"/>
          <w:tblHeader/>
          <w:jc w:val="center"/>
        </w:trPr>
        <w:tc>
          <w:tcPr>
            <w:tcW w:w="418" w:type="pct"/>
            <w:shd w:val="clear" w:color="auto" w:fill="auto"/>
            <w:tcMar>
              <w:left w:w="108" w:type="dxa"/>
              <w:right w:w="108" w:type="dxa"/>
            </w:tcMar>
            <w:vAlign w:val="center"/>
          </w:tcPr>
          <w:p w14:paraId="143C0587" w14:textId="77777777" w:rsidR="00F814D7" w:rsidRPr="0036273F" w:rsidRDefault="00F814D7" w:rsidP="0081275C">
            <w:pPr>
              <w:pStyle w:val="a8"/>
              <w:widowControl/>
              <w:spacing w:line="30" w:lineRule="atLeast"/>
              <w:ind w:firstLineChars="0" w:firstLine="0"/>
              <w:jc w:val="center"/>
              <w:rPr>
                <w:rFonts w:ascii="Times New Roman" w:hAnsi="Times New Roman"/>
                <w:color w:val="333333"/>
              </w:rPr>
            </w:pPr>
            <w:r w:rsidRPr="0036273F">
              <w:rPr>
                <w:rFonts w:ascii="Times New Roman" w:hAnsi="Times New Roman"/>
                <w:color w:val="333333"/>
              </w:rPr>
              <w:t>序号</w:t>
            </w:r>
          </w:p>
        </w:tc>
        <w:tc>
          <w:tcPr>
            <w:tcW w:w="1910" w:type="pct"/>
            <w:tcMar>
              <w:left w:w="108" w:type="dxa"/>
              <w:right w:w="108" w:type="dxa"/>
            </w:tcMar>
            <w:vAlign w:val="center"/>
          </w:tcPr>
          <w:p w14:paraId="5DACC48A" w14:textId="77777777" w:rsidR="00F814D7" w:rsidRPr="0036273F" w:rsidRDefault="00F814D7" w:rsidP="0081275C">
            <w:pPr>
              <w:pStyle w:val="a8"/>
              <w:widowControl/>
              <w:spacing w:line="30" w:lineRule="atLeast"/>
              <w:ind w:firstLine="480"/>
              <w:jc w:val="center"/>
              <w:rPr>
                <w:rFonts w:ascii="Times New Roman" w:hAnsi="Times New Roman"/>
                <w:color w:val="333333"/>
              </w:rPr>
            </w:pPr>
            <w:r w:rsidRPr="0036273F">
              <w:rPr>
                <w:rFonts w:ascii="Times New Roman" w:hAnsi="Times New Roman"/>
                <w:color w:val="333333"/>
              </w:rPr>
              <w:t>指标</w:t>
            </w:r>
          </w:p>
        </w:tc>
        <w:tc>
          <w:tcPr>
            <w:tcW w:w="835" w:type="pct"/>
            <w:shd w:val="clear" w:color="auto" w:fill="auto"/>
            <w:tcMar>
              <w:left w:w="108" w:type="dxa"/>
              <w:right w:w="108" w:type="dxa"/>
            </w:tcMar>
            <w:vAlign w:val="center"/>
          </w:tcPr>
          <w:p w14:paraId="47FCC5D3" w14:textId="3311EAB3" w:rsidR="00F814D7" w:rsidRDefault="000926E6" w:rsidP="0081275C">
            <w:pPr>
              <w:pStyle w:val="a8"/>
              <w:widowControl/>
              <w:spacing w:line="30" w:lineRule="atLeast"/>
              <w:ind w:firstLineChars="0" w:firstLine="0"/>
              <w:jc w:val="center"/>
              <w:rPr>
                <w:rFonts w:ascii="Times New Roman" w:hAnsi="Times New Roman"/>
                <w:color w:val="333333"/>
              </w:rPr>
            </w:pPr>
            <w:r>
              <w:rPr>
                <w:rFonts w:ascii="Times New Roman" w:hAnsi="Times New Roman" w:hint="eastAsia"/>
                <w:color w:val="333333"/>
              </w:rPr>
              <w:t>基准</w:t>
            </w:r>
            <w:r w:rsidR="00F814D7" w:rsidRPr="00A95FA2">
              <w:rPr>
                <w:rFonts w:ascii="Times New Roman" w:hAnsi="Times New Roman" w:hint="eastAsia"/>
                <w:color w:val="333333"/>
              </w:rPr>
              <w:t>值</w:t>
            </w:r>
          </w:p>
          <w:p w14:paraId="473E1029" w14:textId="77777777" w:rsidR="00F814D7" w:rsidRPr="0036273F" w:rsidRDefault="00F814D7" w:rsidP="0081275C">
            <w:pPr>
              <w:pStyle w:val="a8"/>
              <w:widowControl/>
              <w:spacing w:line="30" w:lineRule="atLeast"/>
              <w:ind w:firstLineChars="0" w:firstLine="0"/>
              <w:jc w:val="center"/>
              <w:rPr>
                <w:rFonts w:ascii="Times New Roman" w:hAnsi="Times New Roman"/>
                <w:color w:val="333333"/>
              </w:rPr>
            </w:pPr>
            <w:r>
              <w:rPr>
                <w:rFonts w:ascii="Times New Roman" w:hAnsi="Times New Roman" w:hint="eastAsia"/>
                <w:color w:val="333333"/>
              </w:rPr>
              <w:t>（</w:t>
            </w:r>
            <w:r>
              <w:rPr>
                <w:rFonts w:ascii="Times New Roman" w:hAnsi="Times New Roman" w:hint="eastAsia"/>
                <w:color w:val="333333"/>
              </w:rPr>
              <w:t>2</w:t>
            </w:r>
            <w:r>
              <w:rPr>
                <w:rFonts w:ascii="Times New Roman" w:hAnsi="Times New Roman"/>
                <w:color w:val="333333"/>
              </w:rPr>
              <w:t>020</w:t>
            </w:r>
            <w:r>
              <w:rPr>
                <w:rFonts w:ascii="Times New Roman" w:hAnsi="Times New Roman" w:hint="eastAsia"/>
                <w:color w:val="333333"/>
              </w:rPr>
              <w:t>年）</w:t>
            </w:r>
          </w:p>
        </w:tc>
        <w:tc>
          <w:tcPr>
            <w:tcW w:w="839" w:type="pct"/>
            <w:shd w:val="clear" w:color="auto" w:fill="auto"/>
            <w:tcMar>
              <w:left w:w="108" w:type="dxa"/>
              <w:right w:w="108" w:type="dxa"/>
            </w:tcMar>
            <w:vAlign w:val="center"/>
          </w:tcPr>
          <w:p w14:paraId="32FECCF0" w14:textId="41D8F004" w:rsidR="00F814D7" w:rsidRDefault="000926E6" w:rsidP="0081275C">
            <w:pPr>
              <w:pStyle w:val="a8"/>
              <w:widowControl/>
              <w:spacing w:line="30" w:lineRule="atLeast"/>
              <w:ind w:firstLineChars="0" w:firstLine="0"/>
              <w:jc w:val="center"/>
              <w:rPr>
                <w:rFonts w:ascii="Times New Roman" w:hAnsi="Times New Roman"/>
                <w:color w:val="333333"/>
              </w:rPr>
            </w:pPr>
            <w:r>
              <w:rPr>
                <w:rFonts w:ascii="Times New Roman" w:hAnsi="Times New Roman" w:hint="eastAsia"/>
                <w:color w:val="333333"/>
              </w:rPr>
              <w:t>目标</w:t>
            </w:r>
            <w:r w:rsidR="00F814D7">
              <w:rPr>
                <w:rFonts w:ascii="Times New Roman" w:hAnsi="Times New Roman" w:hint="eastAsia"/>
                <w:color w:val="333333"/>
              </w:rPr>
              <w:t>值</w:t>
            </w:r>
          </w:p>
          <w:p w14:paraId="7408D712" w14:textId="77777777" w:rsidR="00F814D7" w:rsidRPr="0036273F" w:rsidRDefault="00F814D7" w:rsidP="0081275C">
            <w:pPr>
              <w:pStyle w:val="a8"/>
              <w:widowControl/>
              <w:spacing w:line="30" w:lineRule="atLeast"/>
              <w:ind w:firstLineChars="0" w:firstLine="0"/>
              <w:jc w:val="center"/>
              <w:rPr>
                <w:rFonts w:ascii="Times New Roman" w:hAnsi="Times New Roman"/>
                <w:color w:val="333333"/>
              </w:rPr>
            </w:pPr>
            <w:r>
              <w:rPr>
                <w:rFonts w:ascii="Times New Roman" w:hAnsi="Times New Roman" w:hint="eastAsia"/>
                <w:color w:val="333333"/>
              </w:rPr>
              <w:t>（</w:t>
            </w:r>
            <w:r w:rsidRPr="0036273F">
              <w:rPr>
                <w:rFonts w:ascii="Times New Roman" w:hAnsi="Times New Roman"/>
                <w:color w:val="333333"/>
              </w:rPr>
              <w:t>2025</w:t>
            </w:r>
            <w:r w:rsidRPr="0036273F">
              <w:rPr>
                <w:rFonts w:ascii="Times New Roman" w:hAnsi="Times New Roman"/>
                <w:color w:val="333333"/>
              </w:rPr>
              <w:t>年</w:t>
            </w:r>
            <w:r>
              <w:rPr>
                <w:rFonts w:ascii="Times New Roman" w:hAnsi="Times New Roman" w:hint="eastAsia"/>
                <w:color w:val="333333"/>
              </w:rPr>
              <w:t>）</w:t>
            </w:r>
          </w:p>
        </w:tc>
        <w:tc>
          <w:tcPr>
            <w:tcW w:w="427" w:type="pct"/>
            <w:vAlign w:val="center"/>
          </w:tcPr>
          <w:p w14:paraId="122FBD1C" w14:textId="77777777" w:rsidR="00F814D7" w:rsidRPr="0036273F" w:rsidRDefault="00F814D7" w:rsidP="0081275C">
            <w:pPr>
              <w:pStyle w:val="a8"/>
              <w:widowControl/>
              <w:spacing w:line="30" w:lineRule="atLeast"/>
              <w:ind w:firstLineChars="0" w:firstLine="0"/>
              <w:jc w:val="center"/>
              <w:rPr>
                <w:rFonts w:ascii="Times New Roman" w:hAnsi="Times New Roman"/>
                <w:color w:val="333333"/>
              </w:rPr>
            </w:pPr>
            <w:r>
              <w:rPr>
                <w:rFonts w:ascii="Times New Roman" w:hAnsi="Times New Roman" w:hint="eastAsia"/>
                <w:color w:val="333333"/>
              </w:rPr>
              <w:t>五年</w:t>
            </w:r>
            <w:r>
              <w:rPr>
                <w:rFonts w:ascii="Times New Roman" w:hAnsi="Times New Roman"/>
                <w:color w:val="333333"/>
              </w:rPr>
              <w:t>累计</w:t>
            </w:r>
          </w:p>
        </w:tc>
        <w:tc>
          <w:tcPr>
            <w:tcW w:w="571" w:type="pct"/>
            <w:shd w:val="clear" w:color="auto" w:fill="auto"/>
            <w:tcMar>
              <w:left w:w="108" w:type="dxa"/>
              <w:right w:w="108" w:type="dxa"/>
            </w:tcMar>
            <w:vAlign w:val="center"/>
          </w:tcPr>
          <w:p w14:paraId="4C76A07B" w14:textId="1A3DD04E" w:rsidR="00F814D7" w:rsidRPr="0036273F" w:rsidRDefault="00274D86" w:rsidP="0081275C">
            <w:pPr>
              <w:pStyle w:val="a8"/>
              <w:widowControl/>
              <w:spacing w:line="30" w:lineRule="atLeast"/>
              <w:ind w:firstLineChars="0" w:firstLine="0"/>
              <w:jc w:val="center"/>
              <w:rPr>
                <w:rFonts w:ascii="Times New Roman" w:hAnsi="Times New Roman"/>
                <w:color w:val="333333"/>
              </w:rPr>
            </w:pPr>
            <w:r>
              <w:rPr>
                <w:rFonts w:ascii="Times New Roman" w:hAnsi="Times New Roman" w:hint="eastAsia"/>
                <w:color w:val="333333"/>
              </w:rPr>
              <w:t>指标</w:t>
            </w:r>
            <w:r w:rsidR="00F814D7" w:rsidRPr="0036273F">
              <w:rPr>
                <w:rFonts w:ascii="Times New Roman" w:hAnsi="Times New Roman"/>
                <w:color w:val="333333"/>
              </w:rPr>
              <w:t>属性</w:t>
            </w:r>
          </w:p>
        </w:tc>
      </w:tr>
      <w:tr w:rsidR="00595B84" w:rsidRPr="0036273F" w14:paraId="100C8A50" w14:textId="77777777" w:rsidTr="001973FC">
        <w:trPr>
          <w:trHeight w:val="404"/>
          <w:jc w:val="center"/>
        </w:trPr>
        <w:tc>
          <w:tcPr>
            <w:tcW w:w="4002" w:type="pct"/>
            <w:gridSpan w:val="4"/>
            <w:shd w:val="clear" w:color="auto" w:fill="auto"/>
            <w:tcMar>
              <w:left w:w="108" w:type="dxa"/>
              <w:right w:w="108" w:type="dxa"/>
            </w:tcMar>
            <w:vAlign w:val="center"/>
          </w:tcPr>
          <w:p w14:paraId="178B8D31" w14:textId="77777777" w:rsidR="00F814D7" w:rsidRPr="0036273F" w:rsidRDefault="00F814D7" w:rsidP="0081275C">
            <w:pPr>
              <w:pStyle w:val="a8"/>
              <w:widowControl/>
              <w:spacing w:line="30" w:lineRule="atLeast"/>
              <w:ind w:leftChars="-15" w:hangingChars="20" w:hanging="48"/>
              <w:jc w:val="center"/>
              <w:rPr>
                <w:rFonts w:ascii="Times New Roman" w:hAnsi="Times New Roman"/>
                <w:color w:val="333333"/>
              </w:rPr>
            </w:pPr>
            <w:r w:rsidRPr="0036273F">
              <w:rPr>
                <w:rFonts w:ascii="Times New Roman" w:hAnsi="Times New Roman"/>
                <w:color w:val="333333"/>
              </w:rPr>
              <w:t>（一）环境</w:t>
            </w:r>
            <w:r>
              <w:rPr>
                <w:rFonts w:ascii="Times New Roman" w:hAnsi="Times New Roman" w:hint="eastAsia"/>
                <w:color w:val="333333"/>
              </w:rPr>
              <w:t>治理</w:t>
            </w:r>
          </w:p>
        </w:tc>
        <w:tc>
          <w:tcPr>
            <w:tcW w:w="427" w:type="pct"/>
            <w:vAlign w:val="center"/>
          </w:tcPr>
          <w:p w14:paraId="5FB4452D" w14:textId="77777777" w:rsidR="00F814D7" w:rsidRPr="0036273F" w:rsidRDefault="00F814D7" w:rsidP="0081275C">
            <w:pPr>
              <w:pStyle w:val="a8"/>
              <w:widowControl/>
              <w:spacing w:line="30" w:lineRule="atLeast"/>
              <w:ind w:firstLineChars="0" w:firstLine="0"/>
              <w:jc w:val="center"/>
              <w:rPr>
                <w:rFonts w:ascii="Times New Roman" w:hAnsi="Times New Roman"/>
                <w:color w:val="333333"/>
              </w:rPr>
            </w:pPr>
          </w:p>
        </w:tc>
        <w:tc>
          <w:tcPr>
            <w:tcW w:w="571" w:type="pct"/>
            <w:shd w:val="clear" w:color="auto" w:fill="auto"/>
            <w:vAlign w:val="center"/>
          </w:tcPr>
          <w:p w14:paraId="21CEA7EA" w14:textId="77777777" w:rsidR="00F814D7" w:rsidRPr="0036273F" w:rsidRDefault="00F814D7" w:rsidP="0081275C">
            <w:pPr>
              <w:pStyle w:val="a8"/>
              <w:widowControl/>
              <w:spacing w:line="30" w:lineRule="atLeast"/>
              <w:ind w:firstLineChars="0" w:firstLine="0"/>
              <w:jc w:val="center"/>
              <w:rPr>
                <w:rFonts w:ascii="Times New Roman" w:hAnsi="Times New Roman"/>
                <w:color w:val="333333"/>
              </w:rPr>
            </w:pPr>
          </w:p>
        </w:tc>
      </w:tr>
      <w:tr w:rsidR="00595B84" w:rsidRPr="0036273F" w14:paraId="19E10975" w14:textId="77777777" w:rsidTr="001973FC">
        <w:trPr>
          <w:trHeight w:val="738"/>
          <w:jc w:val="center"/>
        </w:trPr>
        <w:tc>
          <w:tcPr>
            <w:tcW w:w="418" w:type="pct"/>
            <w:shd w:val="clear" w:color="auto" w:fill="auto"/>
            <w:tcMar>
              <w:left w:w="108" w:type="dxa"/>
              <w:right w:w="108" w:type="dxa"/>
            </w:tcMar>
            <w:vAlign w:val="center"/>
          </w:tcPr>
          <w:p w14:paraId="4C22CB6B" w14:textId="77777777" w:rsidR="00F814D7" w:rsidRPr="0036273F" w:rsidRDefault="00F814D7" w:rsidP="0081275C">
            <w:pPr>
              <w:pStyle w:val="a8"/>
              <w:widowControl/>
              <w:ind w:firstLineChars="0" w:firstLine="0"/>
              <w:jc w:val="center"/>
              <w:rPr>
                <w:rFonts w:ascii="Times New Roman" w:hAnsi="Times New Roman"/>
                <w:color w:val="333333"/>
              </w:rPr>
            </w:pPr>
            <w:r>
              <w:rPr>
                <w:rFonts w:ascii="Times New Roman" w:hAnsi="Times New Roman" w:hint="eastAsia"/>
                <w:color w:val="333333"/>
              </w:rPr>
              <w:t>1</w:t>
            </w:r>
          </w:p>
        </w:tc>
        <w:tc>
          <w:tcPr>
            <w:tcW w:w="1910" w:type="pct"/>
            <w:shd w:val="clear" w:color="auto" w:fill="auto"/>
            <w:tcMar>
              <w:left w:w="108" w:type="dxa"/>
              <w:right w:w="108" w:type="dxa"/>
            </w:tcMar>
            <w:vAlign w:val="center"/>
          </w:tcPr>
          <w:p w14:paraId="6DE2B617" w14:textId="483E1299" w:rsidR="00F814D7" w:rsidRPr="0036273F" w:rsidRDefault="00F814D7" w:rsidP="0081275C">
            <w:pPr>
              <w:pStyle w:val="a8"/>
              <w:widowControl/>
              <w:ind w:firstLineChars="0" w:firstLine="0"/>
              <w:rPr>
                <w:rFonts w:ascii="Times New Roman" w:hAnsi="Times New Roman"/>
                <w:color w:val="333333"/>
              </w:rPr>
            </w:pPr>
            <w:r w:rsidRPr="0036273F">
              <w:rPr>
                <w:rFonts w:ascii="Times New Roman" w:hAnsi="Times New Roman"/>
                <w:color w:val="333333"/>
              </w:rPr>
              <w:t>城市细颗粒物浓度（微克</w:t>
            </w:r>
            <w:r w:rsidRPr="0036273F">
              <w:rPr>
                <w:rFonts w:ascii="Times New Roman" w:hAnsi="Times New Roman"/>
                <w:color w:val="333333"/>
              </w:rPr>
              <w:t>/</w:t>
            </w:r>
            <w:r w:rsidRPr="0036273F">
              <w:rPr>
                <w:rFonts w:ascii="Times New Roman" w:hAnsi="Times New Roman"/>
                <w:color w:val="333333"/>
              </w:rPr>
              <w:t>立方米）</w:t>
            </w:r>
          </w:p>
        </w:tc>
        <w:tc>
          <w:tcPr>
            <w:tcW w:w="835" w:type="pct"/>
            <w:shd w:val="clear" w:color="auto" w:fill="auto"/>
            <w:tcMar>
              <w:left w:w="108" w:type="dxa"/>
              <w:right w:w="108" w:type="dxa"/>
            </w:tcMar>
            <w:vAlign w:val="center"/>
          </w:tcPr>
          <w:p w14:paraId="2D70719D" w14:textId="77777777" w:rsidR="00F814D7" w:rsidRDefault="00F814D7" w:rsidP="0081275C">
            <w:pPr>
              <w:pStyle w:val="a8"/>
              <w:widowControl/>
              <w:ind w:firstLineChars="0" w:firstLine="0"/>
              <w:jc w:val="center"/>
              <w:rPr>
                <w:rFonts w:ascii="Times New Roman" w:hAnsi="Times New Roman"/>
                <w:color w:val="333333"/>
              </w:rPr>
            </w:pPr>
            <w:r>
              <w:rPr>
                <w:rFonts w:ascii="Times New Roman" w:hAnsi="Times New Roman"/>
                <w:color w:val="333333"/>
              </w:rPr>
              <w:t>31</w:t>
            </w:r>
          </w:p>
        </w:tc>
        <w:tc>
          <w:tcPr>
            <w:tcW w:w="839" w:type="pct"/>
            <w:shd w:val="clear" w:color="auto" w:fill="auto"/>
            <w:tcMar>
              <w:left w:w="108" w:type="dxa"/>
              <w:right w:w="108" w:type="dxa"/>
            </w:tcMar>
            <w:vAlign w:val="center"/>
          </w:tcPr>
          <w:p w14:paraId="4DC3652F" w14:textId="2D569D17" w:rsidR="00F814D7" w:rsidRDefault="00621EAF" w:rsidP="0081275C">
            <w:pPr>
              <w:pStyle w:val="a8"/>
              <w:widowControl/>
              <w:ind w:firstLineChars="0" w:firstLine="0"/>
              <w:jc w:val="center"/>
              <w:rPr>
                <w:rFonts w:ascii="Times New Roman" w:hAnsi="Times New Roman"/>
                <w:color w:val="333333"/>
              </w:rPr>
            </w:pPr>
            <w:r>
              <w:rPr>
                <w:rFonts w:ascii="Times New Roman" w:hAnsi="Times New Roman" w:hint="eastAsia"/>
                <w:color w:val="333333"/>
              </w:rPr>
              <w:t>2</w:t>
            </w:r>
            <w:r>
              <w:rPr>
                <w:rFonts w:ascii="Times New Roman" w:hAnsi="Times New Roman"/>
                <w:color w:val="333333"/>
              </w:rPr>
              <w:t>8</w:t>
            </w:r>
          </w:p>
        </w:tc>
        <w:tc>
          <w:tcPr>
            <w:tcW w:w="427" w:type="pct"/>
            <w:vAlign w:val="center"/>
          </w:tcPr>
          <w:p w14:paraId="5C0D8B0C" w14:textId="3418B8F1" w:rsidR="00F814D7" w:rsidRPr="0036273F" w:rsidRDefault="00F814D7" w:rsidP="0081275C">
            <w:pPr>
              <w:pStyle w:val="a8"/>
              <w:widowControl/>
              <w:ind w:firstLineChars="0" w:firstLine="0"/>
              <w:jc w:val="center"/>
              <w:rPr>
                <w:rFonts w:ascii="Times New Roman" w:hAnsi="Times New Roman"/>
                <w:color w:val="333333"/>
              </w:rPr>
            </w:pPr>
          </w:p>
        </w:tc>
        <w:tc>
          <w:tcPr>
            <w:tcW w:w="571" w:type="pct"/>
            <w:shd w:val="clear" w:color="auto" w:fill="auto"/>
            <w:tcMar>
              <w:left w:w="108" w:type="dxa"/>
              <w:right w:w="108" w:type="dxa"/>
            </w:tcMar>
            <w:vAlign w:val="center"/>
          </w:tcPr>
          <w:p w14:paraId="0E9C366F" w14:textId="77777777" w:rsidR="00F814D7" w:rsidRPr="0036273F" w:rsidRDefault="00F814D7" w:rsidP="0081275C">
            <w:pPr>
              <w:pStyle w:val="a8"/>
              <w:widowControl/>
              <w:ind w:firstLineChars="0" w:firstLine="0"/>
              <w:jc w:val="center"/>
              <w:rPr>
                <w:rFonts w:ascii="Times New Roman" w:hAnsi="Times New Roman"/>
                <w:color w:val="333333"/>
              </w:rPr>
            </w:pPr>
            <w:r w:rsidRPr="0036273F">
              <w:rPr>
                <w:rFonts w:ascii="Times New Roman" w:hAnsi="Times New Roman"/>
                <w:color w:val="333333"/>
              </w:rPr>
              <w:t>预期性</w:t>
            </w:r>
          </w:p>
        </w:tc>
      </w:tr>
      <w:tr w:rsidR="00595B84" w:rsidRPr="0036273F" w14:paraId="5CD2A6FF" w14:textId="77777777" w:rsidTr="001973FC">
        <w:trPr>
          <w:trHeight w:val="738"/>
          <w:jc w:val="center"/>
        </w:trPr>
        <w:tc>
          <w:tcPr>
            <w:tcW w:w="418" w:type="pct"/>
            <w:shd w:val="clear" w:color="auto" w:fill="auto"/>
            <w:tcMar>
              <w:left w:w="108" w:type="dxa"/>
              <w:right w:w="108" w:type="dxa"/>
            </w:tcMar>
            <w:vAlign w:val="center"/>
          </w:tcPr>
          <w:p w14:paraId="69348BC4" w14:textId="77777777" w:rsidR="00F814D7" w:rsidRPr="0036273F" w:rsidRDefault="00F814D7" w:rsidP="0081275C">
            <w:pPr>
              <w:pStyle w:val="a8"/>
              <w:widowControl/>
              <w:ind w:firstLineChars="0" w:firstLine="0"/>
              <w:jc w:val="center"/>
              <w:rPr>
                <w:rFonts w:ascii="Times New Roman" w:hAnsi="Times New Roman"/>
                <w:color w:val="333333"/>
              </w:rPr>
            </w:pPr>
            <w:r>
              <w:rPr>
                <w:rFonts w:ascii="Times New Roman" w:hAnsi="Times New Roman" w:hint="eastAsia"/>
                <w:color w:val="333333"/>
              </w:rPr>
              <w:t>2</w:t>
            </w:r>
          </w:p>
        </w:tc>
        <w:tc>
          <w:tcPr>
            <w:tcW w:w="1910" w:type="pct"/>
            <w:shd w:val="clear" w:color="auto" w:fill="auto"/>
            <w:tcMar>
              <w:left w:w="108" w:type="dxa"/>
              <w:right w:w="108" w:type="dxa"/>
            </w:tcMar>
            <w:vAlign w:val="center"/>
          </w:tcPr>
          <w:p w14:paraId="1FE2DC3C" w14:textId="105C46A2" w:rsidR="00F814D7" w:rsidRPr="0036273F" w:rsidRDefault="00F814D7" w:rsidP="00F85729">
            <w:pPr>
              <w:pStyle w:val="a8"/>
              <w:widowControl/>
              <w:ind w:firstLineChars="0" w:firstLine="0"/>
              <w:rPr>
                <w:rFonts w:ascii="Times New Roman" w:hAnsi="Times New Roman"/>
                <w:color w:val="333333"/>
              </w:rPr>
            </w:pPr>
            <w:r w:rsidRPr="0036273F">
              <w:rPr>
                <w:rFonts w:ascii="Times New Roman" w:hAnsi="Times New Roman"/>
                <w:color w:val="333333"/>
              </w:rPr>
              <w:t>城市空气质量优良天数</w:t>
            </w:r>
            <w:r w:rsidR="00F85729">
              <w:rPr>
                <w:rFonts w:ascii="Times New Roman" w:hAnsi="Times New Roman" w:hint="eastAsia"/>
                <w:color w:val="333333"/>
              </w:rPr>
              <w:t>比率</w:t>
            </w:r>
            <w:r w:rsidRPr="0036273F">
              <w:rPr>
                <w:rFonts w:ascii="Times New Roman" w:hAnsi="Times New Roman"/>
                <w:color w:val="333333"/>
              </w:rPr>
              <w:t>（</w:t>
            </w:r>
            <w:r w:rsidRPr="0036273F">
              <w:rPr>
                <w:rFonts w:ascii="Times New Roman" w:hAnsi="Times New Roman"/>
                <w:color w:val="333333"/>
              </w:rPr>
              <w:t>%</w:t>
            </w:r>
            <w:r w:rsidRPr="0036273F">
              <w:rPr>
                <w:rFonts w:ascii="Times New Roman" w:hAnsi="Times New Roman"/>
                <w:color w:val="333333"/>
              </w:rPr>
              <w:t>）</w:t>
            </w:r>
          </w:p>
        </w:tc>
        <w:tc>
          <w:tcPr>
            <w:tcW w:w="835" w:type="pct"/>
            <w:shd w:val="clear" w:color="auto" w:fill="auto"/>
            <w:tcMar>
              <w:left w:w="108" w:type="dxa"/>
              <w:right w:w="108" w:type="dxa"/>
            </w:tcMar>
            <w:vAlign w:val="center"/>
          </w:tcPr>
          <w:p w14:paraId="5D27B134" w14:textId="77777777" w:rsidR="00F814D7" w:rsidRDefault="00F814D7" w:rsidP="0081275C">
            <w:pPr>
              <w:pStyle w:val="a8"/>
              <w:widowControl/>
              <w:ind w:firstLineChars="0" w:firstLine="0"/>
              <w:jc w:val="center"/>
              <w:rPr>
                <w:rFonts w:ascii="Times New Roman" w:hAnsi="Times New Roman"/>
                <w:color w:val="333333"/>
              </w:rPr>
            </w:pPr>
            <w:r>
              <w:rPr>
                <w:rFonts w:ascii="Times New Roman" w:hAnsi="Times New Roman"/>
                <w:color w:val="333333"/>
              </w:rPr>
              <w:t>86.9</w:t>
            </w:r>
          </w:p>
        </w:tc>
        <w:tc>
          <w:tcPr>
            <w:tcW w:w="839" w:type="pct"/>
            <w:shd w:val="clear" w:color="auto" w:fill="auto"/>
            <w:tcMar>
              <w:left w:w="108" w:type="dxa"/>
              <w:right w:w="108" w:type="dxa"/>
            </w:tcMar>
            <w:vAlign w:val="center"/>
          </w:tcPr>
          <w:p w14:paraId="56C5F5B3" w14:textId="531A8CE6" w:rsidR="00F814D7" w:rsidRDefault="00942E7E" w:rsidP="00942E7E">
            <w:pPr>
              <w:pStyle w:val="a8"/>
              <w:widowControl/>
              <w:ind w:firstLineChars="0" w:firstLine="0"/>
              <w:jc w:val="center"/>
              <w:rPr>
                <w:rFonts w:ascii="Times New Roman" w:hAnsi="Times New Roman"/>
                <w:color w:val="333333"/>
              </w:rPr>
            </w:pPr>
            <w:r>
              <w:rPr>
                <w:rFonts w:ascii="Times New Roman" w:hAnsi="Times New Roman" w:hint="eastAsia"/>
                <w:color w:val="333333"/>
              </w:rPr>
              <w:t>按九江市下达任务</w:t>
            </w:r>
          </w:p>
        </w:tc>
        <w:tc>
          <w:tcPr>
            <w:tcW w:w="427" w:type="pct"/>
            <w:vAlign w:val="center"/>
          </w:tcPr>
          <w:p w14:paraId="036FBDC1" w14:textId="77777777" w:rsidR="00F814D7" w:rsidRDefault="00F814D7" w:rsidP="0081275C">
            <w:pPr>
              <w:pStyle w:val="a8"/>
              <w:widowControl/>
              <w:ind w:firstLineChars="0" w:firstLine="0"/>
              <w:jc w:val="center"/>
              <w:rPr>
                <w:rFonts w:ascii="Times New Roman" w:hAnsi="Times New Roman"/>
                <w:color w:val="333333"/>
              </w:rPr>
            </w:pPr>
          </w:p>
        </w:tc>
        <w:tc>
          <w:tcPr>
            <w:tcW w:w="571" w:type="pct"/>
            <w:shd w:val="clear" w:color="auto" w:fill="auto"/>
            <w:tcMar>
              <w:left w:w="108" w:type="dxa"/>
              <w:right w:w="108" w:type="dxa"/>
            </w:tcMar>
            <w:vAlign w:val="center"/>
          </w:tcPr>
          <w:p w14:paraId="70CF53E7" w14:textId="717BCB91" w:rsidR="00F814D7" w:rsidRPr="0036273F" w:rsidRDefault="003D4AFA" w:rsidP="0081275C">
            <w:pPr>
              <w:pStyle w:val="a8"/>
              <w:widowControl/>
              <w:ind w:firstLineChars="0" w:firstLine="0"/>
              <w:jc w:val="center"/>
              <w:rPr>
                <w:rFonts w:ascii="Times New Roman" w:hAnsi="Times New Roman"/>
                <w:color w:val="333333"/>
              </w:rPr>
            </w:pPr>
            <w:r>
              <w:rPr>
                <w:rFonts w:ascii="Times New Roman" w:hAnsi="Times New Roman" w:hint="eastAsia"/>
                <w:color w:val="333333"/>
              </w:rPr>
              <w:t>约束</w:t>
            </w:r>
            <w:r w:rsidR="00F814D7">
              <w:rPr>
                <w:rFonts w:ascii="Times New Roman" w:hAnsi="Times New Roman" w:hint="eastAsia"/>
                <w:color w:val="333333"/>
              </w:rPr>
              <w:t>性</w:t>
            </w:r>
          </w:p>
        </w:tc>
      </w:tr>
      <w:tr w:rsidR="00595B84" w:rsidRPr="0036273F" w14:paraId="0195D2AC" w14:textId="77777777" w:rsidTr="001973FC">
        <w:trPr>
          <w:trHeight w:val="738"/>
          <w:jc w:val="center"/>
        </w:trPr>
        <w:tc>
          <w:tcPr>
            <w:tcW w:w="418" w:type="pct"/>
            <w:shd w:val="clear" w:color="auto" w:fill="auto"/>
            <w:tcMar>
              <w:left w:w="108" w:type="dxa"/>
              <w:right w:w="108" w:type="dxa"/>
            </w:tcMar>
            <w:vAlign w:val="center"/>
          </w:tcPr>
          <w:p w14:paraId="185D7C00" w14:textId="77777777" w:rsidR="00F814D7" w:rsidRPr="0036273F" w:rsidRDefault="00F814D7" w:rsidP="0081275C">
            <w:pPr>
              <w:pStyle w:val="a8"/>
              <w:widowControl/>
              <w:ind w:firstLineChars="0" w:firstLine="0"/>
              <w:jc w:val="center"/>
              <w:rPr>
                <w:rFonts w:ascii="Times New Roman" w:hAnsi="Times New Roman"/>
                <w:color w:val="333333"/>
              </w:rPr>
            </w:pPr>
            <w:r>
              <w:rPr>
                <w:rFonts w:ascii="Times New Roman" w:hAnsi="Times New Roman" w:hint="eastAsia"/>
                <w:color w:val="333333"/>
              </w:rPr>
              <w:t>3</w:t>
            </w:r>
          </w:p>
        </w:tc>
        <w:tc>
          <w:tcPr>
            <w:tcW w:w="1910" w:type="pct"/>
            <w:shd w:val="clear" w:color="auto" w:fill="auto"/>
            <w:tcMar>
              <w:left w:w="108" w:type="dxa"/>
              <w:right w:w="108" w:type="dxa"/>
            </w:tcMar>
            <w:vAlign w:val="center"/>
          </w:tcPr>
          <w:p w14:paraId="556ACD09" w14:textId="7B2A340E" w:rsidR="00F814D7" w:rsidRPr="0036273F" w:rsidRDefault="00F814D7" w:rsidP="00F74625">
            <w:pPr>
              <w:pStyle w:val="a8"/>
              <w:widowControl/>
              <w:ind w:firstLineChars="0" w:firstLine="0"/>
              <w:rPr>
                <w:rFonts w:ascii="Times New Roman" w:hAnsi="Times New Roman"/>
                <w:color w:val="333333"/>
              </w:rPr>
            </w:pPr>
            <w:r>
              <w:rPr>
                <w:rFonts w:ascii="Times New Roman" w:hAnsi="Times New Roman" w:hint="eastAsia"/>
                <w:color w:val="333333"/>
              </w:rPr>
              <w:t>国考</w:t>
            </w:r>
            <w:r>
              <w:rPr>
                <w:rFonts w:ascii="Times New Roman" w:hAnsi="Times New Roman"/>
                <w:color w:val="333333"/>
              </w:rPr>
              <w:t>监测断面</w:t>
            </w:r>
            <w:r w:rsidR="00F74625">
              <w:rPr>
                <w:rFonts w:ascii="Times New Roman" w:hAnsi="Times New Roman"/>
                <w:color w:val="333333"/>
              </w:rPr>
              <w:t>地表水</w:t>
            </w:r>
            <w:r w:rsidRPr="0036273F">
              <w:rPr>
                <w:rFonts w:ascii="Times New Roman" w:hAnsi="Times New Roman"/>
                <w:color w:val="333333"/>
              </w:rPr>
              <w:t>达到或</w:t>
            </w:r>
            <w:r w:rsidR="00F74625">
              <w:rPr>
                <w:rFonts w:ascii="Times New Roman" w:hAnsi="Times New Roman" w:hint="eastAsia"/>
                <w:color w:val="333333"/>
              </w:rPr>
              <w:t>好于</w:t>
            </w:r>
            <w:r w:rsidRPr="0036273F">
              <w:rPr>
                <w:rFonts w:ascii="宋体" w:eastAsia="宋体" w:hAnsi="宋体" w:cs="宋体" w:hint="eastAsia"/>
                <w:color w:val="333333"/>
              </w:rPr>
              <w:t>Ⅲ</w:t>
            </w:r>
            <w:r w:rsidRPr="0036273F">
              <w:rPr>
                <w:rFonts w:ascii="Times New Roman" w:hAnsi="Times New Roman"/>
                <w:color w:val="333333"/>
              </w:rPr>
              <w:t>类水体比例（</w:t>
            </w:r>
            <w:r w:rsidRPr="0036273F">
              <w:rPr>
                <w:rFonts w:ascii="Times New Roman" w:hAnsi="Times New Roman"/>
                <w:color w:val="333333"/>
              </w:rPr>
              <w:t>%</w:t>
            </w:r>
            <w:r w:rsidRPr="0036273F">
              <w:rPr>
                <w:rFonts w:ascii="Times New Roman" w:hAnsi="Times New Roman"/>
                <w:color w:val="333333"/>
              </w:rPr>
              <w:t>）</w:t>
            </w:r>
          </w:p>
        </w:tc>
        <w:tc>
          <w:tcPr>
            <w:tcW w:w="835" w:type="pct"/>
            <w:shd w:val="clear" w:color="auto" w:fill="auto"/>
            <w:tcMar>
              <w:left w:w="108" w:type="dxa"/>
              <w:right w:w="108" w:type="dxa"/>
            </w:tcMar>
            <w:vAlign w:val="center"/>
          </w:tcPr>
          <w:p w14:paraId="7D48C595" w14:textId="77777777" w:rsidR="00F814D7" w:rsidRPr="0036273F" w:rsidRDefault="00F814D7" w:rsidP="0081275C">
            <w:pPr>
              <w:pStyle w:val="a8"/>
              <w:widowControl/>
              <w:ind w:firstLineChars="0" w:firstLine="0"/>
              <w:jc w:val="center"/>
              <w:rPr>
                <w:rFonts w:ascii="Times New Roman" w:hAnsi="Times New Roman"/>
                <w:color w:val="333333"/>
              </w:rPr>
            </w:pPr>
            <w:r>
              <w:rPr>
                <w:rFonts w:ascii="Times New Roman" w:hAnsi="Times New Roman"/>
                <w:color w:val="333333"/>
              </w:rPr>
              <w:t>83.3</w:t>
            </w:r>
          </w:p>
        </w:tc>
        <w:tc>
          <w:tcPr>
            <w:tcW w:w="839" w:type="pct"/>
            <w:shd w:val="clear" w:color="auto" w:fill="auto"/>
            <w:tcMar>
              <w:left w:w="108" w:type="dxa"/>
              <w:right w:w="108" w:type="dxa"/>
            </w:tcMar>
            <w:vAlign w:val="center"/>
          </w:tcPr>
          <w:p w14:paraId="6BD0D3DF" w14:textId="3871CEEF" w:rsidR="00F814D7" w:rsidRPr="0036273F" w:rsidRDefault="00F74625" w:rsidP="0081275C">
            <w:pPr>
              <w:pStyle w:val="a8"/>
              <w:widowControl/>
              <w:ind w:firstLineChars="0" w:firstLine="0"/>
              <w:jc w:val="center"/>
              <w:rPr>
                <w:rFonts w:ascii="Times New Roman" w:hAnsi="Times New Roman"/>
                <w:color w:val="333333"/>
              </w:rPr>
            </w:pPr>
            <w:r>
              <w:rPr>
                <w:rFonts w:ascii="Times New Roman" w:hAnsi="Times New Roman" w:hint="eastAsia"/>
                <w:color w:val="333333"/>
              </w:rPr>
              <w:t>按九江市下达任务</w:t>
            </w:r>
          </w:p>
        </w:tc>
        <w:tc>
          <w:tcPr>
            <w:tcW w:w="427" w:type="pct"/>
            <w:vAlign w:val="center"/>
          </w:tcPr>
          <w:p w14:paraId="455CFDD5" w14:textId="77777777" w:rsidR="00F814D7" w:rsidRPr="0036273F" w:rsidRDefault="00F814D7" w:rsidP="0081275C">
            <w:pPr>
              <w:pStyle w:val="a8"/>
              <w:widowControl/>
              <w:ind w:firstLineChars="0" w:firstLine="0"/>
              <w:jc w:val="center"/>
              <w:rPr>
                <w:rFonts w:ascii="Times New Roman" w:hAnsi="Times New Roman"/>
                <w:color w:val="333333"/>
              </w:rPr>
            </w:pPr>
          </w:p>
        </w:tc>
        <w:tc>
          <w:tcPr>
            <w:tcW w:w="571" w:type="pct"/>
            <w:shd w:val="clear" w:color="auto" w:fill="auto"/>
            <w:tcMar>
              <w:left w:w="108" w:type="dxa"/>
              <w:right w:w="108" w:type="dxa"/>
            </w:tcMar>
            <w:vAlign w:val="center"/>
          </w:tcPr>
          <w:p w14:paraId="1B82BCE8" w14:textId="77777777" w:rsidR="00F814D7" w:rsidRPr="0036273F" w:rsidRDefault="00F814D7" w:rsidP="0081275C">
            <w:pPr>
              <w:pStyle w:val="a8"/>
              <w:widowControl/>
              <w:ind w:firstLineChars="0" w:firstLine="0"/>
              <w:jc w:val="center"/>
              <w:rPr>
                <w:rFonts w:ascii="Times New Roman" w:hAnsi="Times New Roman"/>
                <w:color w:val="333333"/>
              </w:rPr>
            </w:pPr>
            <w:r w:rsidRPr="0036273F">
              <w:rPr>
                <w:rFonts w:ascii="Times New Roman" w:hAnsi="Times New Roman"/>
                <w:color w:val="333333"/>
              </w:rPr>
              <w:t>约束性</w:t>
            </w:r>
          </w:p>
        </w:tc>
      </w:tr>
      <w:tr w:rsidR="00F74625" w:rsidRPr="0036273F" w14:paraId="7B9314D7" w14:textId="77777777" w:rsidTr="001973FC">
        <w:trPr>
          <w:jc w:val="center"/>
        </w:trPr>
        <w:tc>
          <w:tcPr>
            <w:tcW w:w="418" w:type="pct"/>
            <w:shd w:val="clear" w:color="auto" w:fill="auto"/>
            <w:tcMar>
              <w:left w:w="108" w:type="dxa"/>
              <w:right w:w="108" w:type="dxa"/>
            </w:tcMar>
            <w:vAlign w:val="center"/>
          </w:tcPr>
          <w:p w14:paraId="6BBFC169" w14:textId="77777777" w:rsidR="00F74625" w:rsidRPr="0036273F" w:rsidRDefault="00F74625" w:rsidP="00F74625">
            <w:pPr>
              <w:pStyle w:val="a8"/>
              <w:widowControl/>
              <w:ind w:firstLineChars="0" w:firstLine="0"/>
              <w:jc w:val="center"/>
              <w:rPr>
                <w:rFonts w:ascii="Times New Roman" w:hAnsi="Times New Roman"/>
                <w:color w:val="333333"/>
              </w:rPr>
            </w:pPr>
            <w:r>
              <w:rPr>
                <w:rFonts w:ascii="Times New Roman" w:hAnsi="Times New Roman"/>
                <w:color w:val="333333"/>
              </w:rPr>
              <w:t>4</w:t>
            </w:r>
          </w:p>
        </w:tc>
        <w:tc>
          <w:tcPr>
            <w:tcW w:w="1910" w:type="pct"/>
            <w:shd w:val="clear" w:color="auto" w:fill="auto"/>
            <w:tcMar>
              <w:left w:w="108" w:type="dxa"/>
              <w:right w:w="108" w:type="dxa"/>
            </w:tcMar>
            <w:vAlign w:val="center"/>
          </w:tcPr>
          <w:p w14:paraId="366BCA70" w14:textId="53A078D0" w:rsidR="00F74625" w:rsidRPr="0036273F" w:rsidRDefault="00F74625" w:rsidP="00F74625">
            <w:pPr>
              <w:pStyle w:val="a8"/>
              <w:widowControl/>
              <w:ind w:firstLineChars="0" w:firstLine="0"/>
              <w:rPr>
                <w:rFonts w:ascii="Times New Roman" w:hAnsi="Times New Roman"/>
                <w:color w:val="333333"/>
              </w:rPr>
            </w:pPr>
            <w:r>
              <w:rPr>
                <w:rFonts w:ascii="Times New Roman" w:hAnsi="Times New Roman" w:hint="eastAsia"/>
                <w:color w:val="333333"/>
              </w:rPr>
              <w:t>省考</w:t>
            </w:r>
            <w:r>
              <w:rPr>
                <w:rFonts w:ascii="Times New Roman" w:hAnsi="Times New Roman"/>
                <w:color w:val="333333"/>
              </w:rPr>
              <w:t>监测断面地表水达到或</w:t>
            </w:r>
            <w:r>
              <w:rPr>
                <w:rFonts w:ascii="Times New Roman" w:hAnsi="Times New Roman" w:hint="eastAsia"/>
                <w:color w:val="333333"/>
              </w:rPr>
              <w:t>好于</w:t>
            </w:r>
            <w:r w:rsidRPr="000B252E">
              <w:rPr>
                <w:rFonts w:ascii="Times New Roman" w:hAnsi="Times New Roman" w:hint="eastAsia"/>
                <w:color w:val="333333"/>
              </w:rPr>
              <w:t>Ⅲ</w:t>
            </w:r>
            <w:r w:rsidRPr="0036273F">
              <w:rPr>
                <w:rFonts w:ascii="Times New Roman" w:hAnsi="Times New Roman"/>
                <w:color w:val="333333"/>
              </w:rPr>
              <w:t>类水体比例（</w:t>
            </w:r>
            <w:r w:rsidRPr="0036273F">
              <w:rPr>
                <w:rFonts w:ascii="Times New Roman" w:hAnsi="Times New Roman"/>
                <w:color w:val="333333"/>
              </w:rPr>
              <w:t>%</w:t>
            </w:r>
            <w:r w:rsidRPr="0036273F">
              <w:rPr>
                <w:rFonts w:ascii="Times New Roman" w:hAnsi="Times New Roman"/>
                <w:color w:val="333333"/>
              </w:rPr>
              <w:t>）</w:t>
            </w:r>
          </w:p>
        </w:tc>
        <w:tc>
          <w:tcPr>
            <w:tcW w:w="835" w:type="pct"/>
            <w:shd w:val="clear" w:color="auto" w:fill="auto"/>
            <w:tcMar>
              <w:left w:w="108" w:type="dxa"/>
              <w:right w:w="108" w:type="dxa"/>
            </w:tcMar>
            <w:vAlign w:val="center"/>
          </w:tcPr>
          <w:p w14:paraId="60420247" w14:textId="77777777" w:rsidR="00F74625" w:rsidRPr="0036273F" w:rsidRDefault="00F74625" w:rsidP="00F74625">
            <w:pPr>
              <w:pStyle w:val="a8"/>
              <w:widowControl/>
              <w:ind w:firstLineChars="0" w:firstLine="0"/>
              <w:jc w:val="center"/>
              <w:rPr>
                <w:rFonts w:ascii="Times New Roman" w:hAnsi="Times New Roman"/>
                <w:color w:val="333333"/>
              </w:rPr>
            </w:pPr>
            <w:r>
              <w:rPr>
                <w:rFonts w:ascii="Times New Roman" w:hAnsi="Times New Roman" w:hint="eastAsia"/>
                <w:color w:val="333333"/>
              </w:rPr>
              <w:t>85.7</w:t>
            </w:r>
          </w:p>
        </w:tc>
        <w:tc>
          <w:tcPr>
            <w:tcW w:w="839" w:type="pct"/>
            <w:shd w:val="clear" w:color="auto" w:fill="auto"/>
            <w:tcMar>
              <w:left w:w="108" w:type="dxa"/>
              <w:right w:w="108" w:type="dxa"/>
            </w:tcMar>
          </w:tcPr>
          <w:p w14:paraId="5F5E4498" w14:textId="5D75A18C" w:rsidR="00F74625" w:rsidRPr="0036273F" w:rsidRDefault="00F74625" w:rsidP="00F74625">
            <w:pPr>
              <w:pStyle w:val="a8"/>
              <w:widowControl/>
              <w:ind w:firstLineChars="0" w:firstLine="0"/>
              <w:jc w:val="center"/>
              <w:rPr>
                <w:rFonts w:ascii="Times New Roman" w:hAnsi="Times New Roman"/>
                <w:color w:val="333333"/>
              </w:rPr>
            </w:pPr>
            <w:r w:rsidRPr="00EA77C8">
              <w:rPr>
                <w:rFonts w:ascii="Times New Roman" w:hAnsi="Times New Roman" w:hint="eastAsia"/>
                <w:color w:val="333333"/>
              </w:rPr>
              <w:t>按九江市下达任务</w:t>
            </w:r>
          </w:p>
        </w:tc>
        <w:tc>
          <w:tcPr>
            <w:tcW w:w="427" w:type="pct"/>
            <w:vAlign w:val="center"/>
          </w:tcPr>
          <w:p w14:paraId="3E7A5D27" w14:textId="77777777" w:rsidR="00F74625" w:rsidRDefault="00F74625" w:rsidP="00F74625">
            <w:pPr>
              <w:pStyle w:val="a8"/>
              <w:widowControl/>
              <w:ind w:firstLineChars="0" w:firstLine="0"/>
              <w:jc w:val="center"/>
              <w:rPr>
                <w:rFonts w:ascii="Times New Roman" w:hAnsi="Times New Roman"/>
                <w:color w:val="333333"/>
              </w:rPr>
            </w:pPr>
          </w:p>
        </w:tc>
        <w:tc>
          <w:tcPr>
            <w:tcW w:w="571" w:type="pct"/>
            <w:shd w:val="clear" w:color="auto" w:fill="auto"/>
            <w:tcMar>
              <w:left w:w="108" w:type="dxa"/>
              <w:right w:w="108" w:type="dxa"/>
            </w:tcMar>
            <w:vAlign w:val="center"/>
          </w:tcPr>
          <w:p w14:paraId="77546427" w14:textId="2E4ED255" w:rsidR="00F74625" w:rsidRPr="0036273F" w:rsidRDefault="00F85729" w:rsidP="00F74625">
            <w:pPr>
              <w:pStyle w:val="a8"/>
              <w:widowControl/>
              <w:ind w:firstLineChars="0" w:firstLine="0"/>
              <w:jc w:val="center"/>
              <w:rPr>
                <w:rFonts w:ascii="Times New Roman" w:hAnsi="Times New Roman"/>
                <w:color w:val="333333"/>
              </w:rPr>
            </w:pPr>
            <w:r>
              <w:rPr>
                <w:rFonts w:ascii="Times New Roman" w:hAnsi="Times New Roman" w:hint="eastAsia"/>
                <w:color w:val="333333"/>
              </w:rPr>
              <w:t>预期</w:t>
            </w:r>
            <w:r w:rsidR="00F74625">
              <w:rPr>
                <w:rFonts w:ascii="Times New Roman" w:hAnsi="Times New Roman" w:hint="eastAsia"/>
                <w:color w:val="333333"/>
              </w:rPr>
              <w:t>性</w:t>
            </w:r>
          </w:p>
        </w:tc>
      </w:tr>
      <w:tr w:rsidR="00F74625" w:rsidRPr="0036273F" w14:paraId="00750B69" w14:textId="77777777" w:rsidTr="001973FC">
        <w:trPr>
          <w:jc w:val="center"/>
        </w:trPr>
        <w:tc>
          <w:tcPr>
            <w:tcW w:w="418" w:type="pct"/>
            <w:shd w:val="clear" w:color="auto" w:fill="auto"/>
            <w:tcMar>
              <w:left w:w="108" w:type="dxa"/>
              <w:right w:w="108" w:type="dxa"/>
            </w:tcMar>
            <w:vAlign w:val="center"/>
          </w:tcPr>
          <w:p w14:paraId="549372DE" w14:textId="77777777" w:rsidR="00F74625" w:rsidRDefault="00F74625" w:rsidP="00F74625">
            <w:pPr>
              <w:pStyle w:val="a8"/>
              <w:widowControl/>
              <w:ind w:firstLineChars="0" w:firstLine="0"/>
              <w:jc w:val="center"/>
              <w:rPr>
                <w:rFonts w:ascii="Times New Roman" w:hAnsi="Times New Roman"/>
                <w:color w:val="333333"/>
              </w:rPr>
            </w:pPr>
            <w:r>
              <w:rPr>
                <w:rFonts w:ascii="Times New Roman" w:hAnsi="Times New Roman"/>
                <w:color w:val="333333"/>
              </w:rPr>
              <w:t>5</w:t>
            </w:r>
          </w:p>
        </w:tc>
        <w:tc>
          <w:tcPr>
            <w:tcW w:w="1910" w:type="pct"/>
            <w:shd w:val="clear" w:color="auto" w:fill="auto"/>
            <w:tcMar>
              <w:left w:w="108" w:type="dxa"/>
              <w:right w:w="108" w:type="dxa"/>
            </w:tcMar>
            <w:vAlign w:val="center"/>
          </w:tcPr>
          <w:p w14:paraId="37AA84BE" w14:textId="3036FE82" w:rsidR="00F74625" w:rsidRPr="0036273F" w:rsidRDefault="00F74625" w:rsidP="00F74625">
            <w:pPr>
              <w:pStyle w:val="a8"/>
              <w:widowControl/>
              <w:ind w:firstLineChars="0" w:firstLine="0"/>
              <w:rPr>
                <w:rFonts w:ascii="Times New Roman" w:hAnsi="Times New Roman"/>
                <w:color w:val="333333"/>
              </w:rPr>
            </w:pPr>
            <w:r>
              <w:rPr>
                <w:rFonts w:ascii="Times New Roman" w:hAnsi="Times New Roman" w:hint="eastAsia"/>
                <w:color w:val="333333"/>
              </w:rPr>
              <w:t>省考</w:t>
            </w:r>
            <w:r>
              <w:rPr>
                <w:rFonts w:ascii="Times New Roman" w:hAnsi="Times New Roman"/>
                <w:color w:val="333333"/>
              </w:rPr>
              <w:t>监测断面地表水达到或</w:t>
            </w:r>
            <w:r>
              <w:rPr>
                <w:rFonts w:ascii="Times New Roman" w:hAnsi="Times New Roman" w:hint="eastAsia"/>
                <w:color w:val="333333"/>
              </w:rPr>
              <w:t>好于</w:t>
            </w:r>
            <w:r>
              <w:rPr>
                <w:rFonts w:ascii="仿宋_GB2312" w:hAnsi="宋体" w:cs="宋体" w:hint="eastAsia"/>
                <w:color w:val="333333"/>
              </w:rPr>
              <w:t>Ⅱ</w:t>
            </w:r>
            <w:r w:rsidRPr="0036273F">
              <w:rPr>
                <w:rFonts w:ascii="Times New Roman" w:hAnsi="Times New Roman"/>
                <w:color w:val="333333"/>
              </w:rPr>
              <w:t>类水体比例（</w:t>
            </w:r>
            <w:r w:rsidRPr="0036273F">
              <w:rPr>
                <w:rFonts w:ascii="Times New Roman" w:hAnsi="Times New Roman"/>
                <w:color w:val="333333"/>
              </w:rPr>
              <w:t>%</w:t>
            </w:r>
            <w:r w:rsidRPr="0036273F">
              <w:rPr>
                <w:rFonts w:ascii="Times New Roman" w:hAnsi="Times New Roman"/>
                <w:color w:val="333333"/>
              </w:rPr>
              <w:t>）</w:t>
            </w:r>
          </w:p>
        </w:tc>
        <w:tc>
          <w:tcPr>
            <w:tcW w:w="835" w:type="pct"/>
            <w:shd w:val="clear" w:color="auto" w:fill="auto"/>
            <w:tcMar>
              <w:left w:w="108" w:type="dxa"/>
              <w:right w:w="108" w:type="dxa"/>
            </w:tcMar>
            <w:vAlign w:val="center"/>
          </w:tcPr>
          <w:p w14:paraId="23B33B8D" w14:textId="2BFC9F68" w:rsidR="00F74625" w:rsidRDefault="00F74625" w:rsidP="00F74625">
            <w:pPr>
              <w:pStyle w:val="a8"/>
              <w:widowControl/>
              <w:ind w:firstLineChars="0" w:firstLine="0"/>
              <w:jc w:val="center"/>
              <w:rPr>
                <w:rFonts w:ascii="Times New Roman" w:hAnsi="Times New Roman"/>
                <w:color w:val="333333"/>
              </w:rPr>
            </w:pPr>
            <w:r>
              <w:rPr>
                <w:rFonts w:ascii="Times New Roman" w:hAnsi="Times New Roman" w:hint="eastAsia"/>
                <w:color w:val="333333"/>
              </w:rPr>
              <w:t>57.1</w:t>
            </w:r>
          </w:p>
        </w:tc>
        <w:tc>
          <w:tcPr>
            <w:tcW w:w="839" w:type="pct"/>
            <w:shd w:val="clear" w:color="auto" w:fill="auto"/>
            <w:tcMar>
              <w:left w:w="108" w:type="dxa"/>
              <w:right w:w="108" w:type="dxa"/>
            </w:tcMar>
          </w:tcPr>
          <w:p w14:paraId="2E00517D" w14:textId="55C5BED1" w:rsidR="00F74625" w:rsidRPr="0036273F" w:rsidRDefault="00F74625" w:rsidP="00F74625">
            <w:pPr>
              <w:pStyle w:val="a8"/>
              <w:widowControl/>
              <w:ind w:firstLineChars="0" w:firstLine="0"/>
              <w:jc w:val="center"/>
              <w:rPr>
                <w:rFonts w:ascii="Times New Roman" w:hAnsi="Times New Roman"/>
                <w:color w:val="333333"/>
              </w:rPr>
            </w:pPr>
            <w:r w:rsidRPr="00EA77C8">
              <w:rPr>
                <w:rFonts w:ascii="Times New Roman" w:hAnsi="Times New Roman" w:hint="eastAsia"/>
                <w:color w:val="333333"/>
              </w:rPr>
              <w:t>按九江市下达任务</w:t>
            </w:r>
          </w:p>
        </w:tc>
        <w:tc>
          <w:tcPr>
            <w:tcW w:w="427" w:type="pct"/>
            <w:vAlign w:val="center"/>
          </w:tcPr>
          <w:p w14:paraId="5D42E3E7" w14:textId="77777777" w:rsidR="00F74625" w:rsidRDefault="00F74625" w:rsidP="00F74625">
            <w:pPr>
              <w:pStyle w:val="a8"/>
              <w:widowControl/>
              <w:ind w:firstLineChars="0" w:firstLine="0"/>
              <w:jc w:val="center"/>
              <w:rPr>
                <w:rFonts w:ascii="Times New Roman" w:hAnsi="Times New Roman"/>
                <w:color w:val="333333"/>
              </w:rPr>
            </w:pPr>
          </w:p>
        </w:tc>
        <w:tc>
          <w:tcPr>
            <w:tcW w:w="571" w:type="pct"/>
            <w:shd w:val="clear" w:color="auto" w:fill="auto"/>
            <w:tcMar>
              <w:left w:w="108" w:type="dxa"/>
              <w:right w:w="108" w:type="dxa"/>
            </w:tcMar>
            <w:vAlign w:val="center"/>
          </w:tcPr>
          <w:p w14:paraId="6A2DF74C" w14:textId="77777777" w:rsidR="00F74625" w:rsidRPr="0036273F" w:rsidRDefault="00F74625" w:rsidP="00F74625">
            <w:pPr>
              <w:pStyle w:val="a8"/>
              <w:widowControl/>
              <w:ind w:firstLineChars="0" w:firstLine="0"/>
              <w:jc w:val="center"/>
              <w:rPr>
                <w:rFonts w:ascii="Times New Roman" w:hAnsi="Times New Roman"/>
                <w:color w:val="333333"/>
              </w:rPr>
            </w:pPr>
            <w:r>
              <w:rPr>
                <w:rFonts w:ascii="Times New Roman" w:hAnsi="Times New Roman" w:hint="eastAsia"/>
                <w:color w:val="333333"/>
              </w:rPr>
              <w:t>预期性</w:t>
            </w:r>
          </w:p>
        </w:tc>
      </w:tr>
      <w:tr w:rsidR="00595B84" w:rsidRPr="0036273F" w14:paraId="48A31490" w14:textId="77777777" w:rsidTr="001973FC">
        <w:trPr>
          <w:trHeight w:val="563"/>
          <w:jc w:val="center"/>
        </w:trPr>
        <w:tc>
          <w:tcPr>
            <w:tcW w:w="418" w:type="pct"/>
            <w:shd w:val="clear" w:color="auto" w:fill="auto"/>
            <w:tcMar>
              <w:left w:w="108" w:type="dxa"/>
              <w:right w:w="108" w:type="dxa"/>
            </w:tcMar>
            <w:vAlign w:val="center"/>
          </w:tcPr>
          <w:p w14:paraId="254364BB" w14:textId="77777777" w:rsidR="00F814D7" w:rsidRDefault="00F814D7" w:rsidP="0081275C">
            <w:pPr>
              <w:pStyle w:val="a8"/>
              <w:widowControl/>
              <w:ind w:firstLineChars="0" w:firstLine="0"/>
              <w:jc w:val="center"/>
              <w:rPr>
                <w:rFonts w:ascii="Times New Roman" w:hAnsi="Times New Roman"/>
                <w:color w:val="333333"/>
              </w:rPr>
            </w:pPr>
            <w:r>
              <w:rPr>
                <w:rFonts w:ascii="Times New Roman" w:hAnsi="Times New Roman"/>
                <w:color w:val="333333"/>
              </w:rPr>
              <w:t>6</w:t>
            </w:r>
          </w:p>
        </w:tc>
        <w:tc>
          <w:tcPr>
            <w:tcW w:w="1910" w:type="pct"/>
            <w:shd w:val="clear" w:color="auto" w:fill="auto"/>
            <w:tcMar>
              <w:left w:w="108" w:type="dxa"/>
              <w:right w:w="108" w:type="dxa"/>
            </w:tcMar>
            <w:vAlign w:val="center"/>
          </w:tcPr>
          <w:p w14:paraId="257C2C82" w14:textId="77777777" w:rsidR="00F814D7" w:rsidRPr="0036273F" w:rsidRDefault="00F814D7" w:rsidP="0081275C">
            <w:pPr>
              <w:pStyle w:val="a8"/>
              <w:widowControl/>
              <w:ind w:firstLineChars="0" w:firstLine="0"/>
              <w:rPr>
                <w:rFonts w:ascii="Times New Roman" w:hAnsi="Times New Roman"/>
                <w:color w:val="333333"/>
              </w:rPr>
            </w:pPr>
            <w:r w:rsidRPr="0036273F">
              <w:rPr>
                <w:rFonts w:ascii="Times New Roman" w:hAnsi="Times New Roman"/>
                <w:color w:val="333333"/>
              </w:rPr>
              <w:t>地表水</w:t>
            </w:r>
            <w:r w:rsidRPr="0036273F">
              <w:rPr>
                <w:rFonts w:ascii="宋体" w:eastAsia="宋体" w:hAnsi="宋体" w:cs="宋体" w:hint="eastAsia"/>
                <w:color w:val="333333"/>
              </w:rPr>
              <w:t>Ⅴ</w:t>
            </w:r>
            <w:r>
              <w:rPr>
                <w:rFonts w:ascii="宋体" w:eastAsia="宋体" w:hAnsi="宋体" w:cs="宋体" w:hint="eastAsia"/>
                <w:color w:val="333333"/>
              </w:rPr>
              <w:t>类</w:t>
            </w:r>
            <w:r>
              <w:rPr>
                <w:rFonts w:ascii="Times New Roman" w:hAnsi="Times New Roman" w:hint="eastAsia"/>
                <w:color w:val="333333"/>
              </w:rPr>
              <w:t>及</w:t>
            </w:r>
            <w:r w:rsidRPr="0036273F">
              <w:rPr>
                <w:rFonts w:ascii="Times New Roman" w:hAnsi="Times New Roman"/>
                <w:color w:val="333333"/>
              </w:rPr>
              <w:t>劣</w:t>
            </w:r>
            <w:r>
              <w:rPr>
                <w:rFonts w:ascii="Times New Roman" w:hAnsi="Times New Roman" w:hint="eastAsia"/>
                <w:color w:val="333333"/>
              </w:rPr>
              <w:t>于</w:t>
            </w:r>
            <w:r w:rsidRPr="0036273F">
              <w:rPr>
                <w:rFonts w:ascii="宋体" w:eastAsia="宋体" w:hAnsi="宋体" w:cs="宋体" w:hint="eastAsia"/>
                <w:color w:val="333333"/>
              </w:rPr>
              <w:t>Ⅴ</w:t>
            </w:r>
            <w:r>
              <w:rPr>
                <w:rFonts w:ascii="宋体" w:eastAsia="宋体" w:hAnsi="宋体" w:cs="宋体" w:hint="eastAsia"/>
                <w:color w:val="333333"/>
              </w:rPr>
              <w:t>类</w:t>
            </w:r>
            <w:r>
              <w:rPr>
                <w:rFonts w:ascii="Times New Roman" w:hAnsi="Times New Roman" w:hint="eastAsia"/>
                <w:color w:val="333333"/>
              </w:rPr>
              <w:t>水体</w:t>
            </w:r>
            <w:r w:rsidRPr="0036273F">
              <w:rPr>
                <w:rFonts w:ascii="Times New Roman" w:hAnsi="Times New Roman"/>
                <w:color w:val="333333"/>
              </w:rPr>
              <w:t>比例（</w:t>
            </w:r>
            <w:r w:rsidRPr="0036273F">
              <w:rPr>
                <w:rFonts w:ascii="Times New Roman" w:hAnsi="Times New Roman"/>
                <w:color w:val="333333"/>
              </w:rPr>
              <w:t>%</w:t>
            </w:r>
            <w:r w:rsidRPr="0036273F">
              <w:rPr>
                <w:rFonts w:ascii="Times New Roman" w:hAnsi="Times New Roman"/>
                <w:color w:val="333333"/>
              </w:rPr>
              <w:t>）</w:t>
            </w:r>
          </w:p>
        </w:tc>
        <w:tc>
          <w:tcPr>
            <w:tcW w:w="835" w:type="pct"/>
            <w:shd w:val="clear" w:color="auto" w:fill="auto"/>
            <w:tcMar>
              <w:left w:w="108" w:type="dxa"/>
              <w:right w:w="108" w:type="dxa"/>
            </w:tcMar>
            <w:vAlign w:val="center"/>
          </w:tcPr>
          <w:p w14:paraId="27C43CA6" w14:textId="77777777" w:rsidR="00F814D7" w:rsidRDefault="00F814D7" w:rsidP="0081275C">
            <w:pPr>
              <w:pStyle w:val="a8"/>
              <w:widowControl/>
              <w:ind w:firstLineChars="0" w:firstLine="0"/>
              <w:jc w:val="center"/>
              <w:rPr>
                <w:rFonts w:ascii="Times New Roman" w:hAnsi="Times New Roman"/>
                <w:color w:val="333333"/>
              </w:rPr>
            </w:pPr>
            <w:r>
              <w:rPr>
                <w:rFonts w:ascii="Times New Roman" w:hAnsi="Times New Roman"/>
                <w:color w:val="333333"/>
              </w:rPr>
              <w:t>0</w:t>
            </w:r>
          </w:p>
        </w:tc>
        <w:tc>
          <w:tcPr>
            <w:tcW w:w="839" w:type="pct"/>
            <w:shd w:val="clear" w:color="auto" w:fill="auto"/>
            <w:tcMar>
              <w:left w:w="108" w:type="dxa"/>
              <w:right w:w="108" w:type="dxa"/>
            </w:tcMar>
            <w:vAlign w:val="center"/>
          </w:tcPr>
          <w:p w14:paraId="2E577E17" w14:textId="77777777" w:rsidR="00F814D7" w:rsidRPr="0036273F" w:rsidRDefault="00F814D7" w:rsidP="0081275C">
            <w:pPr>
              <w:pStyle w:val="a8"/>
              <w:widowControl/>
              <w:ind w:firstLineChars="0" w:firstLine="0"/>
              <w:jc w:val="center"/>
              <w:rPr>
                <w:rFonts w:ascii="Times New Roman" w:hAnsi="Times New Roman"/>
                <w:color w:val="333333"/>
              </w:rPr>
            </w:pPr>
            <w:r>
              <w:rPr>
                <w:rFonts w:ascii="Times New Roman" w:hAnsi="Times New Roman" w:hint="eastAsia"/>
                <w:color w:val="333333"/>
              </w:rPr>
              <w:t>保持稳定</w:t>
            </w:r>
          </w:p>
        </w:tc>
        <w:tc>
          <w:tcPr>
            <w:tcW w:w="427" w:type="pct"/>
            <w:vAlign w:val="center"/>
          </w:tcPr>
          <w:p w14:paraId="6D8D0903" w14:textId="77777777" w:rsidR="00F814D7" w:rsidRPr="0036273F" w:rsidRDefault="00F814D7" w:rsidP="0081275C">
            <w:pPr>
              <w:pStyle w:val="a8"/>
              <w:widowControl/>
              <w:ind w:firstLineChars="0" w:firstLine="0"/>
              <w:jc w:val="center"/>
              <w:rPr>
                <w:rFonts w:ascii="Times New Roman" w:hAnsi="Times New Roman"/>
                <w:color w:val="333333"/>
              </w:rPr>
            </w:pPr>
          </w:p>
        </w:tc>
        <w:tc>
          <w:tcPr>
            <w:tcW w:w="571" w:type="pct"/>
            <w:shd w:val="clear" w:color="auto" w:fill="auto"/>
            <w:tcMar>
              <w:left w:w="108" w:type="dxa"/>
              <w:right w:w="108" w:type="dxa"/>
            </w:tcMar>
            <w:vAlign w:val="center"/>
          </w:tcPr>
          <w:p w14:paraId="569FB9AD" w14:textId="77186D61" w:rsidR="00F814D7" w:rsidRPr="0036273F" w:rsidRDefault="00F85729" w:rsidP="0081275C">
            <w:pPr>
              <w:pStyle w:val="a8"/>
              <w:widowControl/>
              <w:ind w:firstLineChars="0" w:firstLine="0"/>
              <w:jc w:val="center"/>
              <w:rPr>
                <w:rFonts w:ascii="Times New Roman" w:hAnsi="Times New Roman"/>
                <w:color w:val="333333"/>
              </w:rPr>
            </w:pPr>
            <w:r>
              <w:rPr>
                <w:rFonts w:ascii="Times New Roman" w:hAnsi="Times New Roman" w:hint="eastAsia"/>
                <w:color w:val="333333"/>
              </w:rPr>
              <w:t>约束</w:t>
            </w:r>
            <w:r w:rsidR="00F814D7" w:rsidRPr="0036273F">
              <w:rPr>
                <w:rFonts w:ascii="Times New Roman" w:hAnsi="Times New Roman"/>
                <w:color w:val="333333"/>
              </w:rPr>
              <w:t>性</w:t>
            </w:r>
          </w:p>
        </w:tc>
      </w:tr>
      <w:tr w:rsidR="00595B84" w:rsidRPr="0036273F" w14:paraId="7B4E6563" w14:textId="77777777" w:rsidTr="001973FC">
        <w:trPr>
          <w:trHeight w:val="591"/>
          <w:jc w:val="center"/>
        </w:trPr>
        <w:tc>
          <w:tcPr>
            <w:tcW w:w="418" w:type="pct"/>
            <w:shd w:val="clear" w:color="auto" w:fill="auto"/>
            <w:tcMar>
              <w:left w:w="108" w:type="dxa"/>
              <w:right w:w="108" w:type="dxa"/>
            </w:tcMar>
            <w:vAlign w:val="center"/>
          </w:tcPr>
          <w:p w14:paraId="3358B5AD" w14:textId="77777777" w:rsidR="00F814D7" w:rsidRPr="0036273F" w:rsidRDefault="00F814D7" w:rsidP="0081275C">
            <w:pPr>
              <w:pStyle w:val="a8"/>
              <w:widowControl/>
              <w:spacing w:line="30" w:lineRule="atLeast"/>
              <w:ind w:firstLineChars="0" w:firstLine="0"/>
              <w:jc w:val="center"/>
              <w:rPr>
                <w:rFonts w:ascii="Times New Roman" w:hAnsi="Times New Roman"/>
                <w:color w:val="333333"/>
              </w:rPr>
            </w:pPr>
            <w:r>
              <w:rPr>
                <w:rFonts w:ascii="Times New Roman" w:hAnsi="Times New Roman"/>
                <w:color w:val="333333"/>
              </w:rPr>
              <w:t>7</w:t>
            </w:r>
          </w:p>
        </w:tc>
        <w:tc>
          <w:tcPr>
            <w:tcW w:w="1910" w:type="pct"/>
            <w:shd w:val="clear" w:color="auto" w:fill="auto"/>
            <w:tcMar>
              <w:left w:w="108" w:type="dxa"/>
              <w:right w:w="108" w:type="dxa"/>
            </w:tcMar>
            <w:vAlign w:val="center"/>
          </w:tcPr>
          <w:p w14:paraId="6D3E6DC2" w14:textId="3F0E8088" w:rsidR="00F814D7" w:rsidRPr="0036273F" w:rsidRDefault="00F814D7" w:rsidP="0081275C">
            <w:pPr>
              <w:pStyle w:val="a8"/>
              <w:widowControl/>
              <w:spacing w:line="30" w:lineRule="atLeast"/>
              <w:ind w:firstLineChars="0" w:firstLine="0"/>
              <w:rPr>
                <w:rFonts w:ascii="Times New Roman" w:hAnsi="Times New Roman"/>
                <w:color w:val="333333"/>
              </w:rPr>
            </w:pPr>
            <w:r w:rsidRPr="0036273F">
              <w:rPr>
                <w:rFonts w:ascii="Times New Roman" w:hAnsi="Times New Roman"/>
                <w:color w:val="333333"/>
              </w:rPr>
              <w:t>城市</w:t>
            </w:r>
            <w:r>
              <w:rPr>
                <w:rFonts w:ascii="Times New Roman" w:hAnsi="Times New Roman" w:hint="eastAsia"/>
                <w:color w:val="333333"/>
              </w:rPr>
              <w:t>建成区</w:t>
            </w:r>
            <w:r w:rsidRPr="0036273F">
              <w:rPr>
                <w:rFonts w:ascii="Times New Roman" w:hAnsi="Times New Roman"/>
                <w:color w:val="333333"/>
              </w:rPr>
              <w:t>黑臭水体比例（</w:t>
            </w:r>
            <w:r w:rsidRPr="0036273F">
              <w:rPr>
                <w:rFonts w:ascii="Times New Roman" w:hAnsi="Times New Roman"/>
                <w:color w:val="333333"/>
              </w:rPr>
              <w:t>%</w:t>
            </w:r>
            <w:r w:rsidRPr="0036273F">
              <w:rPr>
                <w:rFonts w:ascii="Times New Roman" w:hAnsi="Times New Roman"/>
                <w:color w:val="333333"/>
              </w:rPr>
              <w:t>）</w:t>
            </w:r>
          </w:p>
        </w:tc>
        <w:tc>
          <w:tcPr>
            <w:tcW w:w="835" w:type="pct"/>
            <w:shd w:val="clear" w:color="auto" w:fill="auto"/>
            <w:tcMar>
              <w:left w:w="108" w:type="dxa"/>
              <w:right w:w="108" w:type="dxa"/>
            </w:tcMar>
            <w:vAlign w:val="center"/>
          </w:tcPr>
          <w:p w14:paraId="0F05A95C" w14:textId="77777777" w:rsidR="00F814D7" w:rsidRPr="0036273F" w:rsidRDefault="00F814D7" w:rsidP="0081275C">
            <w:pPr>
              <w:pStyle w:val="a8"/>
              <w:widowControl/>
              <w:spacing w:line="0" w:lineRule="atLeast"/>
              <w:ind w:firstLineChars="0" w:firstLine="0"/>
              <w:jc w:val="center"/>
              <w:rPr>
                <w:rFonts w:ascii="Times New Roman" w:hAnsi="Times New Roman"/>
                <w:color w:val="333333"/>
              </w:rPr>
            </w:pPr>
            <w:r w:rsidRPr="00C315D5">
              <w:rPr>
                <w:rFonts w:ascii="Times New Roman" w:hAnsi="Times New Roman"/>
                <w:color w:val="333333"/>
              </w:rPr>
              <w:t>0</w:t>
            </w:r>
          </w:p>
        </w:tc>
        <w:tc>
          <w:tcPr>
            <w:tcW w:w="839" w:type="pct"/>
            <w:shd w:val="clear" w:color="auto" w:fill="auto"/>
            <w:tcMar>
              <w:left w:w="108" w:type="dxa"/>
              <w:right w:w="108" w:type="dxa"/>
            </w:tcMar>
            <w:vAlign w:val="center"/>
          </w:tcPr>
          <w:p w14:paraId="673EE7E4" w14:textId="587A9DF9" w:rsidR="00F814D7" w:rsidRPr="0036273F" w:rsidRDefault="000926E6" w:rsidP="0081275C">
            <w:pPr>
              <w:pStyle w:val="a8"/>
              <w:widowControl/>
              <w:spacing w:line="0" w:lineRule="atLeast"/>
              <w:ind w:firstLineChars="0" w:firstLine="0"/>
              <w:jc w:val="center"/>
              <w:rPr>
                <w:rFonts w:ascii="Times New Roman" w:hAnsi="Times New Roman"/>
                <w:color w:val="333333"/>
              </w:rPr>
            </w:pPr>
            <w:r>
              <w:rPr>
                <w:rFonts w:ascii="Times New Roman" w:hAnsi="Times New Roman" w:hint="eastAsia"/>
                <w:color w:val="333333"/>
              </w:rPr>
              <w:t>0</w:t>
            </w:r>
          </w:p>
        </w:tc>
        <w:tc>
          <w:tcPr>
            <w:tcW w:w="427" w:type="pct"/>
            <w:vAlign w:val="center"/>
          </w:tcPr>
          <w:p w14:paraId="7352FBE1" w14:textId="77777777" w:rsidR="00F814D7" w:rsidRPr="0036273F" w:rsidRDefault="00F814D7" w:rsidP="0081275C">
            <w:pPr>
              <w:pStyle w:val="a8"/>
              <w:widowControl/>
              <w:spacing w:line="30" w:lineRule="atLeast"/>
              <w:ind w:firstLineChars="0" w:firstLine="0"/>
              <w:jc w:val="center"/>
              <w:rPr>
                <w:rFonts w:ascii="Times New Roman" w:hAnsi="Times New Roman"/>
                <w:color w:val="333333"/>
              </w:rPr>
            </w:pPr>
          </w:p>
        </w:tc>
        <w:tc>
          <w:tcPr>
            <w:tcW w:w="571" w:type="pct"/>
            <w:shd w:val="clear" w:color="auto" w:fill="auto"/>
            <w:tcMar>
              <w:left w:w="108" w:type="dxa"/>
              <w:right w:w="108" w:type="dxa"/>
            </w:tcMar>
            <w:vAlign w:val="center"/>
          </w:tcPr>
          <w:p w14:paraId="5195CFB6" w14:textId="0D930D3E" w:rsidR="00F814D7" w:rsidRPr="0036273F" w:rsidRDefault="00DF5059" w:rsidP="0081275C">
            <w:pPr>
              <w:pStyle w:val="a8"/>
              <w:widowControl/>
              <w:spacing w:line="30" w:lineRule="atLeast"/>
              <w:ind w:firstLineChars="0" w:firstLine="0"/>
              <w:jc w:val="center"/>
              <w:rPr>
                <w:rFonts w:ascii="Times New Roman" w:hAnsi="Times New Roman"/>
                <w:color w:val="333333"/>
              </w:rPr>
            </w:pPr>
            <w:r>
              <w:rPr>
                <w:rFonts w:ascii="Times New Roman" w:hAnsi="Times New Roman" w:hint="eastAsia"/>
                <w:color w:val="333333"/>
              </w:rPr>
              <w:t>约束</w:t>
            </w:r>
            <w:r w:rsidR="00F814D7" w:rsidRPr="0036273F">
              <w:rPr>
                <w:rFonts w:ascii="Times New Roman" w:hAnsi="Times New Roman"/>
                <w:color w:val="333333"/>
              </w:rPr>
              <w:t>性</w:t>
            </w:r>
          </w:p>
        </w:tc>
      </w:tr>
      <w:tr w:rsidR="00F85729" w:rsidRPr="0036273F" w14:paraId="69D00B59" w14:textId="77777777" w:rsidTr="00F85729">
        <w:trPr>
          <w:trHeight w:val="427"/>
          <w:jc w:val="center"/>
        </w:trPr>
        <w:tc>
          <w:tcPr>
            <w:tcW w:w="418" w:type="pct"/>
            <w:shd w:val="clear" w:color="auto" w:fill="auto"/>
            <w:tcMar>
              <w:left w:w="108" w:type="dxa"/>
              <w:right w:w="108" w:type="dxa"/>
            </w:tcMar>
            <w:vAlign w:val="center"/>
          </w:tcPr>
          <w:p w14:paraId="099472DD" w14:textId="77777777" w:rsidR="00F85729" w:rsidRPr="0036273F" w:rsidRDefault="00F85729" w:rsidP="00F85729">
            <w:pPr>
              <w:pStyle w:val="a8"/>
              <w:widowControl/>
              <w:spacing w:line="30" w:lineRule="atLeast"/>
              <w:ind w:firstLineChars="0" w:firstLine="0"/>
              <w:jc w:val="center"/>
              <w:rPr>
                <w:rFonts w:ascii="Times New Roman" w:hAnsi="Times New Roman"/>
                <w:color w:val="333333"/>
              </w:rPr>
            </w:pPr>
            <w:r>
              <w:rPr>
                <w:rFonts w:ascii="Times New Roman" w:hAnsi="Times New Roman"/>
                <w:color w:val="333333"/>
              </w:rPr>
              <w:t>8</w:t>
            </w:r>
          </w:p>
        </w:tc>
        <w:tc>
          <w:tcPr>
            <w:tcW w:w="1910" w:type="pct"/>
            <w:shd w:val="clear" w:color="auto" w:fill="auto"/>
            <w:tcMar>
              <w:left w:w="108" w:type="dxa"/>
              <w:right w:w="108" w:type="dxa"/>
            </w:tcMar>
            <w:vAlign w:val="center"/>
          </w:tcPr>
          <w:p w14:paraId="1F075158" w14:textId="2A65A66B" w:rsidR="00F85729" w:rsidRPr="0036273F" w:rsidRDefault="00F85729" w:rsidP="00F85729">
            <w:pPr>
              <w:pStyle w:val="a8"/>
              <w:widowControl/>
              <w:spacing w:line="30" w:lineRule="atLeast"/>
              <w:ind w:firstLineChars="0" w:firstLine="0"/>
              <w:rPr>
                <w:rFonts w:ascii="Times New Roman" w:hAnsi="Times New Roman"/>
                <w:color w:val="333333"/>
              </w:rPr>
            </w:pPr>
            <w:r w:rsidRPr="0036273F">
              <w:rPr>
                <w:rFonts w:ascii="Times New Roman" w:hAnsi="Times New Roman"/>
                <w:color w:val="333333"/>
              </w:rPr>
              <w:t>化学需氧量（万吨</w:t>
            </w:r>
            <w:r w:rsidRPr="0036273F">
              <w:rPr>
                <w:rFonts w:ascii="Times New Roman" w:hAnsi="Times New Roman"/>
                <w:color w:val="333333"/>
              </w:rPr>
              <w:t>/</w:t>
            </w:r>
            <w:r w:rsidRPr="0036273F">
              <w:rPr>
                <w:rFonts w:ascii="Times New Roman" w:hAnsi="Times New Roman"/>
                <w:color w:val="333333"/>
              </w:rPr>
              <w:t>年）</w:t>
            </w:r>
          </w:p>
        </w:tc>
        <w:tc>
          <w:tcPr>
            <w:tcW w:w="835" w:type="pct"/>
            <w:shd w:val="clear" w:color="auto" w:fill="auto"/>
            <w:tcMar>
              <w:left w:w="108" w:type="dxa"/>
              <w:right w:w="108" w:type="dxa"/>
            </w:tcMar>
            <w:vAlign w:val="center"/>
          </w:tcPr>
          <w:p w14:paraId="76C85443" w14:textId="3C9A3F68" w:rsidR="00F85729" w:rsidRPr="00C315D5" w:rsidRDefault="00D97EAE" w:rsidP="00F85729">
            <w:pPr>
              <w:pStyle w:val="a8"/>
              <w:widowControl/>
              <w:spacing w:line="30" w:lineRule="atLeast"/>
              <w:ind w:firstLineChars="0" w:firstLine="0"/>
              <w:jc w:val="center"/>
              <w:rPr>
                <w:rFonts w:ascii="Times New Roman" w:hAnsi="Times New Roman"/>
                <w:color w:val="333333"/>
              </w:rPr>
            </w:pPr>
            <w:r>
              <w:rPr>
                <w:rFonts w:ascii="Times New Roman" w:hAnsi="Times New Roman" w:hint="eastAsia"/>
                <w:color w:val="333333"/>
              </w:rPr>
              <w:t>0.0143</w:t>
            </w:r>
          </w:p>
        </w:tc>
        <w:tc>
          <w:tcPr>
            <w:tcW w:w="839" w:type="pct"/>
            <w:tcMar>
              <w:left w:w="108" w:type="dxa"/>
              <w:right w:w="108" w:type="dxa"/>
            </w:tcMar>
            <w:vAlign w:val="center"/>
          </w:tcPr>
          <w:p w14:paraId="7E55907D" w14:textId="7B62014D" w:rsidR="00F85729" w:rsidRPr="0036273F" w:rsidRDefault="00F85729" w:rsidP="00F85729">
            <w:pPr>
              <w:pStyle w:val="a8"/>
              <w:widowControl/>
              <w:spacing w:line="30" w:lineRule="atLeast"/>
              <w:ind w:firstLineChars="0" w:firstLine="0"/>
              <w:jc w:val="center"/>
              <w:rPr>
                <w:rFonts w:ascii="Times New Roman" w:hAnsi="Times New Roman"/>
                <w:color w:val="333333"/>
              </w:rPr>
            </w:pPr>
            <w:r>
              <w:rPr>
                <w:rFonts w:ascii="Times New Roman" w:hAnsi="Times New Roman" w:hint="eastAsia"/>
                <w:color w:val="333333"/>
              </w:rPr>
              <w:t>按九江市下达任务</w:t>
            </w:r>
          </w:p>
        </w:tc>
        <w:tc>
          <w:tcPr>
            <w:tcW w:w="427" w:type="pct"/>
            <w:vAlign w:val="center"/>
          </w:tcPr>
          <w:p w14:paraId="3394F8E2" w14:textId="4472DCA1" w:rsidR="00F85729" w:rsidRPr="0036273F" w:rsidRDefault="00F85729" w:rsidP="00F85729">
            <w:pPr>
              <w:pStyle w:val="a8"/>
              <w:widowControl/>
              <w:spacing w:line="30" w:lineRule="atLeast"/>
              <w:ind w:firstLineChars="0" w:firstLine="0"/>
              <w:jc w:val="center"/>
              <w:rPr>
                <w:rFonts w:ascii="Times New Roman" w:hAnsi="Times New Roman"/>
                <w:color w:val="333333"/>
              </w:rPr>
            </w:pPr>
          </w:p>
        </w:tc>
        <w:tc>
          <w:tcPr>
            <w:tcW w:w="571" w:type="pct"/>
            <w:shd w:val="clear" w:color="auto" w:fill="auto"/>
            <w:tcMar>
              <w:left w:w="108" w:type="dxa"/>
              <w:right w:w="108" w:type="dxa"/>
            </w:tcMar>
            <w:vAlign w:val="center"/>
          </w:tcPr>
          <w:p w14:paraId="751CB81C" w14:textId="5FF7CA69" w:rsidR="00F85729" w:rsidRPr="0036273F" w:rsidRDefault="00F85729" w:rsidP="00F85729">
            <w:pPr>
              <w:pStyle w:val="a8"/>
              <w:widowControl/>
              <w:spacing w:line="30" w:lineRule="atLeast"/>
              <w:ind w:firstLineChars="0" w:firstLine="0"/>
              <w:jc w:val="center"/>
              <w:rPr>
                <w:rFonts w:ascii="Times New Roman" w:hAnsi="Times New Roman"/>
                <w:color w:val="333333"/>
              </w:rPr>
            </w:pPr>
            <w:r>
              <w:rPr>
                <w:rFonts w:ascii="Times New Roman" w:hAnsi="Times New Roman" w:hint="eastAsia"/>
                <w:color w:val="333333"/>
              </w:rPr>
              <w:t>约束性</w:t>
            </w:r>
          </w:p>
        </w:tc>
      </w:tr>
      <w:tr w:rsidR="00F85729" w:rsidRPr="0036273F" w14:paraId="28421E05" w14:textId="77777777" w:rsidTr="00F85729">
        <w:trPr>
          <w:trHeight w:val="560"/>
          <w:jc w:val="center"/>
        </w:trPr>
        <w:tc>
          <w:tcPr>
            <w:tcW w:w="418" w:type="pct"/>
            <w:shd w:val="clear" w:color="auto" w:fill="auto"/>
            <w:tcMar>
              <w:left w:w="108" w:type="dxa"/>
              <w:right w:w="108" w:type="dxa"/>
            </w:tcMar>
            <w:vAlign w:val="center"/>
          </w:tcPr>
          <w:p w14:paraId="6D5034DD" w14:textId="77777777" w:rsidR="00F85729" w:rsidRPr="0036273F" w:rsidRDefault="00F85729" w:rsidP="00F85729">
            <w:pPr>
              <w:pStyle w:val="a8"/>
              <w:widowControl/>
              <w:spacing w:line="30" w:lineRule="atLeast"/>
              <w:ind w:firstLineChars="0" w:firstLine="0"/>
              <w:jc w:val="center"/>
              <w:rPr>
                <w:rFonts w:ascii="Times New Roman" w:hAnsi="Times New Roman"/>
                <w:color w:val="333333"/>
              </w:rPr>
            </w:pPr>
            <w:r>
              <w:rPr>
                <w:rFonts w:ascii="Times New Roman" w:hAnsi="Times New Roman"/>
                <w:color w:val="333333"/>
              </w:rPr>
              <w:t>9</w:t>
            </w:r>
          </w:p>
        </w:tc>
        <w:tc>
          <w:tcPr>
            <w:tcW w:w="1910" w:type="pct"/>
            <w:shd w:val="clear" w:color="auto" w:fill="auto"/>
            <w:tcMar>
              <w:left w:w="108" w:type="dxa"/>
              <w:right w:w="108" w:type="dxa"/>
            </w:tcMar>
            <w:vAlign w:val="center"/>
          </w:tcPr>
          <w:p w14:paraId="3908F2D4" w14:textId="18AE1584" w:rsidR="00F85729" w:rsidRPr="0036273F" w:rsidRDefault="00F85729" w:rsidP="00F85729">
            <w:pPr>
              <w:pStyle w:val="a8"/>
              <w:widowControl/>
              <w:spacing w:line="30" w:lineRule="atLeast"/>
              <w:ind w:firstLineChars="0" w:firstLine="0"/>
              <w:rPr>
                <w:rFonts w:ascii="Times New Roman" w:hAnsi="Times New Roman"/>
                <w:color w:val="333333"/>
              </w:rPr>
            </w:pPr>
            <w:r w:rsidRPr="0036273F">
              <w:rPr>
                <w:rFonts w:ascii="Times New Roman" w:hAnsi="Times New Roman"/>
                <w:color w:val="333333"/>
              </w:rPr>
              <w:t>氨氮（万吨</w:t>
            </w:r>
            <w:r w:rsidRPr="0036273F">
              <w:rPr>
                <w:rFonts w:ascii="Times New Roman" w:hAnsi="Times New Roman"/>
                <w:color w:val="333333"/>
              </w:rPr>
              <w:t>/</w:t>
            </w:r>
            <w:r w:rsidRPr="0036273F">
              <w:rPr>
                <w:rFonts w:ascii="Times New Roman" w:hAnsi="Times New Roman"/>
                <w:color w:val="333333"/>
              </w:rPr>
              <w:t>年）</w:t>
            </w:r>
          </w:p>
        </w:tc>
        <w:tc>
          <w:tcPr>
            <w:tcW w:w="835" w:type="pct"/>
            <w:shd w:val="clear" w:color="auto" w:fill="auto"/>
            <w:tcMar>
              <w:left w:w="108" w:type="dxa"/>
              <w:right w:w="108" w:type="dxa"/>
            </w:tcMar>
            <w:vAlign w:val="center"/>
          </w:tcPr>
          <w:p w14:paraId="27588243" w14:textId="239E0393" w:rsidR="00F85729" w:rsidRPr="00C315D5" w:rsidRDefault="00D97EAE" w:rsidP="00F85729">
            <w:pPr>
              <w:pStyle w:val="a8"/>
              <w:widowControl/>
              <w:spacing w:line="30" w:lineRule="atLeast"/>
              <w:ind w:firstLineChars="0" w:firstLine="0"/>
              <w:jc w:val="center"/>
              <w:rPr>
                <w:rFonts w:ascii="Times New Roman" w:hAnsi="Times New Roman"/>
                <w:color w:val="333333"/>
              </w:rPr>
            </w:pPr>
            <w:r>
              <w:rPr>
                <w:rFonts w:ascii="Times New Roman" w:hAnsi="Times New Roman" w:hint="eastAsia"/>
                <w:color w:val="333333"/>
              </w:rPr>
              <w:t>0.0008</w:t>
            </w:r>
          </w:p>
        </w:tc>
        <w:tc>
          <w:tcPr>
            <w:tcW w:w="839" w:type="pct"/>
            <w:tcMar>
              <w:left w:w="108" w:type="dxa"/>
              <w:right w:w="108" w:type="dxa"/>
            </w:tcMar>
            <w:vAlign w:val="center"/>
          </w:tcPr>
          <w:p w14:paraId="098A169D" w14:textId="79D8EC31" w:rsidR="00F85729" w:rsidRPr="0036273F" w:rsidRDefault="00F85729" w:rsidP="00F85729">
            <w:pPr>
              <w:pStyle w:val="a8"/>
              <w:widowControl/>
              <w:spacing w:line="30" w:lineRule="atLeast"/>
              <w:ind w:firstLineChars="0" w:firstLine="0"/>
              <w:jc w:val="center"/>
              <w:rPr>
                <w:rFonts w:ascii="Times New Roman" w:hAnsi="Times New Roman"/>
                <w:color w:val="333333"/>
              </w:rPr>
            </w:pPr>
            <w:r w:rsidRPr="005C115B">
              <w:rPr>
                <w:rFonts w:ascii="Times New Roman" w:hAnsi="Times New Roman" w:hint="eastAsia"/>
                <w:color w:val="333333"/>
              </w:rPr>
              <w:t>按</w:t>
            </w:r>
            <w:r>
              <w:rPr>
                <w:rFonts w:ascii="Times New Roman" w:hAnsi="Times New Roman" w:hint="eastAsia"/>
                <w:color w:val="333333"/>
              </w:rPr>
              <w:t>九江</w:t>
            </w:r>
            <w:r w:rsidRPr="005C115B">
              <w:rPr>
                <w:rFonts w:ascii="Times New Roman" w:hAnsi="Times New Roman" w:hint="eastAsia"/>
                <w:color w:val="333333"/>
              </w:rPr>
              <w:t>市下达任务</w:t>
            </w:r>
          </w:p>
        </w:tc>
        <w:tc>
          <w:tcPr>
            <w:tcW w:w="427" w:type="pct"/>
          </w:tcPr>
          <w:p w14:paraId="11924973" w14:textId="0586E2A9" w:rsidR="00F85729" w:rsidRPr="0036273F" w:rsidRDefault="00F85729" w:rsidP="00F85729">
            <w:pPr>
              <w:pStyle w:val="a8"/>
              <w:widowControl/>
              <w:spacing w:line="30" w:lineRule="atLeast"/>
              <w:ind w:firstLineChars="0" w:firstLine="0"/>
              <w:jc w:val="center"/>
              <w:rPr>
                <w:rFonts w:ascii="Times New Roman" w:hAnsi="Times New Roman"/>
                <w:color w:val="333333"/>
              </w:rPr>
            </w:pPr>
          </w:p>
        </w:tc>
        <w:tc>
          <w:tcPr>
            <w:tcW w:w="571" w:type="pct"/>
            <w:shd w:val="clear" w:color="auto" w:fill="auto"/>
            <w:tcMar>
              <w:left w:w="108" w:type="dxa"/>
              <w:right w:w="108" w:type="dxa"/>
            </w:tcMar>
            <w:vAlign w:val="center"/>
          </w:tcPr>
          <w:p w14:paraId="34186E09" w14:textId="360B660F" w:rsidR="00F85729" w:rsidRPr="0036273F" w:rsidRDefault="00F85729" w:rsidP="00F85729">
            <w:pPr>
              <w:pStyle w:val="a8"/>
              <w:widowControl/>
              <w:spacing w:line="30" w:lineRule="atLeast"/>
              <w:ind w:firstLineChars="0" w:firstLine="0"/>
              <w:jc w:val="center"/>
              <w:rPr>
                <w:rFonts w:ascii="Times New Roman" w:hAnsi="Times New Roman"/>
                <w:color w:val="333333"/>
              </w:rPr>
            </w:pPr>
            <w:r>
              <w:rPr>
                <w:rFonts w:ascii="Times New Roman" w:hAnsi="Times New Roman" w:hint="eastAsia"/>
                <w:color w:val="333333"/>
              </w:rPr>
              <w:t>约束性</w:t>
            </w:r>
          </w:p>
        </w:tc>
      </w:tr>
      <w:tr w:rsidR="00F85729" w:rsidRPr="0036273F" w14:paraId="36FD3816" w14:textId="77777777" w:rsidTr="00F85729">
        <w:trPr>
          <w:trHeight w:val="560"/>
          <w:jc w:val="center"/>
        </w:trPr>
        <w:tc>
          <w:tcPr>
            <w:tcW w:w="418" w:type="pct"/>
            <w:shd w:val="clear" w:color="auto" w:fill="auto"/>
            <w:tcMar>
              <w:left w:w="108" w:type="dxa"/>
              <w:right w:w="108" w:type="dxa"/>
            </w:tcMar>
            <w:vAlign w:val="center"/>
          </w:tcPr>
          <w:p w14:paraId="0B867BFD" w14:textId="77777777" w:rsidR="00F85729" w:rsidRDefault="00F85729" w:rsidP="00F85729">
            <w:pPr>
              <w:pStyle w:val="a8"/>
              <w:widowControl/>
              <w:spacing w:line="30" w:lineRule="atLeast"/>
              <w:ind w:firstLineChars="0" w:firstLine="0"/>
              <w:jc w:val="center"/>
              <w:rPr>
                <w:rFonts w:ascii="Times New Roman" w:hAnsi="Times New Roman"/>
                <w:color w:val="333333"/>
              </w:rPr>
            </w:pPr>
            <w:r>
              <w:rPr>
                <w:rFonts w:ascii="Times New Roman" w:hAnsi="Times New Roman"/>
                <w:color w:val="333333"/>
              </w:rPr>
              <w:t>10</w:t>
            </w:r>
          </w:p>
        </w:tc>
        <w:tc>
          <w:tcPr>
            <w:tcW w:w="1910" w:type="pct"/>
            <w:shd w:val="clear" w:color="auto" w:fill="auto"/>
            <w:tcMar>
              <w:left w:w="108" w:type="dxa"/>
              <w:right w:w="108" w:type="dxa"/>
            </w:tcMar>
            <w:vAlign w:val="center"/>
          </w:tcPr>
          <w:p w14:paraId="414F480A" w14:textId="697C16BB" w:rsidR="00F85729" w:rsidRPr="0036273F" w:rsidRDefault="00F85729" w:rsidP="00F85729">
            <w:pPr>
              <w:pStyle w:val="a8"/>
              <w:widowControl/>
              <w:spacing w:line="30" w:lineRule="atLeast"/>
              <w:ind w:firstLineChars="0" w:firstLine="0"/>
              <w:rPr>
                <w:rFonts w:ascii="Times New Roman" w:hAnsi="Times New Roman"/>
                <w:color w:val="333333"/>
              </w:rPr>
            </w:pPr>
            <w:r w:rsidRPr="0036273F">
              <w:rPr>
                <w:rFonts w:ascii="Times New Roman" w:hAnsi="Times New Roman"/>
                <w:color w:val="333333"/>
              </w:rPr>
              <w:t>氮氧化物（万吨</w:t>
            </w:r>
            <w:r w:rsidRPr="0036273F">
              <w:rPr>
                <w:rFonts w:ascii="Times New Roman" w:hAnsi="Times New Roman"/>
                <w:color w:val="333333"/>
              </w:rPr>
              <w:t>/</w:t>
            </w:r>
            <w:r w:rsidRPr="0036273F">
              <w:rPr>
                <w:rFonts w:ascii="Times New Roman" w:hAnsi="Times New Roman"/>
                <w:color w:val="333333"/>
              </w:rPr>
              <w:t>年）</w:t>
            </w:r>
          </w:p>
        </w:tc>
        <w:tc>
          <w:tcPr>
            <w:tcW w:w="835" w:type="pct"/>
            <w:shd w:val="clear" w:color="auto" w:fill="auto"/>
            <w:tcMar>
              <w:left w:w="108" w:type="dxa"/>
              <w:right w:w="108" w:type="dxa"/>
            </w:tcMar>
            <w:vAlign w:val="center"/>
          </w:tcPr>
          <w:p w14:paraId="198B8B24" w14:textId="42F4EEDD" w:rsidR="00F85729" w:rsidRPr="00C315D5" w:rsidRDefault="00D97EAE" w:rsidP="00F85729">
            <w:pPr>
              <w:pStyle w:val="a8"/>
              <w:widowControl/>
              <w:spacing w:line="30" w:lineRule="atLeast"/>
              <w:ind w:firstLineChars="0" w:firstLine="0"/>
              <w:jc w:val="center"/>
              <w:rPr>
                <w:rFonts w:ascii="Times New Roman" w:hAnsi="Times New Roman"/>
                <w:color w:val="333333"/>
              </w:rPr>
            </w:pPr>
            <w:r>
              <w:rPr>
                <w:rFonts w:ascii="Times New Roman" w:hAnsi="Times New Roman" w:hint="eastAsia"/>
                <w:color w:val="333333"/>
              </w:rPr>
              <w:t>0.027</w:t>
            </w:r>
          </w:p>
        </w:tc>
        <w:tc>
          <w:tcPr>
            <w:tcW w:w="839" w:type="pct"/>
            <w:tcMar>
              <w:left w:w="108" w:type="dxa"/>
              <w:right w:w="108" w:type="dxa"/>
            </w:tcMar>
            <w:vAlign w:val="center"/>
          </w:tcPr>
          <w:p w14:paraId="19659FF3" w14:textId="11EA1282" w:rsidR="00F85729" w:rsidRPr="0036273F" w:rsidRDefault="00F85729" w:rsidP="00F85729">
            <w:pPr>
              <w:pStyle w:val="a8"/>
              <w:widowControl/>
              <w:spacing w:line="30" w:lineRule="atLeast"/>
              <w:ind w:firstLineChars="0" w:firstLine="0"/>
              <w:jc w:val="center"/>
              <w:rPr>
                <w:rFonts w:ascii="Times New Roman" w:hAnsi="Times New Roman"/>
                <w:color w:val="333333"/>
              </w:rPr>
            </w:pPr>
            <w:r w:rsidRPr="005C115B">
              <w:rPr>
                <w:rFonts w:ascii="Times New Roman" w:hAnsi="Times New Roman" w:hint="eastAsia"/>
                <w:color w:val="333333"/>
              </w:rPr>
              <w:t>按</w:t>
            </w:r>
            <w:r>
              <w:rPr>
                <w:rFonts w:ascii="Times New Roman" w:hAnsi="Times New Roman" w:hint="eastAsia"/>
                <w:color w:val="333333"/>
              </w:rPr>
              <w:t>九江</w:t>
            </w:r>
            <w:r w:rsidRPr="005C115B">
              <w:rPr>
                <w:rFonts w:ascii="Times New Roman" w:hAnsi="Times New Roman" w:hint="eastAsia"/>
                <w:color w:val="333333"/>
              </w:rPr>
              <w:t>市下达任务</w:t>
            </w:r>
          </w:p>
        </w:tc>
        <w:tc>
          <w:tcPr>
            <w:tcW w:w="427" w:type="pct"/>
          </w:tcPr>
          <w:p w14:paraId="6AB5E5C5" w14:textId="22B21C87" w:rsidR="00F85729" w:rsidRPr="0036273F" w:rsidRDefault="00F85729" w:rsidP="00F85729">
            <w:pPr>
              <w:pStyle w:val="a8"/>
              <w:widowControl/>
              <w:spacing w:line="30" w:lineRule="atLeast"/>
              <w:ind w:firstLineChars="0" w:firstLine="0"/>
              <w:jc w:val="center"/>
              <w:rPr>
                <w:rFonts w:ascii="Times New Roman" w:hAnsi="Times New Roman"/>
                <w:color w:val="333333"/>
              </w:rPr>
            </w:pPr>
          </w:p>
        </w:tc>
        <w:tc>
          <w:tcPr>
            <w:tcW w:w="571" w:type="pct"/>
            <w:shd w:val="clear" w:color="auto" w:fill="auto"/>
            <w:tcMar>
              <w:left w:w="108" w:type="dxa"/>
              <w:right w:w="108" w:type="dxa"/>
            </w:tcMar>
            <w:vAlign w:val="center"/>
          </w:tcPr>
          <w:p w14:paraId="5F3CB51E" w14:textId="205D15A0" w:rsidR="00F85729" w:rsidRPr="0036273F" w:rsidRDefault="00F85729" w:rsidP="00F85729">
            <w:pPr>
              <w:pStyle w:val="a8"/>
              <w:widowControl/>
              <w:spacing w:line="30" w:lineRule="atLeast"/>
              <w:ind w:firstLineChars="0" w:firstLine="0"/>
              <w:jc w:val="center"/>
              <w:rPr>
                <w:rFonts w:ascii="Times New Roman" w:hAnsi="Times New Roman"/>
                <w:color w:val="333333"/>
              </w:rPr>
            </w:pPr>
            <w:r>
              <w:rPr>
                <w:rFonts w:ascii="Times New Roman" w:hAnsi="Times New Roman" w:hint="eastAsia"/>
                <w:color w:val="333333"/>
              </w:rPr>
              <w:t>约束性</w:t>
            </w:r>
          </w:p>
        </w:tc>
      </w:tr>
      <w:tr w:rsidR="00F85729" w:rsidRPr="0036273F" w14:paraId="5AF12EC4" w14:textId="77777777" w:rsidTr="00F85729">
        <w:trPr>
          <w:trHeight w:val="560"/>
          <w:jc w:val="center"/>
        </w:trPr>
        <w:tc>
          <w:tcPr>
            <w:tcW w:w="418" w:type="pct"/>
            <w:shd w:val="clear" w:color="auto" w:fill="auto"/>
            <w:tcMar>
              <w:left w:w="108" w:type="dxa"/>
              <w:right w:w="108" w:type="dxa"/>
            </w:tcMar>
            <w:vAlign w:val="center"/>
          </w:tcPr>
          <w:p w14:paraId="2B5D64F5" w14:textId="77777777" w:rsidR="00F85729" w:rsidRDefault="00F85729" w:rsidP="00F85729">
            <w:pPr>
              <w:pStyle w:val="a8"/>
              <w:widowControl/>
              <w:spacing w:line="30" w:lineRule="atLeast"/>
              <w:ind w:firstLineChars="0" w:firstLine="0"/>
              <w:jc w:val="center"/>
              <w:rPr>
                <w:rFonts w:ascii="Times New Roman" w:hAnsi="Times New Roman"/>
                <w:color w:val="333333"/>
              </w:rPr>
            </w:pPr>
            <w:r>
              <w:rPr>
                <w:rFonts w:ascii="Times New Roman" w:hAnsi="Times New Roman"/>
                <w:color w:val="333333"/>
              </w:rPr>
              <w:t>11</w:t>
            </w:r>
          </w:p>
        </w:tc>
        <w:tc>
          <w:tcPr>
            <w:tcW w:w="1910" w:type="pct"/>
            <w:shd w:val="clear" w:color="auto" w:fill="auto"/>
            <w:tcMar>
              <w:left w:w="108" w:type="dxa"/>
              <w:right w:w="108" w:type="dxa"/>
            </w:tcMar>
            <w:vAlign w:val="center"/>
          </w:tcPr>
          <w:p w14:paraId="38F6D0FD" w14:textId="58810376" w:rsidR="00F85729" w:rsidRPr="0036273F" w:rsidRDefault="00F85729" w:rsidP="00F85729">
            <w:pPr>
              <w:pStyle w:val="a8"/>
              <w:widowControl/>
              <w:spacing w:line="30" w:lineRule="atLeast"/>
              <w:ind w:firstLineChars="0" w:firstLine="0"/>
              <w:rPr>
                <w:rFonts w:ascii="Times New Roman" w:hAnsi="Times New Roman"/>
                <w:color w:val="333333"/>
              </w:rPr>
            </w:pPr>
            <w:r w:rsidRPr="0036273F">
              <w:rPr>
                <w:rFonts w:ascii="Times New Roman" w:hAnsi="Times New Roman"/>
                <w:color w:val="333333"/>
              </w:rPr>
              <w:t>挥发性有机物（万吨</w:t>
            </w:r>
            <w:r w:rsidRPr="0036273F">
              <w:rPr>
                <w:rFonts w:ascii="Times New Roman" w:hAnsi="Times New Roman"/>
                <w:color w:val="333333"/>
              </w:rPr>
              <w:t>/</w:t>
            </w:r>
            <w:r w:rsidRPr="0036273F">
              <w:rPr>
                <w:rFonts w:ascii="Times New Roman" w:hAnsi="Times New Roman"/>
                <w:color w:val="333333"/>
              </w:rPr>
              <w:t>年）</w:t>
            </w:r>
          </w:p>
        </w:tc>
        <w:tc>
          <w:tcPr>
            <w:tcW w:w="835" w:type="pct"/>
            <w:shd w:val="clear" w:color="auto" w:fill="auto"/>
            <w:tcMar>
              <w:left w:w="108" w:type="dxa"/>
              <w:right w:w="108" w:type="dxa"/>
            </w:tcMar>
            <w:vAlign w:val="center"/>
          </w:tcPr>
          <w:p w14:paraId="6FBC4669" w14:textId="66FA9FE9" w:rsidR="00F85729" w:rsidRPr="00C315D5" w:rsidRDefault="00D97EAE" w:rsidP="00F85729">
            <w:pPr>
              <w:pStyle w:val="a8"/>
              <w:widowControl/>
              <w:spacing w:line="30" w:lineRule="atLeast"/>
              <w:ind w:firstLineChars="0" w:firstLine="0"/>
              <w:jc w:val="center"/>
              <w:rPr>
                <w:rFonts w:ascii="Times New Roman" w:hAnsi="Times New Roman"/>
                <w:color w:val="333333"/>
              </w:rPr>
            </w:pPr>
            <w:r>
              <w:rPr>
                <w:rFonts w:ascii="Times New Roman" w:hAnsi="Times New Roman" w:hint="eastAsia"/>
                <w:color w:val="333333"/>
              </w:rPr>
              <w:t>0.185</w:t>
            </w:r>
          </w:p>
        </w:tc>
        <w:tc>
          <w:tcPr>
            <w:tcW w:w="839" w:type="pct"/>
            <w:tcMar>
              <w:left w:w="108" w:type="dxa"/>
              <w:right w:w="108" w:type="dxa"/>
            </w:tcMar>
            <w:vAlign w:val="center"/>
          </w:tcPr>
          <w:p w14:paraId="24E61572" w14:textId="5BD4BEB2" w:rsidR="00F85729" w:rsidRPr="0036273F" w:rsidRDefault="00F85729" w:rsidP="00F85729">
            <w:pPr>
              <w:pStyle w:val="a8"/>
              <w:widowControl/>
              <w:spacing w:line="30" w:lineRule="atLeast"/>
              <w:ind w:firstLineChars="0" w:firstLine="0"/>
              <w:jc w:val="center"/>
              <w:rPr>
                <w:rFonts w:ascii="Times New Roman" w:hAnsi="Times New Roman"/>
                <w:color w:val="333333"/>
              </w:rPr>
            </w:pPr>
            <w:r w:rsidRPr="005C115B">
              <w:rPr>
                <w:rFonts w:ascii="Times New Roman" w:hAnsi="Times New Roman" w:hint="eastAsia"/>
                <w:color w:val="333333"/>
              </w:rPr>
              <w:t>按</w:t>
            </w:r>
            <w:r>
              <w:rPr>
                <w:rFonts w:ascii="Times New Roman" w:hAnsi="Times New Roman" w:hint="eastAsia"/>
                <w:color w:val="333333"/>
              </w:rPr>
              <w:t>九江</w:t>
            </w:r>
            <w:r w:rsidRPr="005C115B">
              <w:rPr>
                <w:rFonts w:ascii="Times New Roman" w:hAnsi="Times New Roman" w:hint="eastAsia"/>
                <w:color w:val="333333"/>
              </w:rPr>
              <w:t>市下达任务</w:t>
            </w:r>
          </w:p>
        </w:tc>
        <w:tc>
          <w:tcPr>
            <w:tcW w:w="427" w:type="pct"/>
          </w:tcPr>
          <w:p w14:paraId="29D16E16" w14:textId="25FD2430" w:rsidR="00F85729" w:rsidRPr="0036273F" w:rsidRDefault="00F85729" w:rsidP="00F85729">
            <w:pPr>
              <w:pStyle w:val="a8"/>
              <w:widowControl/>
              <w:spacing w:line="30" w:lineRule="atLeast"/>
              <w:ind w:firstLineChars="0" w:firstLine="0"/>
              <w:jc w:val="center"/>
              <w:rPr>
                <w:rFonts w:ascii="Times New Roman" w:hAnsi="Times New Roman"/>
                <w:color w:val="333333"/>
              </w:rPr>
            </w:pPr>
          </w:p>
        </w:tc>
        <w:tc>
          <w:tcPr>
            <w:tcW w:w="571" w:type="pct"/>
            <w:shd w:val="clear" w:color="auto" w:fill="auto"/>
            <w:tcMar>
              <w:left w:w="108" w:type="dxa"/>
              <w:right w:w="108" w:type="dxa"/>
            </w:tcMar>
            <w:vAlign w:val="center"/>
          </w:tcPr>
          <w:p w14:paraId="62791A42" w14:textId="39D18C8B" w:rsidR="00F85729" w:rsidRPr="0036273F" w:rsidRDefault="00F85729" w:rsidP="00F85729">
            <w:pPr>
              <w:pStyle w:val="a8"/>
              <w:widowControl/>
              <w:spacing w:line="30" w:lineRule="atLeast"/>
              <w:ind w:firstLineChars="0" w:firstLine="0"/>
              <w:jc w:val="center"/>
              <w:rPr>
                <w:rFonts w:ascii="Times New Roman" w:hAnsi="Times New Roman"/>
                <w:color w:val="333333"/>
              </w:rPr>
            </w:pPr>
            <w:r>
              <w:rPr>
                <w:rFonts w:ascii="Times New Roman" w:hAnsi="Times New Roman" w:hint="eastAsia"/>
                <w:color w:val="333333"/>
              </w:rPr>
              <w:t>约束性</w:t>
            </w:r>
          </w:p>
        </w:tc>
      </w:tr>
      <w:tr w:rsidR="001973FC" w:rsidRPr="0036273F" w14:paraId="07508809" w14:textId="77777777" w:rsidTr="001973FC">
        <w:trPr>
          <w:trHeight w:val="583"/>
          <w:jc w:val="center"/>
        </w:trPr>
        <w:tc>
          <w:tcPr>
            <w:tcW w:w="4002" w:type="pct"/>
            <w:gridSpan w:val="4"/>
            <w:shd w:val="clear" w:color="auto" w:fill="auto"/>
            <w:tcMar>
              <w:left w:w="108" w:type="dxa"/>
              <w:right w:w="108" w:type="dxa"/>
            </w:tcMar>
            <w:vAlign w:val="center"/>
          </w:tcPr>
          <w:p w14:paraId="719BF868" w14:textId="77777777" w:rsidR="001973FC" w:rsidRPr="0036273F" w:rsidRDefault="001973FC" w:rsidP="001973FC">
            <w:pPr>
              <w:pStyle w:val="a8"/>
              <w:widowControl/>
              <w:spacing w:line="30" w:lineRule="atLeast"/>
              <w:ind w:firstLineChars="0" w:firstLine="0"/>
              <w:jc w:val="center"/>
              <w:rPr>
                <w:rFonts w:ascii="Times New Roman" w:hAnsi="Times New Roman"/>
                <w:color w:val="333333"/>
              </w:rPr>
            </w:pPr>
            <w:r w:rsidRPr="0036273F">
              <w:rPr>
                <w:rFonts w:ascii="Times New Roman" w:hAnsi="Times New Roman"/>
                <w:color w:val="333333"/>
              </w:rPr>
              <w:t>（二）</w:t>
            </w:r>
            <w:r>
              <w:rPr>
                <w:rFonts w:ascii="Times New Roman" w:hAnsi="Times New Roman" w:hint="eastAsia"/>
                <w:color w:val="333333"/>
              </w:rPr>
              <w:t>应对气候变化</w:t>
            </w:r>
          </w:p>
        </w:tc>
        <w:tc>
          <w:tcPr>
            <w:tcW w:w="427" w:type="pct"/>
            <w:vAlign w:val="center"/>
          </w:tcPr>
          <w:p w14:paraId="07959A82" w14:textId="77777777" w:rsidR="001973FC" w:rsidRPr="0036273F" w:rsidRDefault="001973FC" w:rsidP="001973FC">
            <w:pPr>
              <w:pStyle w:val="a8"/>
              <w:widowControl/>
              <w:spacing w:line="30" w:lineRule="atLeast"/>
              <w:ind w:firstLineChars="0" w:firstLine="0"/>
              <w:jc w:val="center"/>
              <w:rPr>
                <w:rFonts w:ascii="Times New Roman" w:hAnsi="Times New Roman"/>
                <w:color w:val="333333"/>
              </w:rPr>
            </w:pPr>
          </w:p>
        </w:tc>
        <w:tc>
          <w:tcPr>
            <w:tcW w:w="571" w:type="pct"/>
            <w:shd w:val="clear" w:color="auto" w:fill="auto"/>
            <w:vAlign w:val="center"/>
          </w:tcPr>
          <w:p w14:paraId="11550FEC" w14:textId="77777777" w:rsidR="001973FC" w:rsidRPr="0036273F" w:rsidRDefault="001973FC" w:rsidP="001973FC">
            <w:pPr>
              <w:pStyle w:val="a8"/>
              <w:widowControl/>
              <w:spacing w:line="30" w:lineRule="atLeast"/>
              <w:ind w:firstLineChars="0" w:firstLine="0"/>
              <w:jc w:val="center"/>
              <w:rPr>
                <w:rFonts w:ascii="Times New Roman" w:hAnsi="Times New Roman"/>
                <w:color w:val="333333"/>
              </w:rPr>
            </w:pPr>
          </w:p>
        </w:tc>
      </w:tr>
      <w:tr w:rsidR="001973FC" w:rsidRPr="0036273F" w14:paraId="017739EC" w14:textId="77777777" w:rsidTr="001973FC">
        <w:trPr>
          <w:jc w:val="center"/>
        </w:trPr>
        <w:tc>
          <w:tcPr>
            <w:tcW w:w="418" w:type="pct"/>
            <w:shd w:val="clear" w:color="auto" w:fill="auto"/>
            <w:tcMar>
              <w:left w:w="108" w:type="dxa"/>
              <w:right w:w="108" w:type="dxa"/>
            </w:tcMar>
            <w:vAlign w:val="center"/>
          </w:tcPr>
          <w:p w14:paraId="377F76B2" w14:textId="77777777" w:rsidR="001973FC" w:rsidRPr="0036273F" w:rsidRDefault="001973FC" w:rsidP="001973FC">
            <w:pPr>
              <w:pStyle w:val="a8"/>
              <w:widowControl/>
              <w:spacing w:line="30" w:lineRule="atLeast"/>
              <w:ind w:firstLineChars="0" w:firstLine="0"/>
              <w:jc w:val="center"/>
              <w:rPr>
                <w:rFonts w:ascii="Times New Roman" w:hAnsi="Times New Roman"/>
                <w:color w:val="333333"/>
              </w:rPr>
            </w:pPr>
            <w:r>
              <w:rPr>
                <w:rFonts w:ascii="Times New Roman" w:hAnsi="Times New Roman"/>
                <w:color w:val="333333"/>
              </w:rPr>
              <w:t>12</w:t>
            </w:r>
          </w:p>
        </w:tc>
        <w:tc>
          <w:tcPr>
            <w:tcW w:w="1910" w:type="pct"/>
            <w:shd w:val="clear" w:color="auto" w:fill="auto"/>
            <w:tcMar>
              <w:left w:w="108" w:type="dxa"/>
              <w:right w:w="108" w:type="dxa"/>
            </w:tcMar>
            <w:vAlign w:val="center"/>
          </w:tcPr>
          <w:p w14:paraId="2FF951B3" w14:textId="0C6E095D" w:rsidR="001973FC" w:rsidRPr="0036273F" w:rsidRDefault="001973FC" w:rsidP="00F85729">
            <w:pPr>
              <w:pStyle w:val="a8"/>
              <w:widowControl/>
              <w:spacing w:line="30" w:lineRule="atLeast"/>
              <w:ind w:firstLineChars="0" w:firstLine="0"/>
              <w:rPr>
                <w:rFonts w:ascii="Times New Roman" w:hAnsi="Times New Roman"/>
                <w:color w:val="333333"/>
              </w:rPr>
            </w:pPr>
            <w:r w:rsidRPr="0036273F">
              <w:rPr>
                <w:rFonts w:ascii="Times New Roman" w:hAnsi="Times New Roman"/>
                <w:color w:val="333333"/>
              </w:rPr>
              <w:t>单位</w:t>
            </w:r>
            <w:r w:rsidR="00F85729">
              <w:rPr>
                <w:rFonts w:ascii="Times New Roman" w:hAnsi="Times New Roman" w:hint="eastAsia"/>
                <w:color w:val="333333"/>
              </w:rPr>
              <w:t>地区</w:t>
            </w:r>
            <w:r w:rsidRPr="0036273F">
              <w:rPr>
                <w:rFonts w:ascii="Times New Roman" w:hAnsi="Times New Roman"/>
                <w:color w:val="333333"/>
              </w:rPr>
              <w:t>生产总值二氧化碳排放</w:t>
            </w:r>
            <w:r>
              <w:rPr>
                <w:rFonts w:ascii="Times New Roman" w:hAnsi="Times New Roman" w:hint="eastAsia"/>
                <w:color w:val="333333"/>
              </w:rPr>
              <w:t>降低</w:t>
            </w:r>
            <w:r w:rsidRPr="0036273F">
              <w:rPr>
                <w:rFonts w:ascii="Times New Roman" w:hAnsi="Times New Roman"/>
                <w:color w:val="333333"/>
              </w:rPr>
              <w:t>（</w:t>
            </w:r>
            <w:r w:rsidRPr="0036273F">
              <w:rPr>
                <w:rFonts w:ascii="Times New Roman" w:hAnsi="Times New Roman"/>
                <w:color w:val="333333"/>
              </w:rPr>
              <w:t>%</w:t>
            </w:r>
            <w:r w:rsidRPr="0036273F">
              <w:rPr>
                <w:rFonts w:ascii="Times New Roman" w:hAnsi="Times New Roman"/>
                <w:color w:val="333333"/>
              </w:rPr>
              <w:t>）</w:t>
            </w:r>
          </w:p>
        </w:tc>
        <w:tc>
          <w:tcPr>
            <w:tcW w:w="835" w:type="pct"/>
            <w:shd w:val="clear" w:color="auto" w:fill="auto"/>
            <w:tcMar>
              <w:left w:w="108" w:type="dxa"/>
              <w:right w:w="108" w:type="dxa"/>
            </w:tcMar>
            <w:vAlign w:val="center"/>
          </w:tcPr>
          <w:p w14:paraId="0ABFFB00" w14:textId="77777777" w:rsidR="001973FC" w:rsidRPr="00D35044" w:rsidRDefault="001973FC" w:rsidP="001973FC">
            <w:pPr>
              <w:pStyle w:val="a8"/>
              <w:widowControl/>
              <w:spacing w:line="0" w:lineRule="atLeast"/>
              <w:ind w:firstLineChars="0" w:firstLine="0"/>
              <w:jc w:val="center"/>
              <w:rPr>
                <w:rFonts w:ascii="Times New Roman" w:hAnsi="Times New Roman"/>
                <w:color w:val="333333"/>
                <w:highlight w:val="yellow"/>
              </w:rPr>
            </w:pPr>
            <w:r w:rsidRPr="00B25A4D">
              <w:rPr>
                <w:rFonts w:ascii="Times New Roman" w:hAnsi="Times New Roman"/>
                <w:color w:val="333333"/>
              </w:rPr>
              <w:t>-</w:t>
            </w:r>
          </w:p>
        </w:tc>
        <w:tc>
          <w:tcPr>
            <w:tcW w:w="839" w:type="pct"/>
            <w:shd w:val="clear" w:color="auto" w:fill="auto"/>
            <w:tcMar>
              <w:left w:w="108" w:type="dxa"/>
              <w:right w:w="108" w:type="dxa"/>
            </w:tcMar>
          </w:tcPr>
          <w:p w14:paraId="020CE09B" w14:textId="77777777" w:rsidR="001973FC" w:rsidRPr="0036273F" w:rsidRDefault="001973FC" w:rsidP="001973FC">
            <w:pPr>
              <w:pStyle w:val="a8"/>
              <w:widowControl/>
              <w:spacing w:line="0" w:lineRule="atLeast"/>
              <w:ind w:firstLineChars="0" w:firstLine="0"/>
              <w:jc w:val="center"/>
              <w:rPr>
                <w:rFonts w:ascii="Times New Roman" w:hAnsi="Times New Roman"/>
                <w:color w:val="333333"/>
              </w:rPr>
            </w:pPr>
            <w:r w:rsidRPr="00474C33">
              <w:rPr>
                <w:rFonts w:ascii="Times New Roman" w:hAnsi="Times New Roman" w:hint="eastAsia"/>
                <w:color w:val="333333"/>
              </w:rPr>
              <w:t>按九江市下达任务</w:t>
            </w:r>
          </w:p>
        </w:tc>
        <w:tc>
          <w:tcPr>
            <w:tcW w:w="427" w:type="pct"/>
            <w:vAlign w:val="center"/>
          </w:tcPr>
          <w:p w14:paraId="4311573A" w14:textId="360C00C1" w:rsidR="001973FC" w:rsidRPr="0036273F" w:rsidRDefault="00F85729" w:rsidP="001973FC">
            <w:pPr>
              <w:pStyle w:val="a8"/>
              <w:widowControl/>
              <w:spacing w:line="30" w:lineRule="atLeast"/>
              <w:ind w:firstLineChars="0" w:firstLine="0"/>
              <w:jc w:val="center"/>
              <w:rPr>
                <w:rFonts w:ascii="Times New Roman" w:hAnsi="Times New Roman"/>
                <w:color w:val="333333"/>
              </w:rPr>
            </w:pPr>
            <w:r>
              <w:rPr>
                <w:rFonts w:ascii="Times New Roman" w:hAnsi="Times New Roman" w:hint="eastAsia"/>
                <w:color w:val="333333"/>
              </w:rPr>
              <w:t>[19.5]</w:t>
            </w:r>
          </w:p>
        </w:tc>
        <w:tc>
          <w:tcPr>
            <w:tcW w:w="571" w:type="pct"/>
            <w:shd w:val="clear" w:color="auto" w:fill="auto"/>
            <w:tcMar>
              <w:left w:w="108" w:type="dxa"/>
              <w:right w:w="108" w:type="dxa"/>
            </w:tcMar>
            <w:vAlign w:val="center"/>
          </w:tcPr>
          <w:p w14:paraId="0B4C1967" w14:textId="77777777" w:rsidR="001973FC" w:rsidRPr="0036273F" w:rsidRDefault="001973FC" w:rsidP="001973FC">
            <w:pPr>
              <w:pStyle w:val="a8"/>
              <w:widowControl/>
              <w:spacing w:line="30" w:lineRule="atLeast"/>
              <w:ind w:firstLineChars="0" w:firstLine="0"/>
              <w:jc w:val="center"/>
              <w:rPr>
                <w:rFonts w:ascii="Times New Roman" w:hAnsi="Times New Roman"/>
                <w:color w:val="333333"/>
              </w:rPr>
            </w:pPr>
            <w:r w:rsidRPr="0036273F">
              <w:rPr>
                <w:rFonts w:ascii="Times New Roman" w:hAnsi="Times New Roman"/>
                <w:color w:val="333333"/>
              </w:rPr>
              <w:t>约束性</w:t>
            </w:r>
          </w:p>
        </w:tc>
      </w:tr>
      <w:tr w:rsidR="001973FC" w:rsidRPr="0036273F" w14:paraId="433F62A5" w14:textId="77777777" w:rsidTr="001973FC">
        <w:trPr>
          <w:trHeight w:val="558"/>
          <w:jc w:val="center"/>
        </w:trPr>
        <w:tc>
          <w:tcPr>
            <w:tcW w:w="418" w:type="pct"/>
            <w:shd w:val="clear" w:color="auto" w:fill="auto"/>
            <w:tcMar>
              <w:left w:w="108" w:type="dxa"/>
              <w:right w:w="108" w:type="dxa"/>
            </w:tcMar>
            <w:vAlign w:val="center"/>
          </w:tcPr>
          <w:p w14:paraId="55F5BA5F" w14:textId="77777777" w:rsidR="001973FC" w:rsidRPr="0036273F" w:rsidRDefault="001973FC" w:rsidP="001973FC">
            <w:pPr>
              <w:pStyle w:val="a8"/>
              <w:widowControl/>
              <w:spacing w:line="30" w:lineRule="atLeast"/>
              <w:ind w:firstLineChars="0" w:firstLine="0"/>
              <w:jc w:val="center"/>
              <w:rPr>
                <w:rFonts w:ascii="Times New Roman" w:hAnsi="Times New Roman"/>
                <w:color w:val="333333"/>
              </w:rPr>
            </w:pPr>
            <w:r>
              <w:rPr>
                <w:rFonts w:ascii="Times New Roman" w:hAnsi="Times New Roman" w:hint="eastAsia"/>
                <w:color w:val="333333"/>
              </w:rPr>
              <w:lastRenderedPageBreak/>
              <w:t>13</w:t>
            </w:r>
          </w:p>
        </w:tc>
        <w:tc>
          <w:tcPr>
            <w:tcW w:w="1910" w:type="pct"/>
            <w:shd w:val="clear" w:color="auto" w:fill="auto"/>
            <w:tcMar>
              <w:left w:w="108" w:type="dxa"/>
              <w:right w:w="108" w:type="dxa"/>
            </w:tcMar>
            <w:vAlign w:val="center"/>
          </w:tcPr>
          <w:p w14:paraId="4EFBABB9" w14:textId="4A497D53" w:rsidR="001973FC" w:rsidRPr="0036273F" w:rsidRDefault="001973FC" w:rsidP="00F85729">
            <w:pPr>
              <w:pStyle w:val="a8"/>
              <w:widowControl/>
              <w:spacing w:line="30" w:lineRule="atLeast"/>
              <w:ind w:firstLineChars="0" w:firstLine="0"/>
              <w:rPr>
                <w:rFonts w:ascii="Times New Roman" w:hAnsi="Times New Roman"/>
                <w:color w:val="333333"/>
              </w:rPr>
            </w:pPr>
            <w:r>
              <w:rPr>
                <w:rFonts w:ascii="Times New Roman" w:hAnsi="Times New Roman" w:hint="eastAsia"/>
                <w:color w:val="333333"/>
              </w:rPr>
              <w:t>单位</w:t>
            </w:r>
            <w:r w:rsidR="00F85729">
              <w:rPr>
                <w:rFonts w:ascii="Times New Roman" w:hAnsi="Times New Roman" w:hint="eastAsia"/>
                <w:color w:val="333333"/>
              </w:rPr>
              <w:t>地区</w:t>
            </w:r>
            <w:r>
              <w:rPr>
                <w:rFonts w:ascii="Times New Roman" w:hAnsi="Times New Roman" w:hint="eastAsia"/>
                <w:color w:val="333333"/>
              </w:rPr>
              <w:t>生产总值能源消耗降低（</w:t>
            </w:r>
            <w:r>
              <w:rPr>
                <w:rFonts w:ascii="Times New Roman" w:hAnsi="Times New Roman" w:hint="eastAsia"/>
                <w:color w:val="333333"/>
              </w:rPr>
              <w:t>%</w:t>
            </w:r>
            <w:r>
              <w:rPr>
                <w:rFonts w:ascii="Times New Roman" w:hAnsi="Times New Roman" w:hint="eastAsia"/>
                <w:color w:val="333333"/>
              </w:rPr>
              <w:t>）</w:t>
            </w:r>
          </w:p>
        </w:tc>
        <w:tc>
          <w:tcPr>
            <w:tcW w:w="835" w:type="pct"/>
            <w:shd w:val="clear" w:color="auto" w:fill="auto"/>
            <w:tcMar>
              <w:left w:w="108" w:type="dxa"/>
              <w:right w:w="108" w:type="dxa"/>
            </w:tcMar>
            <w:vAlign w:val="center"/>
          </w:tcPr>
          <w:p w14:paraId="27F7BC03" w14:textId="77777777" w:rsidR="001973FC" w:rsidRPr="00D35044" w:rsidRDefault="001973FC" w:rsidP="001973FC">
            <w:pPr>
              <w:pStyle w:val="a8"/>
              <w:widowControl/>
              <w:spacing w:line="0" w:lineRule="atLeast"/>
              <w:ind w:firstLineChars="0" w:firstLine="0"/>
              <w:jc w:val="center"/>
              <w:rPr>
                <w:rFonts w:ascii="Times New Roman" w:hAnsi="Times New Roman"/>
                <w:color w:val="333333"/>
                <w:highlight w:val="yellow"/>
              </w:rPr>
            </w:pPr>
            <w:r w:rsidRPr="00C87118">
              <w:rPr>
                <w:rFonts w:ascii="Times New Roman" w:hAnsi="Times New Roman"/>
                <w:color w:val="333333"/>
              </w:rPr>
              <w:t>14.05</w:t>
            </w:r>
          </w:p>
        </w:tc>
        <w:tc>
          <w:tcPr>
            <w:tcW w:w="839" w:type="pct"/>
            <w:shd w:val="clear" w:color="auto" w:fill="auto"/>
            <w:tcMar>
              <w:left w:w="108" w:type="dxa"/>
              <w:right w:w="108" w:type="dxa"/>
            </w:tcMar>
          </w:tcPr>
          <w:p w14:paraId="65F496D4" w14:textId="77777777" w:rsidR="001973FC" w:rsidRPr="0036273F" w:rsidRDefault="001973FC" w:rsidP="001973FC">
            <w:pPr>
              <w:pStyle w:val="a8"/>
              <w:widowControl/>
              <w:spacing w:line="0" w:lineRule="atLeast"/>
              <w:ind w:firstLineChars="0" w:firstLine="0"/>
              <w:jc w:val="center"/>
              <w:rPr>
                <w:rFonts w:ascii="Times New Roman" w:hAnsi="Times New Roman"/>
                <w:color w:val="333333"/>
              </w:rPr>
            </w:pPr>
            <w:r w:rsidRPr="00474C33">
              <w:rPr>
                <w:rFonts w:ascii="Times New Roman" w:hAnsi="Times New Roman" w:hint="eastAsia"/>
                <w:color w:val="333333"/>
              </w:rPr>
              <w:t>按九江市下达任务</w:t>
            </w:r>
          </w:p>
        </w:tc>
        <w:tc>
          <w:tcPr>
            <w:tcW w:w="427" w:type="pct"/>
            <w:vAlign w:val="center"/>
          </w:tcPr>
          <w:p w14:paraId="734B37C0" w14:textId="0585B5D9" w:rsidR="001973FC" w:rsidRDefault="00F85729" w:rsidP="001973FC">
            <w:pPr>
              <w:pStyle w:val="a8"/>
              <w:widowControl/>
              <w:spacing w:line="30" w:lineRule="atLeast"/>
              <w:ind w:firstLineChars="0" w:firstLine="0"/>
              <w:jc w:val="center"/>
              <w:rPr>
                <w:rFonts w:ascii="Times New Roman" w:hAnsi="Times New Roman"/>
                <w:color w:val="333333"/>
              </w:rPr>
            </w:pPr>
            <w:r>
              <w:rPr>
                <w:rFonts w:ascii="Times New Roman" w:hAnsi="Times New Roman" w:hint="eastAsia"/>
                <w:color w:val="333333"/>
              </w:rPr>
              <w:t>[14.5]</w:t>
            </w:r>
          </w:p>
        </w:tc>
        <w:tc>
          <w:tcPr>
            <w:tcW w:w="571" w:type="pct"/>
            <w:shd w:val="clear" w:color="auto" w:fill="auto"/>
            <w:tcMar>
              <w:left w:w="108" w:type="dxa"/>
              <w:right w:w="108" w:type="dxa"/>
            </w:tcMar>
            <w:vAlign w:val="center"/>
          </w:tcPr>
          <w:p w14:paraId="27A6C0CE" w14:textId="77777777" w:rsidR="001973FC" w:rsidRPr="0036273F" w:rsidRDefault="001973FC" w:rsidP="001973FC">
            <w:pPr>
              <w:pStyle w:val="a8"/>
              <w:widowControl/>
              <w:spacing w:line="30" w:lineRule="atLeast"/>
              <w:ind w:firstLineChars="0" w:firstLine="0"/>
              <w:jc w:val="center"/>
              <w:rPr>
                <w:rFonts w:ascii="Times New Roman" w:hAnsi="Times New Roman"/>
                <w:color w:val="333333"/>
              </w:rPr>
            </w:pPr>
            <w:r>
              <w:rPr>
                <w:rFonts w:ascii="Times New Roman" w:hAnsi="Times New Roman" w:hint="eastAsia"/>
                <w:color w:val="333333"/>
              </w:rPr>
              <w:t>约束性</w:t>
            </w:r>
          </w:p>
        </w:tc>
      </w:tr>
      <w:tr w:rsidR="001973FC" w:rsidRPr="0036273F" w14:paraId="5282B693" w14:textId="77777777" w:rsidTr="001973FC">
        <w:trPr>
          <w:trHeight w:val="521"/>
          <w:jc w:val="center"/>
        </w:trPr>
        <w:tc>
          <w:tcPr>
            <w:tcW w:w="418" w:type="pct"/>
            <w:shd w:val="clear" w:color="auto" w:fill="auto"/>
            <w:tcMar>
              <w:left w:w="108" w:type="dxa"/>
              <w:right w:w="108" w:type="dxa"/>
            </w:tcMar>
            <w:vAlign w:val="center"/>
          </w:tcPr>
          <w:p w14:paraId="71B83C8A" w14:textId="77777777" w:rsidR="001973FC" w:rsidRPr="0036273F" w:rsidRDefault="001973FC" w:rsidP="001973FC">
            <w:pPr>
              <w:pStyle w:val="a8"/>
              <w:widowControl/>
              <w:spacing w:line="30" w:lineRule="atLeast"/>
              <w:ind w:firstLineChars="0" w:firstLine="0"/>
              <w:jc w:val="center"/>
              <w:rPr>
                <w:rFonts w:ascii="Times New Roman" w:hAnsi="Times New Roman"/>
                <w:color w:val="333333"/>
              </w:rPr>
            </w:pPr>
            <w:r>
              <w:rPr>
                <w:rFonts w:ascii="Times New Roman" w:hAnsi="Times New Roman" w:hint="eastAsia"/>
                <w:color w:val="333333"/>
              </w:rPr>
              <w:t>14</w:t>
            </w:r>
          </w:p>
        </w:tc>
        <w:tc>
          <w:tcPr>
            <w:tcW w:w="1910" w:type="pct"/>
            <w:shd w:val="clear" w:color="auto" w:fill="auto"/>
            <w:tcMar>
              <w:left w:w="108" w:type="dxa"/>
              <w:right w:w="108" w:type="dxa"/>
            </w:tcMar>
            <w:vAlign w:val="center"/>
          </w:tcPr>
          <w:p w14:paraId="43F769DA" w14:textId="55AB5E2E" w:rsidR="001973FC" w:rsidRPr="0036273F" w:rsidRDefault="001973FC" w:rsidP="00F85729">
            <w:pPr>
              <w:pStyle w:val="a8"/>
              <w:widowControl/>
              <w:spacing w:line="30" w:lineRule="atLeast"/>
              <w:ind w:firstLineChars="0" w:firstLine="0"/>
              <w:rPr>
                <w:rFonts w:ascii="Times New Roman" w:hAnsi="Times New Roman"/>
                <w:color w:val="333333"/>
              </w:rPr>
            </w:pPr>
            <w:r>
              <w:rPr>
                <w:rFonts w:ascii="Times New Roman" w:hAnsi="Times New Roman" w:hint="eastAsia"/>
                <w:color w:val="333333"/>
              </w:rPr>
              <w:t>非化石能源占一次能源消费</w:t>
            </w:r>
            <w:r w:rsidR="00F85729">
              <w:rPr>
                <w:rFonts w:ascii="Times New Roman" w:hAnsi="Times New Roman" w:hint="eastAsia"/>
                <w:color w:val="333333"/>
              </w:rPr>
              <w:t>比重</w:t>
            </w:r>
            <w:r>
              <w:rPr>
                <w:rFonts w:ascii="Times New Roman" w:hAnsi="Times New Roman" w:hint="eastAsia"/>
                <w:color w:val="333333"/>
              </w:rPr>
              <w:t>（</w:t>
            </w:r>
            <w:r>
              <w:rPr>
                <w:rFonts w:ascii="Times New Roman" w:hAnsi="Times New Roman" w:hint="eastAsia"/>
                <w:color w:val="333333"/>
              </w:rPr>
              <w:t>%</w:t>
            </w:r>
            <w:r>
              <w:rPr>
                <w:rFonts w:ascii="Times New Roman" w:hAnsi="Times New Roman" w:hint="eastAsia"/>
                <w:color w:val="333333"/>
              </w:rPr>
              <w:t>）</w:t>
            </w:r>
          </w:p>
        </w:tc>
        <w:tc>
          <w:tcPr>
            <w:tcW w:w="835" w:type="pct"/>
            <w:shd w:val="clear" w:color="auto" w:fill="auto"/>
            <w:tcMar>
              <w:left w:w="108" w:type="dxa"/>
              <w:right w:w="108" w:type="dxa"/>
            </w:tcMar>
            <w:vAlign w:val="center"/>
          </w:tcPr>
          <w:p w14:paraId="05A4A372" w14:textId="77777777" w:rsidR="001973FC" w:rsidRPr="00D35044" w:rsidRDefault="001973FC" w:rsidP="001973FC">
            <w:pPr>
              <w:pStyle w:val="a8"/>
              <w:widowControl/>
              <w:spacing w:line="0" w:lineRule="atLeast"/>
              <w:ind w:firstLineChars="0" w:firstLine="0"/>
              <w:jc w:val="center"/>
              <w:rPr>
                <w:rFonts w:ascii="Times New Roman" w:hAnsi="Times New Roman"/>
                <w:color w:val="333333"/>
                <w:highlight w:val="yellow"/>
              </w:rPr>
            </w:pPr>
            <w:r w:rsidRPr="00B25A4D">
              <w:rPr>
                <w:rFonts w:ascii="Times New Roman" w:hAnsi="Times New Roman"/>
                <w:color w:val="333333"/>
              </w:rPr>
              <w:t>-</w:t>
            </w:r>
          </w:p>
        </w:tc>
        <w:tc>
          <w:tcPr>
            <w:tcW w:w="839" w:type="pct"/>
            <w:shd w:val="clear" w:color="auto" w:fill="auto"/>
            <w:tcMar>
              <w:left w:w="108" w:type="dxa"/>
              <w:right w:w="108" w:type="dxa"/>
            </w:tcMar>
            <w:vAlign w:val="center"/>
          </w:tcPr>
          <w:p w14:paraId="181EF853" w14:textId="1F04038F" w:rsidR="001973FC" w:rsidRPr="0036273F" w:rsidRDefault="00B64EFF" w:rsidP="001973FC">
            <w:pPr>
              <w:pStyle w:val="a8"/>
              <w:widowControl/>
              <w:spacing w:line="0" w:lineRule="atLeast"/>
              <w:ind w:firstLineChars="0" w:firstLine="0"/>
              <w:jc w:val="center"/>
              <w:rPr>
                <w:rFonts w:ascii="Times New Roman" w:hAnsi="Times New Roman"/>
                <w:color w:val="333333"/>
              </w:rPr>
            </w:pPr>
            <w:r>
              <w:rPr>
                <w:rFonts w:ascii="Times New Roman" w:hAnsi="Times New Roman"/>
                <w:color w:val="333333"/>
              </w:rPr>
              <w:t>14.5</w:t>
            </w:r>
          </w:p>
        </w:tc>
        <w:tc>
          <w:tcPr>
            <w:tcW w:w="427" w:type="pct"/>
            <w:vAlign w:val="center"/>
          </w:tcPr>
          <w:p w14:paraId="77294C8F" w14:textId="77777777" w:rsidR="001973FC" w:rsidRDefault="001973FC" w:rsidP="001973FC">
            <w:pPr>
              <w:pStyle w:val="a8"/>
              <w:widowControl/>
              <w:spacing w:line="30" w:lineRule="atLeast"/>
              <w:ind w:firstLineChars="0" w:firstLine="0"/>
              <w:jc w:val="center"/>
              <w:rPr>
                <w:rFonts w:ascii="Times New Roman" w:hAnsi="Times New Roman"/>
                <w:color w:val="333333"/>
              </w:rPr>
            </w:pPr>
          </w:p>
        </w:tc>
        <w:tc>
          <w:tcPr>
            <w:tcW w:w="571" w:type="pct"/>
            <w:shd w:val="clear" w:color="auto" w:fill="auto"/>
            <w:tcMar>
              <w:left w:w="108" w:type="dxa"/>
              <w:right w:w="108" w:type="dxa"/>
            </w:tcMar>
            <w:vAlign w:val="center"/>
          </w:tcPr>
          <w:p w14:paraId="066B03F0" w14:textId="1D147CFF" w:rsidR="001973FC" w:rsidRPr="0036273F" w:rsidRDefault="00F85729" w:rsidP="001973FC">
            <w:pPr>
              <w:pStyle w:val="a8"/>
              <w:widowControl/>
              <w:spacing w:line="30" w:lineRule="atLeast"/>
              <w:ind w:firstLineChars="0" w:firstLine="0"/>
              <w:jc w:val="center"/>
              <w:rPr>
                <w:rFonts w:ascii="Times New Roman" w:hAnsi="Times New Roman"/>
                <w:color w:val="333333"/>
              </w:rPr>
            </w:pPr>
            <w:r>
              <w:rPr>
                <w:rFonts w:ascii="Times New Roman" w:hAnsi="Times New Roman" w:hint="eastAsia"/>
                <w:color w:val="333333"/>
              </w:rPr>
              <w:t>预期</w:t>
            </w:r>
            <w:r w:rsidR="001973FC">
              <w:rPr>
                <w:rFonts w:ascii="Times New Roman" w:hAnsi="Times New Roman" w:hint="eastAsia"/>
                <w:color w:val="333333"/>
              </w:rPr>
              <w:t>性</w:t>
            </w:r>
          </w:p>
        </w:tc>
      </w:tr>
      <w:tr w:rsidR="001973FC" w:rsidRPr="0036273F" w14:paraId="3E462DBF" w14:textId="77777777" w:rsidTr="001973FC">
        <w:trPr>
          <w:trHeight w:val="517"/>
          <w:jc w:val="center"/>
        </w:trPr>
        <w:tc>
          <w:tcPr>
            <w:tcW w:w="4002" w:type="pct"/>
            <w:gridSpan w:val="4"/>
            <w:shd w:val="clear" w:color="auto" w:fill="auto"/>
            <w:tcMar>
              <w:left w:w="108" w:type="dxa"/>
              <w:right w:w="108" w:type="dxa"/>
            </w:tcMar>
            <w:vAlign w:val="center"/>
          </w:tcPr>
          <w:p w14:paraId="7BA2FB91" w14:textId="26B89821" w:rsidR="001973FC" w:rsidRPr="0036273F" w:rsidRDefault="001973FC" w:rsidP="001973FC">
            <w:pPr>
              <w:pStyle w:val="a8"/>
              <w:widowControl/>
              <w:spacing w:line="30" w:lineRule="atLeast"/>
              <w:ind w:leftChars="-15" w:hangingChars="20" w:hanging="48"/>
              <w:jc w:val="center"/>
              <w:rPr>
                <w:rFonts w:ascii="Times New Roman" w:hAnsi="Times New Roman"/>
                <w:color w:val="333333"/>
              </w:rPr>
            </w:pPr>
            <w:r w:rsidRPr="0036273F">
              <w:rPr>
                <w:rFonts w:ascii="Times New Roman" w:hAnsi="Times New Roman"/>
                <w:color w:val="333333"/>
              </w:rPr>
              <w:t>（</w:t>
            </w:r>
            <w:r>
              <w:rPr>
                <w:rFonts w:ascii="Times New Roman" w:hAnsi="Times New Roman" w:hint="eastAsia"/>
                <w:color w:val="333333"/>
              </w:rPr>
              <w:t>三</w:t>
            </w:r>
            <w:r w:rsidRPr="0036273F">
              <w:rPr>
                <w:rFonts w:ascii="Times New Roman" w:hAnsi="Times New Roman"/>
                <w:color w:val="333333"/>
              </w:rPr>
              <w:t>）环境风险防控</w:t>
            </w:r>
          </w:p>
        </w:tc>
        <w:tc>
          <w:tcPr>
            <w:tcW w:w="427" w:type="pct"/>
            <w:vAlign w:val="center"/>
          </w:tcPr>
          <w:p w14:paraId="3699E588" w14:textId="77777777" w:rsidR="001973FC" w:rsidRPr="0036273F" w:rsidRDefault="001973FC" w:rsidP="001973FC">
            <w:pPr>
              <w:pStyle w:val="a8"/>
              <w:widowControl/>
              <w:spacing w:line="30" w:lineRule="atLeast"/>
              <w:ind w:firstLineChars="0" w:firstLine="0"/>
              <w:jc w:val="center"/>
              <w:rPr>
                <w:rFonts w:ascii="Times New Roman" w:hAnsi="Times New Roman"/>
                <w:color w:val="333333"/>
              </w:rPr>
            </w:pPr>
          </w:p>
        </w:tc>
        <w:tc>
          <w:tcPr>
            <w:tcW w:w="571" w:type="pct"/>
            <w:shd w:val="clear" w:color="auto" w:fill="auto"/>
            <w:vAlign w:val="center"/>
          </w:tcPr>
          <w:p w14:paraId="490775FC" w14:textId="77777777" w:rsidR="001973FC" w:rsidRPr="0036273F" w:rsidRDefault="001973FC" w:rsidP="001973FC">
            <w:pPr>
              <w:pStyle w:val="a8"/>
              <w:widowControl/>
              <w:spacing w:line="30" w:lineRule="atLeast"/>
              <w:ind w:firstLineChars="0" w:firstLine="0"/>
              <w:jc w:val="center"/>
              <w:rPr>
                <w:rFonts w:ascii="Times New Roman" w:hAnsi="Times New Roman"/>
                <w:color w:val="333333"/>
              </w:rPr>
            </w:pPr>
          </w:p>
        </w:tc>
      </w:tr>
      <w:tr w:rsidR="001973FC" w:rsidRPr="0036273F" w14:paraId="411EB1C3" w14:textId="77777777" w:rsidTr="001973FC">
        <w:trPr>
          <w:trHeight w:val="594"/>
          <w:jc w:val="center"/>
        </w:trPr>
        <w:tc>
          <w:tcPr>
            <w:tcW w:w="418" w:type="pct"/>
            <w:vAlign w:val="center"/>
          </w:tcPr>
          <w:p w14:paraId="2555D320" w14:textId="77777777" w:rsidR="001973FC" w:rsidRPr="0036273F" w:rsidRDefault="001973FC" w:rsidP="001973FC">
            <w:pPr>
              <w:pStyle w:val="a8"/>
              <w:widowControl/>
              <w:spacing w:line="30" w:lineRule="atLeast"/>
              <w:ind w:firstLineChars="0" w:firstLine="0"/>
              <w:jc w:val="center"/>
              <w:rPr>
                <w:rFonts w:ascii="Times New Roman" w:hAnsi="Times New Roman"/>
                <w:color w:val="333333"/>
              </w:rPr>
            </w:pPr>
            <w:r>
              <w:rPr>
                <w:rFonts w:ascii="Times New Roman" w:hAnsi="Times New Roman"/>
                <w:color w:val="333333"/>
              </w:rPr>
              <w:t>15</w:t>
            </w:r>
          </w:p>
        </w:tc>
        <w:tc>
          <w:tcPr>
            <w:tcW w:w="1910" w:type="pct"/>
            <w:vAlign w:val="center"/>
          </w:tcPr>
          <w:p w14:paraId="68914B30" w14:textId="77777777" w:rsidR="001973FC" w:rsidRPr="0036273F" w:rsidRDefault="001973FC" w:rsidP="001973FC">
            <w:pPr>
              <w:pStyle w:val="a8"/>
              <w:widowControl/>
              <w:spacing w:line="30" w:lineRule="atLeast"/>
              <w:ind w:firstLineChars="0" w:firstLine="0"/>
              <w:rPr>
                <w:rFonts w:ascii="Times New Roman" w:hAnsi="Times New Roman"/>
                <w:color w:val="333333"/>
              </w:rPr>
            </w:pPr>
            <w:r>
              <w:rPr>
                <w:rFonts w:ascii="Times New Roman" w:hAnsi="Times New Roman" w:hint="eastAsia"/>
                <w:color w:val="333333"/>
              </w:rPr>
              <w:t>受污染耕地安全利用率</w:t>
            </w:r>
            <w:r w:rsidRPr="0036273F">
              <w:rPr>
                <w:rFonts w:ascii="Times New Roman" w:hAnsi="Times New Roman"/>
                <w:color w:val="333333"/>
              </w:rPr>
              <w:t>（</w:t>
            </w:r>
            <w:r w:rsidRPr="0036273F">
              <w:rPr>
                <w:rFonts w:ascii="Times New Roman" w:hAnsi="Times New Roman"/>
                <w:color w:val="333333"/>
              </w:rPr>
              <w:t>%</w:t>
            </w:r>
            <w:r w:rsidRPr="0036273F">
              <w:rPr>
                <w:rFonts w:ascii="Times New Roman" w:hAnsi="Times New Roman"/>
                <w:color w:val="333333"/>
              </w:rPr>
              <w:t>）</w:t>
            </w:r>
          </w:p>
        </w:tc>
        <w:tc>
          <w:tcPr>
            <w:tcW w:w="835" w:type="pct"/>
            <w:shd w:val="clear" w:color="auto" w:fill="auto"/>
            <w:tcMar>
              <w:left w:w="108" w:type="dxa"/>
              <w:right w:w="108" w:type="dxa"/>
            </w:tcMar>
            <w:vAlign w:val="center"/>
          </w:tcPr>
          <w:p w14:paraId="28FE651A" w14:textId="77777777" w:rsidR="001973FC" w:rsidRPr="0036273F" w:rsidRDefault="001973FC" w:rsidP="001973FC">
            <w:pPr>
              <w:pStyle w:val="a8"/>
              <w:widowControl/>
              <w:spacing w:line="0" w:lineRule="atLeast"/>
              <w:ind w:firstLineChars="0" w:firstLine="0"/>
              <w:jc w:val="center"/>
              <w:rPr>
                <w:rFonts w:ascii="Times New Roman" w:hAnsi="Times New Roman"/>
                <w:color w:val="333333"/>
              </w:rPr>
            </w:pPr>
            <w:r>
              <w:rPr>
                <w:rFonts w:ascii="Times New Roman" w:hAnsi="Times New Roman"/>
                <w:color w:val="333333"/>
              </w:rPr>
              <w:t>100</w:t>
            </w:r>
          </w:p>
        </w:tc>
        <w:tc>
          <w:tcPr>
            <w:tcW w:w="839" w:type="pct"/>
            <w:shd w:val="clear" w:color="auto" w:fill="auto"/>
            <w:tcMar>
              <w:left w:w="108" w:type="dxa"/>
              <w:right w:w="108" w:type="dxa"/>
            </w:tcMar>
            <w:vAlign w:val="center"/>
          </w:tcPr>
          <w:p w14:paraId="4279692B" w14:textId="77777777" w:rsidR="001973FC" w:rsidRPr="00E05FA4" w:rsidRDefault="001973FC" w:rsidP="001973FC">
            <w:pPr>
              <w:pStyle w:val="a8"/>
              <w:widowControl/>
              <w:spacing w:line="30" w:lineRule="atLeast"/>
              <w:ind w:firstLineChars="0" w:firstLine="0"/>
              <w:jc w:val="center"/>
              <w:rPr>
                <w:rFonts w:ascii="Times New Roman" w:hAnsi="Times New Roman"/>
                <w:color w:val="333333"/>
              </w:rPr>
            </w:pPr>
            <w:r>
              <w:rPr>
                <w:rFonts w:ascii="Times New Roman" w:hAnsi="Times New Roman" w:hint="eastAsia"/>
                <w:color w:val="333333"/>
              </w:rPr>
              <w:t>保持</w:t>
            </w:r>
            <w:r>
              <w:rPr>
                <w:rFonts w:ascii="Times New Roman" w:hAnsi="Times New Roman"/>
                <w:color w:val="333333"/>
              </w:rPr>
              <w:t>稳定</w:t>
            </w:r>
          </w:p>
        </w:tc>
        <w:tc>
          <w:tcPr>
            <w:tcW w:w="427" w:type="pct"/>
            <w:vAlign w:val="center"/>
          </w:tcPr>
          <w:p w14:paraId="46C45E7A" w14:textId="77777777" w:rsidR="001973FC" w:rsidRPr="0036273F" w:rsidRDefault="001973FC" w:rsidP="001973FC">
            <w:pPr>
              <w:pStyle w:val="a8"/>
              <w:widowControl/>
              <w:spacing w:line="30" w:lineRule="atLeast"/>
              <w:ind w:firstLineChars="0" w:firstLine="0"/>
              <w:jc w:val="center"/>
              <w:rPr>
                <w:rFonts w:ascii="Times New Roman" w:hAnsi="Times New Roman"/>
                <w:color w:val="333333"/>
              </w:rPr>
            </w:pPr>
          </w:p>
        </w:tc>
        <w:tc>
          <w:tcPr>
            <w:tcW w:w="571" w:type="pct"/>
            <w:shd w:val="clear" w:color="auto" w:fill="auto"/>
            <w:tcMar>
              <w:left w:w="108" w:type="dxa"/>
              <w:right w:w="108" w:type="dxa"/>
            </w:tcMar>
            <w:vAlign w:val="center"/>
          </w:tcPr>
          <w:p w14:paraId="76694F93" w14:textId="07609EF5" w:rsidR="001973FC" w:rsidRPr="0036273F" w:rsidRDefault="00271ED8" w:rsidP="001973FC">
            <w:pPr>
              <w:pStyle w:val="a8"/>
              <w:widowControl/>
              <w:spacing w:line="30" w:lineRule="atLeast"/>
              <w:ind w:firstLineChars="0" w:firstLine="0"/>
              <w:jc w:val="center"/>
              <w:rPr>
                <w:rFonts w:ascii="Times New Roman" w:hAnsi="Times New Roman"/>
                <w:color w:val="333333"/>
              </w:rPr>
            </w:pPr>
            <w:r>
              <w:rPr>
                <w:rFonts w:ascii="Times New Roman" w:hAnsi="Times New Roman" w:hint="eastAsia"/>
                <w:color w:val="333333"/>
              </w:rPr>
              <w:t>约束</w:t>
            </w:r>
            <w:r w:rsidR="001973FC" w:rsidRPr="0036273F">
              <w:rPr>
                <w:rFonts w:ascii="Times New Roman" w:hAnsi="Times New Roman"/>
                <w:color w:val="333333"/>
              </w:rPr>
              <w:t>性</w:t>
            </w:r>
          </w:p>
        </w:tc>
      </w:tr>
      <w:tr w:rsidR="001973FC" w:rsidRPr="0036273F" w14:paraId="2F665C5A" w14:textId="77777777" w:rsidTr="001973FC">
        <w:trPr>
          <w:trHeight w:val="594"/>
          <w:jc w:val="center"/>
        </w:trPr>
        <w:tc>
          <w:tcPr>
            <w:tcW w:w="418" w:type="pct"/>
            <w:vAlign w:val="center"/>
          </w:tcPr>
          <w:p w14:paraId="51966D51" w14:textId="77777777" w:rsidR="001973FC" w:rsidRPr="0036273F" w:rsidRDefault="001973FC" w:rsidP="001973FC">
            <w:pPr>
              <w:pStyle w:val="a8"/>
              <w:widowControl/>
              <w:spacing w:line="30" w:lineRule="atLeast"/>
              <w:ind w:firstLineChars="0" w:firstLine="0"/>
              <w:jc w:val="center"/>
              <w:rPr>
                <w:rFonts w:ascii="Times New Roman" w:hAnsi="Times New Roman"/>
                <w:color w:val="333333"/>
              </w:rPr>
            </w:pPr>
            <w:r>
              <w:rPr>
                <w:rFonts w:ascii="Times New Roman" w:hAnsi="Times New Roman"/>
                <w:color w:val="333333"/>
              </w:rPr>
              <w:t>16</w:t>
            </w:r>
          </w:p>
        </w:tc>
        <w:tc>
          <w:tcPr>
            <w:tcW w:w="1910" w:type="pct"/>
            <w:vAlign w:val="center"/>
          </w:tcPr>
          <w:p w14:paraId="12EC9059" w14:textId="77777777" w:rsidR="001973FC" w:rsidRPr="0036273F" w:rsidRDefault="001973FC" w:rsidP="001973FC">
            <w:pPr>
              <w:pStyle w:val="a8"/>
              <w:widowControl/>
              <w:spacing w:line="30" w:lineRule="atLeast"/>
              <w:ind w:firstLineChars="0" w:firstLine="0"/>
              <w:rPr>
                <w:rFonts w:ascii="Times New Roman" w:hAnsi="Times New Roman"/>
                <w:color w:val="333333"/>
              </w:rPr>
            </w:pPr>
            <w:r w:rsidRPr="00B25A4D">
              <w:rPr>
                <w:rFonts w:ascii="Times New Roman" w:hAnsi="Times New Roman" w:hint="eastAsia"/>
                <w:color w:val="333333"/>
              </w:rPr>
              <w:t>重点建设用地</w:t>
            </w:r>
            <w:r>
              <w:rPr>
                <w:rFonts w:ascii="Times New Roman" w:hAnsi="Times New Roman" w:hint="eastAsia"/>
                <w:color w:val="333333"/>
              </w:rPr>
              <w:t>安全利用率（</w:t>
            </w:r>
            <w:r>
              <w:rPr>
                <w:rFonts w:ascii="Times New Roman" w:hAnsi="Times New Roman" w:hint="eastAsia"/>
                <w:color w:val="333333"/>
              </w:rPr>
              <w:t>%</w:t>
            </w:r>
            <w:r>
              <w:rPr>
                <w:rFonts w:ascii="Times New Roman" w:hAnsi="Times New Roman" w:hint="eastAsia"/>
                <w:color w:val="333333"/>
              </w:rPr>
              <w:t>）</w:t>
            </w:r>
          </w:p>
        </w:tc>
        <w:tc>
          <w:tcPr>
            <w:tcW w:w="835" w:type="pct"/>
            <w:shd w:val="clear" w:color="auto" w:fill="auto"/>
            <w:tcMar>
              <w:left w:w="108" w:type="dxa"/>
              <w:right w:w="108" w:type="dxa"/>
            </w:tcMar>
            <w:vAlign w:val="center"/>
          </w:tcPr>
          <w:p w14:paraId="186A6A98" w14:textId="77777777" w:rsidR="001973FC" w:rsidRPr="0036273F" w:rsidRDefault="001973FC" w:rsidP="001973FC">
            <w:pPr>
              <w:pStyle w:val="a8"/>
              <w:widowControl/>
              <w:spacing w:line="0" w:lineRule="atLeast"/>
              <w:ind w:firstLineChars="0" w:firstLine="0"/>
              <w:jc w:val="center"/>
              <w:rPr>
                <w:rFonts w:ascii="Times New Roman" w:hAnsi="Times New Roman"/>
                <w:color w:val="333333"/>
              </w:rPr>
            </w:pPr>
            <w:r>
              <w:rPr>
                <w:rFonts w:ascii="Times New Roman" w:hAnsi="Times New Roman" w:hint="eastAsia"/>
                <w:color w:val="333333"/>
              </w:rPr>
              <w:t>1</w:t>
            </w:r>
            <w:r>
              <w:rPr>
                <w:rFonts w:ascii="Times New Roman" w:hAnsi="Times New Roman"/>
                <w:color w:val="333333"/>
              </w:rPr>
              <w:t>00</w:t>
            </w:r>
          </w:p>
        </w:tc>
        <w:tc>
          <w:tcPr>
            <w:tcW w:w="839" w:type="pct"/>
            <w:shd w:val="clear" w:color="auto" w:fill="auto"/>
            <w:tcMar>
              <w:left w:w="108" w:type="dxa"/>
              <w:right w:w="108" w:type="dxa"/>
            </w:tcMar>
            <w:vAlign w:val="center"/>
          </w:tcPr>
          <w:p w14:paraId="45880EE7" w14:textId="77777777" w:rsidR="001973FC" w:rsidRPr="0036273F" w:rsidRDefault="001973FC" w:rsidP="001973FC">
            <w:pPr>
              <w:pStyle w:val="a8"/>
              <w:widowControl/>
              <w:spacing w:line="30" w:lineRule="atLeast"/>
              <w:ind w:firstLineChars="0" w:firstLine="0"/>
              <w:jc w:val="center"/>
              <w:rPr>
                <w:rFonts w:ascii="Times New Roman" w:hAnsi="Times New Roman"/>
                <w:color w:val="333333"/>
              </w:rPr>
            </w:pPr>
            <w:r>
              <w:rPr>
                <w:rFonts w:ascii="Times New Roman" w:hAnsi="Times New Roman" w:hint="eastAsia"/>
                <w:color w:val="333333"/>
              </w:rPr>
              <w:t>保持稳定</w:t>
            </w:r>
          </w:p>
        </w:tc>
        <w:tc>
          <w:tcPr>
            <w:tcW w:w="427" w:type="pct"/>
            <w:vAlign w:val="center"/>
          </w:tcPr>
          <w:p w14:paraId="0FB08AEA" w14:textId="77777777" w:rsidR="001973FC" w:rsidRDefault="001973FC" w:rsidP="001973FC">
            <w:pPr>
              <w:pStyle w:val="a8"/>
              <w:widowControl/>
              <w:spacing w:line="30" w:lineRule="atLeast"/>
              <w:ind w:firstLineChars="0" w:firstLine="0"/>
              <w:jc w:val="center"/>
              <w:rPr>
                <w:rFonts w:ascii="Times New Roman" w:hAnsi="Times New Roman"/>
                <w:color w:val="333333"/>
              </w:rPr>
            </w:pPr>
          </w:p>
        </w:tc>
        <w:tc>
          <w:tcPr>
            <w:tcW w:w="571" w:type="pct"/>
            <w:shd w:val="clear" w:color="auto" w:fill="auto"/>
            <w:tcMar>
              <w:left w:w="108" w:type="dxa"/>
              <w:right w:w="108" w:type="dxa"/>
            </w:tcMar>
            <w:vAlign w:val="center"/>
          </w:tcPr>
          <w:p w14:paraId="02CDE211" w14:textId="72CF0B3C" w:rsidR="001973FC" w:rsidRPr="00222010" w:rsidRDefault="00271ED8" w:rsidP="001973FC">
            <w:pPr>
              <w:pStyle w:val="a8"/>
              <w:widowControl/>
              <w:spacing w:line="30" w:lineRule="atLeast"/>
              <w:ind w:firstLineChars="0" w:firstLine="0"/>
              <w:jc w:val="center"/>
              <w:rPr>
                <w:rFonts w:ascii="Times New Roman" w:hAnsi="Times New Roman"/>
                <w:color w:val="333333"/>
              </w:rPr>
            </w:pPr>
            <w:r>
              <w:rPr>
                <w:rFonts w:ascii="Times New Roman" w:hAnsi="Times New Roman" w:hint="eastAsia"/>
                <w:color w:val="333333"/>
              </w:rPr>
              <w:t>约束</w:t>
            </w:r>
            <w:r w:rsidR="001973FC">
              <w:rPr>
                <w:rFonts w:ascii="Times New Roman" w:hAnsi="Times New Roman" w:hint="eastAsia"/>
                <w:color w:val="333333"/>
              </w:rPr>
              <w:t>性</w:t>
            </w:r>
          </w:p>
        </w:tc>
      </w:tr>
      <w:tr w:rsidR="001973FC" w:rsidRPr="0036273F" w14:paraId="22E37266" w14:textId="77777777" w:rsidTr="001973FC">
        <w:trPr>
          <w:trHeight w:val="702"/>
          <w:jc w:val="center"/>
        </w:trPr>
        <w:tc>
          <w:tcPr>
            <w:tcW w:w="418" w:type="pct"/>
            <w:vAlign w:val="center"/>
          </w:tcPr>
          <w:p w14:paraId="04F1A8B1" w14:textId="77777777" w:rsidR="001973FC" w:rsidRPr="0036273F" w:rsidRDefault="001973FC" w:rsidP="001973FC">
            <w:pPr>
              <w:pStyle w:val="a8"/>
              <w:widowControl/>
              <w:spacing w:line="30" w:lineRule="atLeast"/>
              <w:ind w:firstLineChars="0" w:firstLine="0"/>
              <w:jc w:val="center"/>
              <w:rPr>
                <w:rFonts w:ascii="Times New Roman" w:hAnsi="Times New Roman"/>
                <w:color w:val="333333"/>
              </w:rPr>
            </w:pPr>
            <w:r>
              <w:rPr>
                <w:rFonts w:ascii="Times New Roman" w:hAnsi="Times New Roman"/>
                <w:color w:val="333333"/>
              </w:rPr>
              <w:t>17</w:t>
            </w:r>
          </w:p>
        </w:tc>
        <w:tc>
          <w:tcPr>
            <w:tcW w:w="1910" w:type="pct"/>
            <w:vAlign w:val="center"/>
          </w:tcPr>
          <w:p w14:paraId="45E13710" w14:textId="77777777" w:rsidR="001973FC" w:rsidRPr="0036273F" w:rsidRDefault="001973FC" w:rsidP="001973FC">
            <w:pPr>
              <w:pStyle w:val="a8"/>
              <w:widowControl/>
              <w:spacing w:line="30" w:lineRule="atLeast"/>
              <w:ind w:firstLineChars="0" w:firstLine="0"/>
              <w:rPr>
                <w:rFonts w:ascii="Times New Roman" w:hAnsi="Times New Roman"/>
                <w:color w:val="333333"/>
              </w:rPr>
            </w:pPr>
            <w:r w:rsidRPr="0036273F">
              <w:rPr>
                <w:rFonts w:ascii="Times New Roman" w:hAnsi="Times New Roman"/>
                <w:color w:val="333333"/>
              </w:rPr>
              <w:t>放射源辐射事故年发生率（起</w:t>
            </w:r>
            <w:r w:rsidRPr="0036273F">
              <w:rPr>
                <w:rFonts w:ascii="Times New Roman" w:hAnsi="Times New Roman"/>
                <w:color w:val="333333"/>
              </w:rPr>
              <w:t>/</w:t>
            </w:r>
            <w:r w:rsidRPr="0036273F">
              <w:rPr>
                <w:rFonts w:ascii="Times New Roman" w:hAnsi="Times New Roman"/>
                <w:color w:val="333333"/>
              </w:rPr>
              <w:t>每万枚）</w:t>
            </w:r>
          </w:p>
        </w:tc>
        <w:tc>
          <w:tcPr>
            <w:tcW w:w="835" w:type="pct"/>
            <w:shd w:val="clear" w:color="auto" w:fill="auto"/>
            <w:tcMar>
              <w:left w:w="108" w:type="dxa"/>
              <w:right w:w="108" w:type="dxa"/>
            </w:tcMar>
            <w:vAlign w:val="center"/>
          </w:tcPr>
          <w:p w14:paraId="6C0A3375" w14:textId="77777777" w:rsidR="001973FC" w:rsidRPr="0036273F" w:rsidRDefault="001973FC" w:rsidP="001973FC">
            <w:pPr>
              <w:pStyle w:val="a8"/>
              <w:widowControl/>
              <w:spacing w:line="0" w:lineRule="atLeast"/>
              <w:ind w:firstLineChars="0" w:firstLine="0"/>
              <w:jc w:val="center"/>
              <w:rPr>
                <w:rFonts w:ascii="Times New Roman" w:hAnsi="Times New Roman"/>
                <w:color w:val="333333"/>
              </w:rPr>
            </w:pPr>
            <w:r>
              <w:rPr>
                <w:rFonts w:ascii="Times New Roman" w:hAnsi="Times New Roman"/>
                <w:color w:val="333333"/>
              </w:rPr>
              <w:t>0</w:t>
            </w:r>
          </w:p>
        </w:tc>
        <w:tc>
          <w:tcPr>
            <w:tcW w:w="839" w:type="pct"/>
            <w:shd w:val="clear" w:color="auto" w:fill="auto"/>
            <w:tcMar>
              <w:left w:w="108" w:type="dxa"/>
              <w:right w:w="108" w:type="dxa"/>
            </w:tcMar>
            <w:vAlign w:val="center"/>
          </w:tcPr>
          <w:p w14:paraId="5E64F6C1" w14:textId="785D5894" w:rsidR="001973FC" w:rsidRPr="0036273F" w:rsidRDefault="000926E6" w:rsidP="001973FC">
            <w:pPr>
              <w:pStyle w:val="a8"/>
              <w:widowControl/>
              <w:spacing w:line="30" w:lineRule="atLeast"/>
              <w:ind w:firstLineChars="0" w:firstLine="0"/>
              <w:jc w:val="center"/>
              <w:rPr>
                <w:rFonts w:ascii="Times New Roman" w:hAnsi="Times New Roman"/>
                <w:color w:val="333333"/>
              </w:rPr>
            </w:pPr>
            <w:r>
              <w:rPr>
                <w:rFonts w:ascii="Times New Roman" w:hAnsi="Times New Roman" w:hint="eastAsia"/>
                <w:color w:val="333333"/>
              </w:rPr>
              <w:t>&lt;1.3</w:t>
            </w:r>
          </w:p>
        </w:tc>
        <w:tc>
          <w:tcPr>
            <w:tcW w:w="427" w:type="pct"/>
            <w:vAlign w:val="center"/>
          </w:tcPr>
          <w:p w14:paraId="625B2FA4" w14:textId="77777777" w:rsidR="001973FC" w:rsidRPr="0036273F" w:rsidRDefault="001973FC" w:rsidP="001973FC">
            <w:pPr>
              <w:pStyle w:val="a8"/>
              <w:widowControl/>
              <w:spacing w:line="30" w:lineRule="atLeast"/>
              <w:ind w:firstLineChars="0" w:firstLine="0"/>
              <w:jc w:val="center"/>
              <w:rPr>
                <w:rFonts w:ascii="Times New Roman" w:hAnsi="Times New Roman"/>
                <w:color w:val="333333"/>
              </w:rPr>
            </w:pPr>
          </w:p>
        </w:tc>
        <w:tc>
          <w:tcPr>
            <w:tcW w:w="571" w:type="pct"/>
            <w:shd w:val="clear" w:color="auto" w:fill="auto"/>
            <w:tcMar>
              <w:left w:w="108" w:type="dxa"/>
              <w:right w:w="108" w:type="dxa"/>
            </w:tcMar>
            <w:vAlign w:val="center"/>
          </w:tcPr>
          <w:p w14:paraId="5F3F8523" w14:textId="77777777" w:rsidR="001973FC" w:rsidRPr="0036273F" w:rsidRDefault="001973FC" w:rsidP="001973FC">
            <w:pPr>
              <w:pStyle w:val="a8"/>
              <w:widowControl/>
              <w:spacing w:line="30" w:lineRule="atLeast"/>
              <w:ind w:firstLineChars="0" w:firstLine="0"/>
              <w:jc w:val="center"/>
              <w:rPr>
                <w:rFonts w:ascii="Times New Roman" w:hAnsi="Times New Roman"/>
                <w:color w:val="333333"/>
              </w:rPr>
            </w:pPr>
            <w:r w:rsidRPr="0036273F">
              <w:rPr>
                <w:rFonts w:ascii="Times New Roman" w:hAnsi="Times New Roman"/>
                <w:color w:val="333333"/>
              </w:rPr>
              <w:t>预期性</w:t>
            </w:r>
          </w:p>
        </w:tc>
      </w:tr>
      <w:tr w:rsidR="001973FC" w:rsidRPr="0036273F" w14:paraId="0902BD22" w14:textId="77777777" w:rsidTr="001973FC">
        <w:trPr>
          <w:trHeight w:val="742"/>
          <w:jc w:val="center"/>
        </w:trPr>
        <w:tc>
          <w:tcPr>
            <w:tcW w:w="418" w:type="pct"/>
            <w:vAlign w:val="center"/>
          </w:tcPr>
          <w:p w14:paraId="0AA86F00" w14:textId="77777777" w:rsidR="001973FC" w:rsidRPr="0036273F" w:rsidRDefault="001973FC" w:rsidP="001973FC">
            <w:pPr>
              <w:pStyle w:val="a8"/>
              <w:widowControl/>
              <w:spacing w:line="30" w:lineRule="atLeast"/>
              <w:ind w:firstLineChars="0" w:firstLine="0"/>
              <w:jc w:val="center"/>
              <w:rPr>
                <w:rFonts w:ascii="Times New Roman" w:hAnsi="Times New Roman"/>
                <w:color w:val="333333"/>
              </w:rPr>
            </w:pPr>
            <w:r>
              <w:rPr>
                <w:rFonts w:ascii="Times New Roman" w:hAnsi="Times New Roman"/>
                <w:color w:val="333333"/>
              </w:rPr>
              <w:t>18</w:t>
            </w:r>
          </w:p>
        </w:tc>
        <w:tc>
          <w:tcPr>
            <w:tcW w:w="1910" w:type="pct"/>
            <w:vAlign w:val="center"/>
          </w:tcPr>
          <w:p w14:paraId="7AB71276" w14:textId="686EA58C" w:rsidR="001973FC" w:rsidRPr="0036273F" w:rsidRDefault="001973FC" w:rsidP="001973FC">
            <w:pPr>
              <w:pStyle w:val="a8"/>
              <w:widowControl/>
              <w:spacing w:line="30" w:lineRule="atLeast"/>
              <w:ind w:firstLineChars="0" w:firstLine="0"/>
              <w:rPr>
                <w:rFonts w:ascii="Times New Roman" w:hAnsi="Times New Roman"/>
                <w:color w:val="333333"/>
              </w:rPr>
            </w:pPr>
            <w:r w:rsidRPr="0036273F">
              <w:rPr>
                <w:rFonts w:ascii="Times New Roman" w:hAnsi="Times New Roman"/>
                <w:color w:val="333333"/>
              </w:rPr>
              <w:t>城市医疗废物无害化处置率（</w:t>
            </w:r>
            <w:r w:rsidRPr="0036273F">
              <w:rPr>
                <w:rFonts w:ascii="Times New Roman" w:hAnsi="Times New Roman"/>
                <w:color w:val="333333"/>
              </w:rPr>
              <w:t>%</w:t>
            </w:r>
            <w:r w:rsidRPr="0036273F">
              <w:rPr>
                <w:rFonts w:ascii="Times New Roman" w:hAnsi="Times New Roman"/>
                <w:color w:val="333333"/>
              </w:rPr>
              <w:t>）</w:t>
            </w:r>
          </w:p>
        </w:tc>
        <w:tc>
          <w:tcPr>
            <w:tcW w:w="835" w:type="pct"/>
            <w:shd w:val="clear" w:color="auto" w:fill="auto"/>
            <w:tcMar>
              <w:left w:w="108" w:type="dxa"/>
              <w:right w:w="108" w:type="dxa"/>
            </w:tcMar>
            <w:vAlign w:val="center"/>
          </w:tcPr>
          <w:p w14:paraId="5C4C334C" w14:textId="77777777" w:rsidR="001973FC" w:rsidRPr="0036273F" w:rsidRDefault="001973FC" w:rsidP="001973FC">
            <w:pPr>
              <w:pStyle w:val="a8"/>
              <w:widowControl/>
              <w:spacing w:line="0" w:lineRule="atLeast"/>
              <w:ind w:firstLineChars="0" w:firstLine="0"/>
              <w:jc w:val="center"/>
              <w:rPr>
                <w:rFonts w:ascii="Times New Roman" w:hAnsi="Times New Roman"/>
                <w:color w:val="333333"/>
              </w:rPr>
            </w:pPr>
            <w:r>
              <w:rPr>
                <w:rFonts w:ascii="Times New Roman" w:hAnsi="Times New Roman"/>
                <w:color w:val="333333"/>
              </w:rPr>
              <w:t>100</w:t>
            </w:r>
          </w:p>
        </w:tc>
        <w:tc>
          <w:tcPr>
            <w:tcW w:w="839" w:type="pct"/>
            <w:shd w:val="clear" w:color="auto" w:fill="auto"/>
            <w:tcMar>
              <w:left w:w="108" w:type="dxa"/>
              <w:right w:w="108" w:type="dxa"/>
            </w:tcMar>
            <w:vAlign w:val="center"/>
          </w:tcPr>
          <w:p w14:paraId="7258E351" w14:textId="77777777" w:rsidR="001973FC" w:rsidRPr="0036273F" w:rsidRDefault="001973FC" w:rsidP="001973FC">
            <w:pPr>
              <w:pStyle w:val="a8"/>
              <w:widowControl/>
              <w:spacing w:line="30" w:lineRule="atLeast"/>
              <w:ind w:firstLineChars="0" w:firstLine="0"/>
              <w:jc w:val="center"/>
              <w:rPr>
                <w:rFonts w:ascii="Times New Roman" w:hAnsi="Times New Roman"/>
                <w:color w:val="333333"/>
              </w:rPr>
            </w:pPr>
            <w:r w:rsidRPr="0036273F">
              <w:rPr>
                <w:rFonts w:ascii="Times New Roman" w:hAnsi="Times New Roman"/>
                <w:color w:val="333333"/>
              </w:rPr>
              <w:t>100</w:t>
            </w:r>
          </w:p>
        </w:tc>
        <w:tc>
          <w:tcPr>
            <w:tcW w:w="427" w:type="pct"/>
            <w:vAlign w:val="center"/>
          </w:tcPr>
          <w:p w14:paraId="57158C2A" w14:textId="77777777" w:rsidR="001973FC" w:rsidRPr="0036273F" w:rsidRDefault="001973FC" w:rsidP="001973FC">
            <w:pPr>
              <w:pStyle w:val="a8"/>
              <w:widowControl/>
              <w:spacing w:line="30" w:lineRule="atLeast"/>
              <w:ind w:firstLineChars="0" w:firstLine="0"/>
              <w:jc w:val="center"/>
              <w:rPr>
                <w:rFonts w:ascii="Times New Roman" w:hAnsi="Times New Roman"/>
                <w:color w:val="333333"/>
              </w:rPr>
            </w:pPr>
          </w:p>
        </w:tc>
        <w:tc>
          <w:tcPr>
            <w:tcW w:w="571" w:type="pct"/>
            <w:shd w:val="clear" w:color="auto" w:fill="auto"/>
            <w:tcMar>
              <w:left w:w="108" w:type="dxa"/>
              <w:right w:w="108" w:type="dxa"/>
            </w:tcMar>
            <w:vAlign w:val="center"/>
          </w:tcPr>
          <w:p w14:paraId="70AF1D44" w14:textId="77777777" w:rsidR="001973FC" w:rsidRPr="0036273F" w:rsidRDefault="001973FC" w:rsidP="001973FC">
            <w:pPr>
              <w:pStyle w:val="a8"/>
              <w:widowControl/>
              <w:spacing w:line="30" w:lineRule="atLeast"/>
              <w:ind w:firstLineChars="0" w:firstLine="0"/>
              <w:jc w:val="center"/>
              <w:rPr>
                <w:rFonts w:ascii="Times New Roman" w:hAnsi="Times New Roman"/>
                <w:color w:val="333333"/>
              </w:rPr>
            </w:pPr>
            <w:r w:rsidRPr="0036273F">
              <w:rPr>
                <w:rFonts w:ascii="Times New Roman" w:hAnsi="Times New Roman"/>
                <w:color w:val="333333"/>
              </w:rPr>
              <w:t>预期性</w:t>
            </w:r>
          </w:p>
        </w:tc>
      </w:tr>
      <w:tr w:rsidR="001973FC" w:rsidRPr="0036273F" w14:paraId="28F73A61" w14:textId="77777777" w:rsidTr="001973FC">
        <w:trPr>
          <w:trHeight w:val="520"/>
          <w:jc w:val="center"/>
        </w:trPr>
        <w:tc>
          <w:tcPr>
            <w:tcW w:w="4002" w:type="pct"/>
            <w:gridSpan w:val="4"/>
            <w:vAlign w:val="center"/>
          </w:tcPr>
          <w:p w14:paraId="491E658B" w14:textId="2A6E5EE4" w:rsidR="001973FC" w:rsidRPr="0036273F" w:rsidRDefault="001973FC" w:rsidP="001973FC">
            <w:pPr>
              <w:pStyle w:val="a8"/>
              <w:widowControl/>
              <w:spacing w:line="30" w:lineRule="atLeast"/>
              <w:ind w:firstLineChars="0" w:firstLine="0"/>
              <w:jc w:val="center"/>
              <w:rPr>
                <w:rFonts w:ascii="Times New Roman" w:hAnsi="Times New Roman"/>
                <w:color w:val="333333"/>
              </w:rPr>
            </w:pPr>
            <w:r w:rsidRPr="0036273F">
              <w:rPr>
                <w:rFonts w:ascii="Times New Roman" w:hAnsi="Times New Roman"/>
                <w:color w:val="333333"/>
              </w:rPr>
              <w:t>（</w:t>
            </w:r>
            <w:r>
              <w:rPr>
                <w:rFonts w:ascii="Times New Roman" w:hAnsi="Times New Roman" w:hint="eastAsia"/>
                <w:color w:val="333333"/>
              </w:rPr>
              <w:t>四</w:t>
            </w:r>
            <w:r w:rsidRPr="0036273F">
              <w:rPr>
                <w:rFonts w:ascii="Times New Roman" w:hAnsi="Times New Roman"/>
                <w:color w:val="333333"/>
              </w:rPr>
              <w:t>）生态保护</w:t>
            </w:r>
          </w:p>
        </w:tc>
        <w:tc>
          <w:tcPr>
            <w:tcW w:w="427" w:type="pct"/>
            <w:vAlign w:val="center"/>
          </w:tcPr>
          <w:p w14:paraId="2E2A5512" w14:textId="77777777" w:rsidR="001973FC" w:rsidRPr="0036273F" w:rsidRDefault="001973FC" w:rsidP="001973FC">
            <w:pPr>
              <w:pStyle w:val="a8"/>
              <w:widowControl/>
              <w:spacing w:line="30" w:lineRule="atLeast"/>
              <w:ind w:firstLineChars="0" w:firstLine="0"/>
              <w:jc w:val="center"/>
              <w:rPr>
                <w:rFonts w:ascii="Times New Roman" w:hAnsi="Times New Roman"/>
                <w:color w:val="333333"/>
              </w:rPr>
            </w:pPr>
          </w:p>
        </w:tc>
        <w:tc>
          <w:tcPr>
            <w:tcW w:w="571" w:type="pct"/>
            <w:vAlign w:val="center"/>
          </w:tcPr>
          <w:p w14:paraId="290E69A2" w14:textId="77777777" w:rsidR="001973FC" w:rsidRPr="0036273F" w:rsidRDefault="001973FC" w:rsidP="001973FC">
            <w:pPr>
              <w:pStyle w:val="a8"/>
              <w:widowControl/>
              <w:spacing w:line="30" w:lineRule="atLeast"/>
              <w:ind w:firstLineChars="0" w:firstLine="0"/>
              <w:jc w:val="center"/>
              <w:rPr>
                <w:rFonts w:ascii="Times New Roman" w:hAnsi="Times New Roman"/>
                <w:color w:val="333333"/>
              </w:rPr>
            </w:pPr>
          </w:p>
        </w:tc>
      </w:tr>
      <w:tr w:rsidR="001973FC" w:rsidRPr="0036273F" w14:paraId="7347D4D0" w14:textId="77777777" w:rsidTr="001973FC">
        <w:trPr>
          <w:trHeight w:val="517"/>
          <w:jc w:val="center"/>
        </w:trPr>
        <w:tc>
          <w:tcPr>
            <w:tcW w:w="418" w:type="pct"/>
            <w:vAlign w:val="center"/>
          </w:tcPr>
          <w:p w14:paraId="2F875C81" w14:textId="77777777" w:rsidR="001973FC" w:rsidRPr="0036273F" w:rsidRDefault="001973FC" w:rsidP="001973FC">
            <w:pPr>
              <w:pStyle w:val="a8"/>
              <w:widowControl/>
              <w:spacing w:line="30" w:lineRule="atLeast"/>
              <w:ind w:firstLineChars="0" w:firstLine="0"/>
              <w:jc w:val="center"/>
              <w:rPr>
                <w:rFonts w:ascii="Times New Roman" w:hAnsi="Times New Roman"/>
                <w:color w:val="333333"/>
              </w:rPr>
            </w:pPr>
            <w:r>
              <w:rPr>
                <w:rFonts w:ascii="Times New Roman" w:hAnsi="Times New Roman"/>
                <w:color w:val="333333"/>
              </w:rPr>
              <w:t>19</w:t>
            </w:r>
          </w:p>
        </w:tc>
        <w:tc>
          <w:tcPr>
            <w:tcW w:w="1910" w:type="pct"/>
            <w:vAlign w:val="center"/>
          </w:tcPr>
          <w:p w14:paraId="76F47C5A" w14:textId="086CBF46" w:rsidR="001973FC" w:rsidRPr="0036273F" w:rsidRDefault="00093C55" w:rsidP="00093C55">
            <w:pPr>
              <w:pStyle w:val="a8"/>
              <w:widowControl/>
              <w:spacing w:line="30" w:lineRule="atLeast"/>
              <w:ind w:firstLineChars="0" w:firstLine="0"/>
              <w:rPr>
                <w:rFonts w:ascii="Times New Roman" w:hAnsi="Times New Roman"/>
                <w:color w:val="333333"/>
              </w:rPr>
            </w:pPr>
            <w:r w:rsidRPr="00093C55">
              <w:rPr>
                <w:rFonts w:ascii="Times New Roman" w:hAnsi="Times New Roman" w:hint="eastAsia"/>
                <w:color w:val="333333"/>
              </w:rPr>
              <w:t>生态质量指数（</w:t>
            </w:r>
            <w:r w:rsidRPr="00093C55">
              <w:rPr>
                <w:rFonts w:ascii="Times New Roman" w:hAnsi="Times New Roman"/>
                <w:color w:val="333333"/>
              </w:rPr>
              <w:t>EQI</w:t>
            </w:r>
            <w:r w:rsidRPr="00093C55">
              <w:rPr>
                <w:rFonts w:ascii="Times New Roman" w:hAnsi="Times New Roman"/>
                <w:color w:val="333333"/>
              </w:rPr>
              <w:t>）</w:t>
            </w:r>
          </w:p>
        </w:tc>
        <w:tc>
          <w:tcPr>
            <w:tcW w:w="835" w:type="pct"/>
            <w:shd w:val="clear" w:color="auto" w:fill="auto"/>
            <w:tcMar>
              <w:left w:w="108" w:type="dxa"/>
              <w:right w:w="108" w:type="dxa"/>
            </w:tcMar>
            <w:vAlign w:val="center"/>
          </w:tcPr>
          <w:p w14:paraId="1C539171" w14:textId="68FCE23A" w:rsidR="001973FC" w:rsidRPr="0036273F" w:rsidRDefault="00271ED8" w:rsidP="001973FC">
            <w:pPr>
              <w:pStyle w:val="a8"/>
              <w:widowControl/>
              <w:spacing w:line="0" w:lineRule="atLeast"/>
              <w:ind w:firstLineChars="0" w:firstLine="0"/>
              <w:jc w:val="center"/>
              <w:rPr>
                <w:rFonts w:ascii="Times New Roman" w:hAnsi="Times New Roman"/>
                <w:color w:val="333333"/>
              </w:rPr>
            </w:pPr>
            <w:r>
              <w:rPr>
                <w:rFonts w:ascii="Times New Roman" w:hAnsi="Times New Roman"/>
                <w:color w:val="333333"/>
              </w:rPr>
              <w:t>-</w:t>
            </w:r>
          </w:p>
        </w:tc>
        <w:tc>
          <w:tcPr>
            <w:tcW w:w="839" w:type="pct"/>
            <w:shd w:val="clear" w:color="auto" w:fill="auto"/>
            <w:tcMar>
              <w:left w:w="108" w:type="dxa"/>
              <w:right w:w="108" w:type="dxa"/>
            </w:tcMar>
            <w:vAlign w:val="center"/>
          </w:tcPr>
          <w:p w14:paraId="4CFF628F" w14:textId="77777777" w:rsidR="001973FC" w:rsidRPr="0036273F" w:rsidRDefault="001973FC" w:rsidP="001973FC">
            <w:pPr>
              <w:pStyle w:val="a8"/>
              <w:widowControl/>
              <w:spacing w:line="30" w:lineRule="atLeast"/>
              <w:ind w:firstLineChars="0" w:firstLine="0"/>
              <w:jc w:val="center"/>
              <w:rPr>
                <w:rFonts w:ascii="Times New Roman" w:hAnsi="Times New Roman"/>
                <w:color w:val="333333"/>
              </w:rPr>
            </w:pPr>
            <w:r>
              <w:rPr>
                <w:rFonts w:ascii="Times New Roman" w:hAnsi="Times New Roman" w:hint="eastAsia"/>
                <w:color w:val="333333"/>
              </w:rPr>
              <w:t>稳中向好</w:t>
            </w:r>
          </w:p>
        </w:tc>
        <w:tc>
          <w:tcPr>
            <w:tcW w:w="427" w:type="pct"/>
            <w:vAlign w:val="center"/>
          </w:tcPr>
          <w:p w14:paraId="7C74DEDD" w14:textId="77777777" w:rsidR="001973FC" w:rsidRPr="0036273F" w:rsidRDefault="001973FC" w:rsidP="001973FC">
            <w:pPr>
              <w:pStyle w:val="a8"/>
              <w:widowControl/>
              <w:spacing w:line="30" w:lineRule="atLeast"/>
              <w:ind w:firstLineChars="0" w:firstLine="0"/>
              <w:jc w:val="center"/>
              <w:rPr>
                <w:rFonts w:ascii="Times New Roman" w:hAnsi="Times New Roman"/>
                <w:color w:val="333333"/>
              </w:rPr>
            </w:pPr>
          </w:p>
        </w:tc>
        <w:tc>
          <w:tcPr>
            <w:tcW w:w="571" w:type="pct"/>
            <w:shd w:val="clear" w:color="auto" w:fill="auto"/>
            <w:tcMar>
              <w:left w:w="108" w:type="dxa"/>
              <w:right w:w="108" w:type="dxa"/>
            </w:tcMar>
            <w:vAlign w:val="center"/>
          </w:tcPr>
          <w:p w14:paraId="2A96B91A" w14:textId="77777777" w:rsidR="001973FC" w:rsidRPr="0036273F" w:rsidRDefault="001973FC" w:rsidP="001973FC">
            <w:pPr>
              <w:pStyle w:val="a8"/>
              <w:widowControl/>
              <w:spacing w:line="30" w:lineRule="atLeast"/>
              <w:ind w:firstLineChars="0" w:firstLine="0"/>
              <w:jc w:val="center"/>
              <w:rPr>
                <w:rFonts w:ascii="Times New Roman" w:hAnsi="Times New Roman"/>
                <w:color w:val="333333"/>
              </w:rPr>
            </w:pPr>
            <w:r w:rsidRPr="0036273F">
              <w:rPr>
                <w:rFonts w:ascii="Times New Roman" w:hAnsi="Times New Roman"/>
                <w:color w:val="333333"/>
              </w:rPr>
              <w:t>预期性</w:t>
            </w:r>
          </w:p>
        </w:tc>
      </w:tr>
      <w:tr w:rsidR="001973FC" w:rsidRPr="0036273F" w14:paraId="43CE9081" w14:textId="77777777" w:rsidTr="001973FC">
        <w:trPr>
          <w:trHeight w:val="517"/>
          <w:jc w:val="center"/>
        </w:trPr>
        <w:tc>
          <w:tcPr>
            <w:tcW w:w="418" w:type="pct"/>
            <w:vAlign w:val="center"/>
          </w:tcPr>
          <w:p w14:paraId="25BC1C83" w14:textId="77777777" w:rsidR="001973FC" w:rsidRPr="0036273F" w:rsidRDefault="001973FC" w:rsidP="001973FC">
            <w:pPr>
              <w:pStyle w:val="a8"/>
              <w:widowControl/>
              <w:spacing w:line="30" w:lineRule="atLeast"/>
              <w:ind w:firstLineChars="0" w:firstLine="0"/>
              <w:jc w:val="center"/>
              <w:rPr>
                <w:rFonts w:ascii="Times New Roman" w:hAnsi="Times New Roman"/>
                <w:color w:val="333333"/>
              </w:rPr>
            </w:pPr>
            <w:r w:rsidRPr="0036273F">
              <w:rPr>
                <w:rFonts w:ascii="Times New Roman" w:hAnsi="Times New Roman"/>
                <w:color w:val="333333"/>
              </w:rPr>
              <w:t>2</w:t>
            </w:r>
            <w:r>
              <w:rPr>
                <w:rFonts w:ascii="Times New Roman" w:hAnsi="Times New Roman"/>
                <w:color w:val="333333"/>
              </w:rPr>
              <w:t>0</w:t>
            </w:r>
          </w:p>
        </w:tc>
        <w:tc>
          <w:tcPr>
            <w:tcW w:w="1910" w:type="pct"/>
            <w:vAlign w:val="center"/>
          </w:tcPr>
          <w:p w14:paraId="3C9E8543" w14:textId="77777777" w:rsidR="001973FC" w:rsidRPr="0036273F" w:rsidRDefault="001973FC" w:rsidP="001973FC">
            <w:pPr>
              <w:pStyle w:val="a8"/>
              <w:widowControl/>
              <w:spacing w:line="30" w:lineRule="atLeast"/>
              <w:ind w:firstLineChars="0" w:firstLine="0"/>
              <w:rPr>
                <w:rFonts w:ascii="Times New Roman" w:hAnsi="Times New Roman"/>
                <w:color w:val="333333"/>
              </w:rPr>
            </w:pPr>
            <w:r w:rsidRPr="0036273F">
              <w:rPr>
                <w:rFonts w:ascii="Times New Roman" w:hAnsi="Times New Roman"/>
                <w:color w:val="333333"/>
              </w:rPr>
              <w:t>森林覆盖率（</w:t>
            </w:r>
            <w:r w:rsidRPr="0036273F">
              <w:rPr>
                <w:rFonts w:ascii="Times New Roman" w:hAnsi="Times New Roman"/>
                <w:color w:val="333333"/>
              </w:rPr>
              <w:t>%</w:t>
            </w:r>
            <w:r w:rsidRPr="0036273F">
              <w:rPr>
                <w:rFonts w:ascii="Times New Roman" w:hAnsi="Times New Roman"/>
                <w:color w:val="333333"/>
              </w:rPr>
              <w:t>）</w:t>
            </w:r>
          </w:p>
        </w:tc>
        <w:tc>
          <w:tcPr>
            <w:tcW w:w="835" w:type="pct"/>
            <w:shd w:val="clear" w:color="auto" w:fill="auto"/>
            <w:tcMar>
              <w:left w:w="108" w:type="dxa"/>
              <w:right w:w="108" w:type="dxa"/>
            </w:tcMar>
            <w:vAlign w:val="center"/>
          </w:tcPr>
          <w:p w14:paraId="286B339B" w14:textId="77777777" w:rsidR="001973FC" w:rsidRPr="000836F8" w:rsidRDefault="001973FC" w:rsidP="001973FC">
            <w:pPr>
              <w:pStyle w:val="a8"/>
              <w:widowControl/>
              <w:spacing w:line="0" w:lineRule="atLeast"/>
              <w:ind w:firstLineChars="0" w:firstLine="0"/>
              <w:jc w:val="center"/>
              <w:rPr>
                <w:rFonts w:ascii="Times New Roman" w:hAnsi="Times New Roman"/>
                <w:color w:val="333333"/>
              </w:rPr>
            </w:pPr>
            <w:r w:rsidRPr="000836F8">
              <w:rPr>
                <w:rFonts w:ascii="Times New Roman" w:hAnsi="Times New Roman" w:hint="eastAsia"/>
                <w:color w:val="333333"/>
              </w:rPr>
              <w:t>38.18</w:t>
            </w:r>
          </w:p>
        </w:tc>
        <w:tc>
          <w:tcPr>
            <w:tcW w:w="839" w:type="pct"/>
            <w:shd w:val="clear" w:color="auto" w:fill="auto"/>
            <w:tcMar>
              <w:left w:w="108" w:type="dxa"/>
              <w:right w:w="108" w:type="dxa"/>
            </w:tcMar>
            <w:vAlign w:val="center"/>
          </w:tcPr>
          <w:p w14:paraId="33A79A1A" w14:textId="6558AF21" w:rsidR="001973FC" w:rsidRPr="0036273F" w:rsidRDefault="00FB64F7" w:rsidP="001973FC">
            <w:pPr>
              <w:pStyle w:val="a8"/>
              <w:widowControl/>
              <w:spacing w:line="30" w:lineRule="atLeast"/>
              <w:ind w:firstLineChars="0" w:firstLine="0"/>
              <w:jc w:val="center"/>
              <w:rPr>
                <w:rFonts w:ascii="Times New Roman" w:hAnsi="Times New Roman"/>
                <w:color w:val="333333"/>
              </w:rPr>
            </w:pPr>
            <w:r>
              <w:rPr>
                <w:rFonts w:ascii="Times New Roman" w:hAnsi="Times New Roman" w:hint="eastAsia"/>
                <w:color w:val="333333"/>
              </w:rPr>
              <w:t>稳定在</w:t>
            </w:r>
            <w:r>
              <w:rPr>
                <w:rFonts w:ascii="Times New Roman" w:hAnsi="Times New Roman" w:hint="eastAsia"/>
                <w:color w:val="333333"/>
              </w:rPr>
              <w:t>38.2</w:t>
            </w:r>
            <w:r>
              <w:rPr>
                <w:rFonts w:ascii="Times New Roman" w:hAnsi="Times New Roman"/>
                <w:color w:val="333333"/>
              </w:rPr>
              <w:t>%</w:t>
            </w:r>
          </w:p>
        </w:tc>
        <w:tc>
          <w:tcPr>
            <w:tcW w:w="427" w:type="pct"/>
            <w:vAlign w:val="center"/>
          </w:tcPr>
          <w:p w14:paraId="3FCF944A" w14:textId="68BDAD70" w:rsidR="001973FC" w:rsidRPr="0036273F" w:rsidRDefault="001973FC" w:rsidP="00FB64F7">
            <w:pPr>
              <w:pStyle w:val="a8"/>
              <w:widowControl/>
              <w:spacing w:line="30" w:lineRule="atLeast"/>
              <w:ind w:firstLineChars="0" w:firstLine="0"/>
              <w:jc w:val="center"/>
              <w:rPr>
                <w:rFonts w:ascii="Times New Roman" w:hAnsi="Times New Roman"/>
                <w:color w:val="333333"/>
              </w:rPr>
            </w:pPr>
          </w:p>
        </w:tc>
        <w:tc>
          <w:tcPr>
            <w:tcW w:w="571" w:type="pct"/>
            <w:shd w:val="clear" w:color="auto" w:fill="auto"/>
            <w:tcMar>
              <w:left w:w="108" w:type="dxa"/>
              <w:right w:w="108" w:type="dxa"/>
            </w:tcMar>
            <w:vAlign w:val="center"/>
          </w:tcPr>
          <w:p w14:paraId="1978A13E" w14:textId="77777777" w:rsidR="001973FC" w:rsidRPr="0036273F" w:rsidRDefault="001973FC" w:rsidP="001973FC">
            <w:pPr>
              <w:pStyle w:val="a8"/>
              <w:widowControl/>
              <w:spacing w:line="30" w:lineRule="atLeast"/>
              <w:ind w:firstLineChars="0" w:firstLine="0"/>
              <w:jc w:val="center"/>
              <w:rPr>
                <w:rFonts w:ascii="Times New Roman" w:hAnsi="Times New Roman"/>
                <w:color w:val="333333"/>
              </w:rPr>
            </w:pPr>
            <w:r w:rsidRPr="0036273F">
              <w:rPr>
                <w:rFonts w:ascii="Times New Roman" w:hAnsi="Times New Roman"/>
                <w:color w:val="333333"/>
              </w:rPr>
              <w:t>约束性</w:t>
            </w:r>
          </w:p>
        </w:tc>
      </w:tr>
      <w:tr w:rsidR="001973FC" w:rsidRPr="0036273F" w14:paraId="48682156" w14:textId="77777777" w:rsidTr="001973FC">
        <w:trPr>
          <w:trHeight w:val="517"/>
          <w:jc w:val="center"/>
        </w:trPr>
        <w:tc>
          <w:tcPr>
            <w:tcW w:w="418" w:type="pct"/>
            <w:vAlign w:val="center"/>
          </w:tcPr>
          <w:p w14:paraId="668A7B8E" w14:textId="77777777" w:rsidR="001973FC" w:rsidRPr="0036273F" w:rsidRDefault="001973FC" w:rsidP="001973FC">
            <w:pPr>
              <w:pStyle w:val="a8"/>
              <w:widowControl/>
              <w:spacing w:line="30" w:lineRule="atLeast"/>
              <w:ind w:firstLineChars="0" w:firstLine="0"/>
              <w:jc w:val="center"/>
              <w:rPr>
                <w:rFonts w:ascii="Times New Roman" w:hAnsi="Times New Roman"/>
                <w:color w:val="333333"/>
              </w:rPr>
            </w:pPr>
            <w:r w:rsidRPr="0036273F">
              <w:rPr>
                <w:rFonts w:ascii="Times New Roman" w:hAnsi="Times New Roman"/>
                <w:color w:val="333333"/>
              </w:rPr>
              <w:t>2</w:t>
            </w:r>
            <w:r>
              <w:rPr>
                <w:rFonts w:ascii="Times New Roman" w:hAnsi="Times New Roman"/>
                <w:color w:val="333333"/>
              </w:rPr>
              <w:t>1</w:t>
            </w:r>
          </w:p>
        </w:tc>
        <w:tc>
          <w:tcPr>
            <w:tcW w:w="1910" w:type="pct"/>
            <w:vAlign w:val="center"/>
          </w:tcPr>
          <w:p w14:paraId="69B2D67E" w14:textId="77777777" w:rsidR="001973FC" w:rsidRPr="0036273F" w:rsidRDefault="001973FC" w:rsidP="001973FC">
            <w:pPr>
              <w:pStyle w:val="a8"/>
              <w:widowControl/>
              <w:spacing w:line="30" w:lineRule="atLeast"/>
              <w:ind w:firstLineChars="0" w:firstLine="0"/>
              <w:rPr>
                <w:rFonts w:ascii="Times New Roman" w:hAnsi="Times New Roman"/>
                <w:color w:val="333333"/>
              </w:rPr>
            </w:pPr>
            <w:r w:rsidRPr="0036273F">
              <w:rPr>
                <w:rFonts w:ascii="Times New Roman" w:hAnsi="Times New Roman"/>
                <w:color w:val="333333"/>
              </w:rPr>
              <w:t>生态保护红线占国土面积比例（</w:t>
            </w:r>
            <w:r w:rsidRPr="0036273F">
              <w:rPr>
                <w:rFonts w:ascii="Times New Roman" w:hAnsi="Times New Roman"/>
                <w:color w:val="333333"/>
              </w:rPr>
              <w:t>%</w:t>
            </w:r>
            <w:r w:rsidRPr="0036273F">
              <w:rPr>
                <w:rFonts w:ascii="Times New Roman" w:hAnsi="Times New Roman"/>
                <w:color w:val="333333"/>
              </w:rPr>
              <w:t>）</w:t>
            </w:r>
          </w:p>
        </w:tc>
        <w:tc>
          <w:tcPr>
            <w:tcW w:w="835" w:type="pct"/>
            <w:shd w:val="clear" w:color="auto" w:fill="auto"/>
            <w:tcMar>
              <w:left w:w="108" w:type="dxa"/>
              <w:right w:w="108" w:type="dxa"/>
            </w:tcMar>
            <w:vAlign w:val="center"/>
          </w:tcPr>
          <w:p w14:paraId="0CDB8CCC" w14:textId="77777777" w:rsidR="001973FC" w:rsidRPr="000836F8" w:rsidRDefault="001973FC" w:rsidP="001973FC">
            <w:pPr>
              <w:pStyle w:val="a8"/>
              <w:widowControl/>
              <w:spacing w:line="0" w:lineRule="atLeast"/>
              <w:ind w:firstLineChars="0" w:firstLine="0"/>
              <w:jc w:val="center"/>
              <w:rPr>
                <w:rFonts w:ascii="Times New Roman" w:hAnsi="Times New Roman"/>
                <w:color w:val="333333"/>
              </w:rPr>
            </w:pPr>
            <w:r>
              <w:rPr>
                <w:rFonts w:ascii="Times New Roman" w:hAnsi="Times New Roman"/>
                <w:color w:val="333333"/>
              </w:rPr>
              <w:t>43.21</w:t>
            </w:r>
          </w:p>
        </w:tc>
        <w:tc>
          <w:tcPr>
            <w:tcW w:w="839" w:type="pct"/>
            <w:shd w:val="clear" w:color="auto" w:fill="auto"/>
            <w:tcMar>
              <w:left w:w="108" w:type="dxa"/>
              <w:right w:w="108" w:type="dxa"/>
            </w:tcMar>
            <w:vAlign w:val="center"/>
          </w:tcPr>
          <w:p w14:paraId="5DB52C99" w14:textId="3A5BF69E" w:rsidR="001973FC" w:rsidRDefault="00E37EC5" w:rsidP="001973FC">
            <w:pPr>
              <w:pStyle w:val="a8"/>
              <w:widowControl/>
              <w:spacing w:line="30" w:lineRule="atLeast"/>
              <w:ind w:firstLineChars="0" w:firstLine="0"/>
              <w:jc w:val="center"/>
              <w:rPr>
                <w:rFonts w:ascii="Times New Roman" w:hAnsi="Times New Roman"/>
                <w:color w:val="333333"/>
              </w:rPr>
            </w:pPr>
            <w:r>
              <w:rPr>
                <w:rFonts w:ascii="Times New Roman" w:hAnsi="Times New Roman" w:hint="eastAsia"/>
                <w:color w:val="333333"/>
              </w:rPr>
              <w:t>不低于批复</w:t>
            </w:r>
            <w:r>
              <w:rPr>
                <w:rFonts w:ascii="Times New Roman" w:hAnsi="Times New Roman"/>
                <w:color w:val="333333"/>
              </w:rPr>
              <w:t>要求</w:t>
            </w:r>
          </w:p>
        </w:tc>
        <w:tc>
          <w:tcPr>
            <w:tcW w:w="427" w:type="pct"/>
            <w:vAlign w:val="center"/>
          </w:tcPr>
          <w:p w14:paraId="0A7CD628" w14:textId="77777777" w:rsidR="001973FC" w:rsidRPr="0036273F" w:rsidRDefault="001973FC" w:rsidP="001973FC">
            <w:pPr>
              <w:pStyle w:val="a8"/>
              <w:widowControl/>
              <w:spacing w:line="30" w:lineRule="atLeast"/>
              <w:ind w:firstLineChars="0" w:firstLine="0"/>
              <w:jc w:val="center"/>
              <w:rPr>
                <w:rFonts w:ascii="Times New Roman" w:hAnsi="Times New Roman"/>
                <w:color w:val="333333"/>
              </w:rPr>
            </w:pPr>
          </w:p>
        </w:tc>
        <w:tc>
          <w:tcPr>
            <w:tcW w:w="571" w:type="pct"/>
            <w:shd w:val="clear" w:color="auto" w:fill="auto"/>
            <w:tcMar>
              <w:left w:w="108" w:type="dxa"/>
              <w:right w:w="108" w:type="dxa"/>
            </w:tcMar>
            <w:vAlign w:val="center"/>
          </w:tcPr>
          <w:p w14:paraId="72307792" w14:textId="47ADB142" w:rsidR="001973FC" w:rsidRPr="0036273F" w:rsidRDefault="00E454DD" w:rsidP="001973FC">
            <w:pPr>
              <w:pStyle w:val="a8"/>
              <w:widowControl/>
              <w:spacing w:line="30" w:lineRule="atLeast"/>
              <w:ind w:firstLineChars="0" w:firstLine="0"/>
              <w:jc w:val="center"/>
              <w:rPr>
                <w:rFonts w:ascii="Times New Roman" w:hAnsi="Times New Roman"/>
                <w:color w:val="333333"/>
              </w:rPr>
            </w:pPr>
            <w:r>
              <w:rPr>
                <w:rFonts w:ascii="Times New Roman" w:hAnsi="Times New Roman" w:hint="eastAsia"/>
                <w:color w:val="333333"/>
              </w:rPr>
              <w:t>约束</w:t>
            </w:r>
            <w:r w:rsidR="001973FC" w:rsidRPr="0036273F">
              <w:rPr>
                <w:rFonts w:ascii="Times New Roman" w:hAnsi="Times New Roman"/>
                <w:color w:val="333333"/>
              </w:rPr>
              <w:t>性</w:t>
            </w:r>
          </w:p>
        </w:tc>
      </w:tr>
      <w:tr w:rsidR="001973FC" w:rsidRPr="0036273F" w14:paraId="5D75D49C" w14:textId="77777777" w:rsidTr="001973FC">
        <w:trPr>
          <w:trHeight w:val="517"/>
          <w:jc w:val="center"/>
        </w:trPr>
        <w:tc>
          <w:tcPr>
            <w:tcW w:w="4002" w:type="pct"/>
            <w:gridSpan w:val="4"/>
            <w:vAlign w:val="center"/>
          </w:tcPr>
          <w:p w14:paraId="5DD3BF79" w14:textId="5FB643C5" w:rsidR="001973FC" w:rsidRPr="0036273F" w:rsidRDefault="001973FC" w:rsidP="001973FC">
            <w:pPr>
              <w:pStyle w:val="a8"/>
              <w:widowControl/>
              <w:spacing w:line="30" w:lineRule="atLeast"/>
              <w:ind w:firstLineChars="0" w:firstLine="0"/>
              <w:jc w:val="center"/>
              <w:rPr>
                <w:rFonts w:ascii="Times New Roman" w:hAnsi="Times New Roman"/>
                <w:color w:val="333333"/>
              </w:rPr>
            </w:pPr>
            <w:r w:rsidRPr="0036273F">
              <w:rPr>
                <w:rFonts w:ascii="Times New Roman" w:hAnsi="Times New Roman"/>
                <w:color w:val="333333"/>
              </w:rPr>
              <w:t>（</w:t>
            </w:r>
            <w:r>
              <w:rPr>
                <w:rFonts w:ascii="Times New Roman" w:hAnsi="Times New Roman" w:hint="eastAsia"/>
                <w:color w:val="333333"/>
              </w:rPr>
              <w:t>五</w:t>
            </w:r>
            <w:r w:rsidRPr="0036273F">
              <w:rPr>
                <w:rFonts w:ascii="Times New Roman" w:hAnsi="Times New Roman"/>
                <w:color w:val="333333"/>
              </w:rPr>
              <w:t>）人居环境</w:t>
            </w:r>
            <w:r>
              <w:rPr>
                <w:rFonts w:ascii="Times New Roman" w:hAnsi="Times New Roman" w:hint="eastAsia"/>
                <w:color w:val="333333"/>
              </w:rPr>
              <w:t>改善</w:t>
            </w:r>
          </w:p>
        </w:tc>
        <w:tc>
          <w:tcPr>
            <w:tcW w:w="427" w:type="pct"/>
            <w:vAlign w:val="center"/>
          </w:tcPr>
          <w:p w14:paraId="1F657FFE" w14:textId="77777777" w:rsidR="001973FC" w:rsidRPr="0036273F" w:rsidRDefault="001973FC" w:rsidP="001973FC">
            <w:pPr>
              <w:pStyle w:val="a8"/>
              <w:widowControl/>
              <w:spacing w:line="30" w:lineRule="atLeast"/>
              <w:ind w:firstLineChars="0" w:firstLine="0"/>
              <w:jc w:val="center"/>
              <w:rPr>
                <w:rFonts w:ascii="Times New Roman" w:hAnsi="Times New Roman"/>
                <w:color w:val="333333"/>
              </w:rPr>
            </w:pPr>
          </w:p>
        </w:tc>
        <w:tc>
          <w:tcPr>
            <w:tcW w:w="571" w:type="pct"/>
            <w:vAlign w:val="center"/>
          </w:tcPr>
          <w:p w14:paraId="13EBF07E" w14:textId="77777777" w:rsidR="001973FC" w:rsidRPr="0036273F" w:rsidRDefault="001973FC" w:rsidP="001973FC">
            <w:pPr>
              <w:pStyle w:val="a8"/>
              <w:widowControl/>
              <w:spacing w:line="30" w:lineRule="atLeast"/>
              <w:ind w:firstLineChars="0" w:firstLine="0"/>
              <w:jc w:val="center"/>
              <w:rPr>
                <w:rFonts w:ascii="Times New Roman" w:hAnsi="Times New Roman"/>
                <w:color w:val="333333"/>
              </w:rPr>
            </w:pPr>
          </w:p>
        </w:tc>
      </w:tr>
      <w:tr w:rsidR="001973FC" w:rsidRPr="0036273F" w14:paraId="580594E4" w14:textId="77777777" w:rsidTr="001973FC">
        <w:trPr>
          <w:trHeight w:val="517"/>
          <w:jc w:val="center"/>
        </w:trPr>
        <w:tc>
          <w:tcPr>
            <w:tcW w:w="418" w:type="pct"/>
            <w:vAlign w:val="center"/>
          </w:tcPr>
          <w:p w14:paraId="0C6A3F6A" w14:textId="77777777" w:rsidR="001973FC" w:rsidRPr="0036273F" w:rsidRDefault="001973FC" w:rsidP="001973FC">
            <w:pPr>
              <w:pStyle w:val="a8"/>
              <w:widowControl/>
              <w:spacing w:line="30" w:lineRule="atLeast"/>
              <w:ind w:firstLineChars="0" w:firstLine="0"/>
              <w:jc w:val="center"/>
              <w:rPr>
                <w:rFonts w:ascii="Times New Roman" w:hAnsi="Times New Roman"/>
                <w:color w:val="333333"/>
              </w:rPr>
            </w:pPr>
            <w:r>
              <w:rPr>
                <w:rFonts w:ascii="Times New Roman" w:hAnsi="Times New Roman" w:hint="eastAsia"/>
                <w:color w:val="333333"/>
              </w:rPr>
              <w:t>2</w:t>
            </w:r>
            <w:r>
              <w:rPr>
                <w:rFonts w:ascii="Times New Roman" w:hAnsi="Times New Roman"/>
                <w:color w:val="333333"/>
              </w:rPr>
              <w:t>2</w:t>
            </w:r>
          </w:p>
        </w:tc>
        <w:tc>
          <w:tcPr>
            <w:tcW w:w="1910" w:type="pct"/>
            <w:vAlign w:val="center"/>
          </w:tcPr>
          <w:p w14:paraId="630F77B5" w14:textId="7308928A" w:rsidR="001973FC" w:rsidRPr="0036273F" w:rsidRDefault="00013CEF" w:rsidP="001973FC">
            <w:pPr>
              <w:pStyle w:val="a8"/>
              <w:widowControl/>
              <w:spacing w:line="30" w:lineRule="atLeast"/>
              <w:ind w:firstLineChars="0" w:firstLine="0"/>
              <w:rPr>
                <w:rFonts w:ascii="Times New Roman" w:hAnsi="Times New Roman"/>
                <w:color w:val="333333"/>
              </w:rPr>
            </w:pPr>
            <w:r w:rsidRPr="00013CEF">
              <w:rPr>
                <w:rFonts w:ascii="Times New Roman" w:hAnsi="Times New Roman" w:hint="eastAsia"/>
                <w:color w:val="333333"/>
              </w:rPr>
              <w:t>县级与乡镇（千吨万人）集中式饮用水水源达标率</w:t>
            </w:r>
            <w:r w:rsidR="001973FC">
              <w:rPr>
                <w:rFonts w:ascii="Times New Roman" w:hAnsi="Times New Roman" w:hint="eastAsia"/>
                <w:color w:val="333333"/>
              </w:rPr>
              <w:t>（</w:t>
            </w:r>
            <w:r w:rsidR="001973FC">
              <w:rPr>
                <w:rFonts w:ascii="Times New Roman" w:hAnsi="Times New Roman" w:hint="eastAsia"/>
                <w:color w:val="333333"/>
              </w:rPr>
              <w:t>%</w:t>
            </w:r>
            <w:r w:rsidR="001973FC">
              <w:rPr>
                <w:rFonts w:ascii="Times New Roman" w:hAnsi="Times New Roman" w:hint="eastAsia"/>
                <w:color w:val="333333"/>
              </w:rPr>
              <w:t>）</w:t>
            </w:r>
          </w:p>
        </w:tc>
        <w:tc>
          <w:tcPr>
            <w:tcW w:w="835" w:type="pct"/>
            <w:shd w:val="clear" w:color="auto" w:fill="auto"/>
            <w:tcMar>
              <w:left w:w="108" w:type="dxa"/>
              <w:right w:w="108" w:type="dxa"/>
            </w:tcMar>
            <w:vAlign w:val="center"/>
          </w:tcPr>
          <w:p w14:paraId="63704F6A" w14:textId="77777777" w:rsidR="001973FC" w:rsidRPr="0036273F" w:rsidRDefault="001973FC" w:rsidP="001973FC">
            <w:pPr>
              <w:pStyle w:val="a8"/>
              <w:widowControl/>
              <w:spacing w:line="0" w:lineRule="atLeast"/>
              <w:ind w:firstLineChars="0" w:firstLine="0"/>
              <w:jc w:val="center"/>
              <w:rPr>
                <w:rFonts w:ascii="Times New Roman" w:hAnsi="Times New Roman"/>
                <w:color w:val="333333"/>
              </w:rPr>
            </w:pPr>
            <w:r>
              <w:rPr>
                <w:rFonts w:ascii="Times New Roman" w:hAnsi="Times New Roman"/>
                <w:color w:val="333333"/>
              </w:rPr>
              <w:t>100</w:t>
            </w:r>
          </w:p>
        </w:tc>
        <w:tc>
          <w:tcPr>
            <w:tcW w:w="839" w:type="pct"/>
            <w:shd w:val="clear" w:color="auto" w:fill="auto"/>
            <w:tcMar>
              <w:left w:w="108" w:type="dxa"/>
              <w:right w:w="108" w:type="dxa"/>
            </w:tcMar>
            <w:vAlign w:val="center"/>
          </w:tcPr>
          <w:p w14:paraId="66A38E97" w14:textId="77777777" w:rsidR="001973FC" w:rsidRPr="0036273F" w:rsidRDefault="001973FC" w:rsidP="001973FC">
            <w:pPr>
              <w:pStyle w:val="a8"/>
              <w:widowControl/>
              <w:spacing w:line="30" w:lineRule="atLeast"/>
              <w:ind w:firstLineChars="0" w:firstLine="0"/>
              <w:jc w:val="center"/>
              <w:rPr>
                <w:rFonts w:ascii="Times New Roman" w:hAnsi="Times New Roman"/>
                <w:color w:val="333333"/>
              </w:rPr>
            </w:pPr>
            <w:r>
              <w:rPr>
                <w:rFonts w:ascii="Times New Roman" w:hAnsi="Times New Roman"/>
                <w:color w:val="333333"/>
              </w:rPr>
              <w:t>100</w:t>
            </w:r>
          </w:p>
        </w:tc>
        <w:tc>
          <w:tcPr>
            <w:tcW w:w="427" w:type="pct"/>
            <w:vAlign w:val="center"/>
          </w:tcPr>
          <w:p w14:paraId="2BA22514" w14:textId="77777777" w:rsidR="001973FC" w:rsidRDefault="001973FC" w:rsidP="001973FC">
            <w:pPr>
              <w:pStyle w:val="a8"/>
              <w:widowControl/>
              <w:spacing w:line="30" w:lineRule="atLeast"/>
              <w:ind w:firstLineChars="0" w:firstLine="0"/>
              <w:jc w:val="center"/>
              <w:rPr>
                <w:rFonts w:ascii="Times New Roman" w:hAnsi="Times New Roman"/>
                <w:color w:val="333333"/>
              </w:rPr>
            </w:pPr>
          </w:p>
        </w:tc>
        <w:tc>
          <w:tcPr>
            <w:tcW w:w="571" w:type="pct"/>
            <w:shd w:val="clear" w:color="auto" w:fill="auto"/>
            <w:tcMar>
              <w:left w:w="108" w:type="dxa"/>
              <w:right w:w="108" w:type="dxa"/>
            </w:tcMar>
            <w:vAlign w:val="center"/>
          </w:tcPr>
          <w:p w14:paraId="06752B2A" w14:textId="77777777" w:rsidR="001973FC" w:rsidRPr="0036273F" w:rsidRDefault="001973FC" w:rsidP="001973FC">
            <w:pPr>
              <w:pStyle w:val="a8"/>
              <w:widowControl/>
              <w:spacing w:line="30" w:lineRule="atLeast"/>
              <w:ind w:firstLineChars="0" w:firstLine="0"/>
              <w:jc w:val="center"/>
              <w:rPr>
                <w:rFonts w:ascii="Times New Roman" w:hAnsi="Times New Roman"/>
                <w:color w:val="333333"/>
              </w:rPr>
            </w:pPr>
            <w:r>
              <w:rPr>
                <w:rFonts w:ascii="Times New Roman" w:hAnsi="Times New Roman" w:hint="eastAsia"/>
                <w:color w:val="333333"/>
              </w:rPr>
              <w:t>预期性</w:t>
            </w:r>
          </w:p>
        </w:tc>
      </w:tr>
      <w:tr w:rsidR="00970321" w:rsidRPr="0036273F" w14:paraId="2A46870D" w14:textId="77777777" w:rsidTr="001973FC">
        <w:trPr>
          <w:trHeight w:val="517"/>
          <w:jc w:val="center"/>
        </w:trPr>
        <w:tc>
          <w:tcPr>
            <w:tcW w:w="418" w:type="pct"/>
            <w:vAlign w:val="center"/>
          </w:tcPr>
          <w:p w14:paraId="28B9D314" w14:textId="59176F62" w:rsidR="00970321" w:rsidRDefault="00970321" w:rsidP="00970321">
            <w:pPr>
              <w:pStyle w:val="a8"/>
              <w:widowControl/>
              <w:spacing w:line="30" w:lineRule="atLeast"/>
              <w:ind w:firstLineChars="0" w:firstLine="0"/>
              <w:jc w:val="center"/>
              <w:rPr>
                <w:rFonts w:ascii="Times New Roman" w:hAnsi="Times New Roman"/>
                <w:color w:val="333333"/>
              </w:rPr>
            </w:pPr>
            <w:r>
              <w:rPr>
                <w:rFonts w:ascii="Times New Roman" w:hAnsi="Times New Roman" w:hint="eastAsia"/>
                <w:color w:val="333333"/>
              </w:rPr>
              <w:t>23</w:t>
            </w:r>
          </w:p>
        </w:tc>
        <w:tc>
          <w:tcPr>
            <w:tcW w:w="1910" w:type="pct"/>
            <w:vAlign w:val="center"/>
          </w:tcPr>
          <w:p w14:paraId="7BE36B32" w14:textId="281C5A26" w:rsidR="00970321" w:rsidRPr="00013CEF" w:rsidRDefault="00970321" w:rsidP="00970321">
            <w:pPr>
              <w:pStyle w:val="a8"/>
              <w:widowControl/>
              <w:spacing w:line="30" w:lineRule="atLeast"/>
              <w:ind w:firstLineChars="0" w:firstLine="0"/>
              <w:rPr>
                <w:rFonts w:ascii="Times New Roman" w:hAnsi="Times New Roman"/>
                <w:color w:val="333333"/>
              </w:rPr>
            </w:pPr>
            <w:r w:rsidRPr="00970321">
              <w:rPr>
                <w:rFonts w:ascii="Times New Roman" w:hAnsi="Times New Roman" w:hint="eastAsia"/>
                <w:color w:val="333333"/>
              </w:rPr>
              <w:t>城镇生活污水收集率（</w:t>
            </w:r>
            <w:r w:rsidRPr="00970321">
              <w:rPr>
                <w:rFonts w:ascii="Times New Roman" w:hAnsi="Times New Roman"/>
                <w:color w:val="333333"/>
              </w:rPr>
              <w:t>%</w:t>
            </w:r>
            <w:r w:rsidRPr="00970321">
              <w:rPr>
                <w:rFonts w:ascii="Times New Roman" w:hAnsi="Times New Roman"/>
                <w:color w:val="333333"/>
              </w:rPr>
              <w:t>）</w:t>
            </w:r>
          </w:p>
        </w:tc>
        <w:tc>
          <w:tcPr>
            <w:tcW w:w="835" w:type="pct"/>
            <w:shd w:val="clear" w:color="auto" w:fill="auto"/>
            <w:tcMar>
              <w:left w:w="108" w:type="dxa"/>
              <w:right w:w="108" w:type="dxa"/>
            </w:tcMar>
            <w:vAlign w:val="center"/>
          </w:tcPr>
          <w:p w14:paraId="5E946190" w14:textId="66E26970" w:rsidR="00970321" w:rsidRDefault="00970321" w:rsidP="00970321">
            <w:pPr>
              <w:pStyle w:val="a8"/>
              <w:widowControl/>
              <w:spacing w:line="0" w:lineRule="atLeast"/>
              <w:ind w:firstLineChars="0" w:firstLine="0"/>
              <w:jc w:val="center"/>
              <w:rPr>
                <w:rFonts w:ascii="Times New Roman" w:hAnsi="Times New Roman"/>
                <w:color w:val="333333"/>
              </w:rPr>
            </w:pPr>
            <w:r>
              <w:rPr>
                <w:rFonts w:ascii="Times New Roman" w:hAnsi="Times New Roman" w:hint="eastAsia"/>
                <w:color w:val="333333"/>
              </w:rPr>
              <w:t>-</w:t>
            </w:r>
          </w:p>
        </w:tc>
        <w:tc>
          <w:tcPr>
            <w:tcW w:w="839" w:type="pct"/>
            <w:shd w:val="clear" w:color="auto" w:fill="auto"/>
            <w:tcMar>
              <w:left w:w="108" w:type="dxa"/>
              <w:right w:w="108" w:type="dxa"/>
            </w:tcMar>
            <w:vAlign w:val="center"/>
          </w:tcPr>
          <w:p w14:paraId="7D6FA9A6" w14:textId="2616FFB8" w:rsidR="00970321" w:rsidRDefault="00970321" w:rsidP="00970321">
            <w:pPr>
              <w:pStyle w:val="a8"/>
              <w:widowControl/>
              <w:spacing w:line="30" w:lineRule="atLeast"/>
              <w:ind w:firstLineChars="0" w:firstLine="0"/>
              <w:jc w:val="center"/>
              <w:rPr>
                <w:rFonts w:ascii="Times New Roman" w:hAnsi="Times New Roman"/>
                <w:color w:val="333333"/>
              </w:rPr>
            </w:pPr>
            <w:r>
              <w:rPr>
                <w:rFonts w:ascii="Times New Roman" w:hAnsi="Times New Roman" w:hint="eastAsia"/>
                <w:color w:val="333333"/>
              </w:rPr>
              <w:t>70</w:t>
            </w:r>
          </w:p>
        </w:tc>
        <w:tc>
          <w:tcPr>
            <w:tcW w:w="427" w:type="pct"/>
            <w:vAlign w:val="center"/>
          </w:tcPr>
          <w:p w14:paraId="3FCC4B6D" w14:textId="77777777" w:rsidR="00970321" w:rsidRDefault="00970321" w:rsidP="00970321">
            <w:pPr>
              <w:pStyle w:val="a8"/>
              <w:widowControl/>
              <w:spacing w:line="30" w:lineRule="atLeast"/>
              <w:ind w:firstLineChars="0" w:firstLine="0"/>
              <w:jc w:val="center"/>
              <w:rPr>
                <w:rFonts w:ascii="Times New Roman" w:hAnsi="Times New Roman"/>
                <w:color w:val="333333"/>
              </w:rPr>
            </w:pPr>
          </w:p>
        </w:tc>
        <w:tc>
          <w:tcPr>
            <w:tcW w:w="571" w:type="pct"/>
            <w:shd w:val="clear" w:color="auto" w:fill="auto"/>
            <w:tcMar>
              <w:left w:w="108" w:type="dxa"/>
              <w:right w:w="108" w:type="dxa"/>
            </w:tcMar>
            <w:vAlign w:val="center"/>
          </w:tcPr>
          <w:p w14:paraId="1B7673D6" w14:textId="62BB1F9C" w:rsidR="00970321" w:rsidRDefault="00970321" w:rsidP="00970321">
            <w:pPr>
              <w:pStyle w:val="a8"/>
              <w:widowControl/>
              <w:spacing w:line="30" w:lineRule="atLeast"/>
              <w:ind w:firstLineChars="0" w:firstLine="0"/>
              <w:jc w:val="center"/>
              <w:rPr>
                <w:rFonts w:ascii="Times New Roman" w:hAnsi="Times New Roman"/>
                <w:color w:val="333333"/>
              </w:rPr>
            </w:pPr>
            <w:r>
              <w:rPr>
                <w:rFonts w:ascii="Times New Roman" w:hAnsi="Times New Roman" w:hint="eastAsia"/>
                <w:color w:val="333333"/>
              </w:rPr>
              <w:t>预期性</w:t>
            </w:r>
          </w:p>
        </w:tc>
      </w:tr>
      <w:tr w:rsidR="00970321" w:rsidRPr="0036273F" w14:paraId="2ED96CE7" w14:textId="77777777" w:rsidTr="001973FC">
        <w:trPr>
          <w:trHeight w:val="517"/>
          <w:jc w:val="center"/>
        </w:trPr>
        <w:tc>
          <w:tcPr>
            <w:tcW w:w="418" w:type="pct"/>
            <w:vAlign w:val="center"/>
          </w:tcPr>
          <w:p w14:paraId="692DD63A" w14:textId="7318EC2C" w:rsidR="00970321" w:rsidRDefault="00970321" w:rsidP="00970321">
            <w:pPr>
              <w:pStyle w:val="a8"/>
              <w:widowControl/>
              <w:spacing w:line="30" w:lineRule="atLeast"/>
              <w:ind w:firstLineChars="0" w:firstLine="0"/>
              <w:jc w:val="center"/>
              <w:rPr>
                <w:rFonts w:ascii="Times New Roman" w:hAnsi="Times New Roman"/>
                <w:color w:val="333333"/>
              </w:rPr>
            </w:pPr>
            <w:r>
              <w:rPr>
                <w:rFonts w:ascii="Times New Roman" w:hAnsi="Times New Roman" w:hint="eastAsia"/>
                <w:color w:val="333333"/>
              </w:rPr>
              <w:t>24</w:t>
            </w:r>
          </w:p>
        </w:tc>
        <w:tc>
          <w:tcPr>
            <w:tcW w:w="1910" w:type="pct"/>
            <w:vAlign w:val="center"/>
          </w:tcPr>
          <w:p w14:paraId="1E806263" w14:textId="567BE81C" w:rsidR="00970321" w:rsidRPr="0036273F" w:rsidRDefault="00970321" w:rsidP="00970321">
            <w:pPr>
              <w:pStyle w:val="a8"/>
              <w:widowControl/>
              <w:spacing w:line="30" w:lineRule="atLeast"/>
              <w:ind w:firstLineChars="0" w:firstLine="0"/>
              <w:rPr>
                <w:rFonts w:ascii="Times New Roman" w:hAnsi="Times New Roman"/>
                <w:color w:val="333333"/>
              </w:rPr>
            </w:pPr>
            <w:r>
              <w:rPr>
                <w:rFonts w:ascii="Times New Roman" w:hAnsi="Times New Roman" w:hint="eastAsia"/>
                <w:color w:val="333333"/>
              </w:rPr>
              <w:t>县城</w:t>
            </w:r>
            <w:r w:rsidRPr="0036273F">
              <w:rPr>
                <w:rFonts w:ascii="Times New Roman" w:hAnsi="Times New Roman"/>
                <w:color w:val="333333"/>
              </w:rPr>
              <w:t>生活污水</w:t>
            </w:r>
            <w:r>
              <w:rPr>
                <w:rFonts w:ascii="Times New Roman" w:hAnsi="Times New Roman" w:hint="eastAsia"/>
                <w:color w:val="333333"/>
              </w:rPr>
              <w:t>处理</w:t>
            </w:r>
            <w:r w:rsidRPr="0036273F">
              <w:rPr>
                <w:rFonts w:ascii="Times New Roman" w:hAnsi="Times New Roman"/>
                <w:color w:val="333333"/>
              </w:rPr>
              <w:t>率（</w:t>
            </w:r>
            <w:r w:rsidRPr="0036273F">
              <w:rPr>
                <w:rFonts w:ascii="Times New Roman" w:hAnsi="Times New Roman"/>
                <w:color w:val="333333"/>
              </w:rPr>
              <w:t>%</w:t>
            </w:r>
            <w:r w:rsidRPr="0036273F">
              <w:rPr>
                <w:rFonts w:ascii="Times New Roman" w:hAnsi="Times New Roman"/>
                <w:color w:val="333333"/>
              </w:rPr>
              <w:t>）</w:t>
            </w:r>
          </w:p>
        </w:tc>
        <w:tc>
          <w:tcPr>
            <w:tcW w:w="835" w:type="pct"/>
            <w:shd w:val="clear" w:color="auto" w:fill="auto"/>
            <w:tcMar>
              <w:left w:w="108" w:type="dxa"/>
              <w:right w:w="108" w:type="dxa"/>
            </w:tcMar>
            <w:vAlign w:val="center"/>
          </w:tcPr>
          <w:p w14:paraId="3E4B3859" w14:textId="2F64BD65" w:rsidR="00970321" w:rsidRPr="00E83812" w:rsidRDefault="00970321" w:rsidP="00970321">
            <w:pPr>
              <w:pStyle w:val="a8"/>
              <w:widowControl/>
              <w:spacing w:line="0" w:lineRule="atLeast"/>
              <w:ind w:firstLineChars="0" w:firstLine="0"/>
              <w:jc w:val="center"/>
              <w:rPr>
                <w:rFonts w:ascii="Times New Roman" w:hAnsi="Times New Roman"/>
                <w:color w:val="333333"/>
              </w:rPr>
            </w:pPr>
            <w:r w:rsidRPr="005E520A">
              <w:rPr>
                <w:rFonts w:ascii="Times New Roman" w:hAnsi="Times New Roman" w:hint="eastAsia"/>
                <w:color w:val="333333"/>
              </w:rPr>
              <w:t>100</w:t>
            </w:r>
          </w:p>
        </w:tc>
        <w:tc>
          <w:tcPr>
            <w:tcW w:w="839" w:type="pct"/>
            <w:shd w:val="clear" w:color="auto" w:fill="auto"/>
            <w:tcMar>
              <w:left w:w="108" w:type="dxa"/>
              <w:right w:w="108" w:type="dxa"/>
            </w:tcMar>
            <w:vAlign w:val="center"/>
          </w:tcPr>
          <w:p w14:paraId="66BD73A3" w14:textId="4F295AF1" w:rsidR="00970321" w:rsidRPr="0036273F" w:rsidRDefault="00970321" w:rsidP="00970321">
            <w:pPr>
              <w:pStyle w:val="a8"/>
              <w:widowControl/>
              <w:spacing w:line="30" w:lineRule="atLeast"/>
              <w:ind w:firstLineChars="0" w:firstLine="0"/>
              <w:jc w:val="center"/>
              <w:rPr>
                <w:rFonts w:ascii="Times New Roman" w:hAnsi="Times New Roman"/>
                <w:color w:val="333333"/>
              </w:rPr>
            </w:pPr>
            <w:r>
              <w:rPr>
                <w:rFonts w:ascii="Times New Roman" w:hAnsi="Times New Roman" w:hint="eastAsia"/>
                <w:color w:val="333333"/>
              </w:rPr>
              <w:t>保持稳定</w:t>
            </w:r>
          </w:p>
        </w:tc>
        <w:tc>
          <w:tcPr>
            <w:tcW w:w="427" w:type="pct"/>
            <w:vAlign w:val="center"/>
          </w:tcPr>
          <w:p w14:paraId="0D0A3518" w14:textId="77777777" w:rsidR="00970321" w:rsidRPr="0036273F" w:rsidRDefault="00970321" w:rsidP="00970321">
            <w:pPr>
              <w:pStyle w:val="a8"/>
              <w:widowControl/>
              <w:spacing w:line="30" w:lineRule="atLeast"/>
              <w:ind w:firstLineChars="0" w:firstLine="0"/>
              <w:jc w:val="center"/>
              <w:rPr>
                <w:rFonts w:ascii="Times New Roman" w:hAnsi="Times New Roman"/>
                <w:color w:val="333333"/>
              </w:rPr>
            </w:pPr>
          </w:p>
        </w:tc>
        <w:tc>
          <w:tcPr>
            <w:tcW w:w="571" w:type="pct"/>
            <w:shd w:val="clear" w:color="auto" w:fill="auto"/>
            <w:tcMar>
              <w:left w:w="108" w:type="dxa"/>
              <w:right w:w="108" w:type="dxa"/>
            </w:tcMar>
            <w:vAlign w:val="center"/>
          </w:tcPr>
          <w:p w14:paraId="5BA39D61" w14:textId="4307BF6C" w:rsidR="00970321" w:rsidRPr="0036273F" w:rsidRDefault="00970321" w:rsidP="00970321">
            <w:pPr>
              <w:pStyle w:val="a8"/>
              <w:widowControl/>
              <w:spacing w:line="30" w:lineRule="atLeast"/>
              <w:ind w:firstLineChars="0" w:firstLine="0"/>
              <w:jc w:val="center"/>
              <w:rPr>
                <w:rFonts w:ascii="Times New Roman" w:hAnsi="Times New Roman"/>
                <w:color w:val="333333"/>
              </w:rPr>
            </w:pPr>
            <w:r w:rsidRPr="0036273F">
              <w:rPr>
                <w:rFonts w:ascii="Times New Roman" w:hAnsi="Times New Roman"/>
                <w:color w:val="333333"/>
              </w:rPr>
              <w:t>预期性</w:t>
            </w:r>
          </w:p>
        </w:tc>
      </w:tr>
      <w:tr w:rsidR="00970321" w:rsidRPr="0036273F" w14:paraId="41CCA533" w14:textId="77777777" w:rsidTr="001973FC">
        <w:trPr>
          <w:trHeight w:val="517"/>
          <w:jc w:val="center"/>
        </w:trPr>
        <w:tc>
          <w:tcPr>
            <w:tcW w:w="418" w:type="pct"/>
            <w:vAlign w:val="center"/>
          </w:tcPr>
          <w:p w14:paraId="6633AB83" w14:textId="1E295191" w:rsidR="00970321" w:rsidRDefault="00970321" w:rsidP="00970321">
            <w:pPr>
              <w:pStyle w:val="a8"/>
              <w:widowControl/>
              <w:spacing w:line="30" w:lineRule="atLeast"/>
              <w:ind w:firstLineChars="0" w:firstLine="0"/>
              <w:jc w:val="center"/>
              <w:rPr>
                <w:rFonts w:ascii="Times New Roman" w:hAnsi="Times New Roman"/>
                <w:color w:val="333333"/>
              </w:rPr>
            </w:pPr>
            <w:r>
              <w:rPr>
                <w:rFonts w:ascii="Times New Roman" w:hAnsi="Times New Roman" w:hint="eastAsia"/>
                <w:color w:val="333333"/>
              </w:rPr>
              <w:t>25</w:t>
            </w:r>
          </w:p>
        </w:tc>
        <w:tc>
          <w:tcPr>
            <w:tcW w:w="1910" w:type="pct"/>
            <w:vAlign w:val="center"/>
          </w:tcPr>
          <w:p w14:paraId="6747B95F" w14:textId="1B477212" w:rsidR="00970321" w:rsidRDefault="00970321" w:rsidP="00970321">
            <w:pPr>
              <w:pStyle w:val="a8"/>
              <w:widowControl/>
              <w:spacing w:line="30" w:lineRule="atLeast"/>
              <w:ind w:firstLineChars="0" w:firstLine="0"/>
              <w:rPr>
                <w:rFonts w:ascii="Times New Roman" w:hAnsi="Times New Roman"/>
                <w:color w:val="333333"/>
              </w:rPr>
            </w:pPr>
            <w:r>
              <w:rPr>
                <w:rFonts w:ascii="Times New Roman" w:hAnsi="Times New Roman" w:hint="eastAsia"/>
                <w:color w:val="333333"/>
              </w:rPr>
              <w:t>农村</w:t>
            </w:r>
            <w:r>
              <w:rPr>
                <w:rFonts w:ascii="Times New Roman" w:hAnsi="Times New Roman"/>
                <w:color w:val="333333"/>
              </w:rPr>
              <w:t>生活污水治理率</w:t>
            </w:r>
            <w:r>
              <w:rPr>
                <w:rFonts w:ascii="Times New Roman" w:hAnsi="Times New Roman" w:hint="eastAsia"/>
                <w:color w:val="333333"/>
              </w:rPr>
              <w:t>（</w:t>
            </w:r>
            <w:r>
              <w:rPr>
                <w:rFonts w:ascii="Times New Roman" w:hAnsi="Times New Roman" w:hint="eastAsia"/>
                <w:color w:val="333333"/>
              </w:rPr>
              <w:t>%</w:t>
            </w:r>
            <w:r>
              <w:rPr>
                <w:rFonts w:ascii="Times New Roman" w:hAnsi="Times New Roman" w:hint="eastAsia"/>
                <w:color w:val="333333"/>
              </w:rPr>
              <w:t>）</w:t>
            </w:r>
          </w:p>
        </w:tc>
        <w:tc>
          <w:tcPr>
            <w:tcW w:w="835" w:type="pct"/>
            <w:shd w:val="clear" w:color="auto" w:fill="auto"/>
            <w:tcMar>
              <w:left w:w="108" w:type="dxa"/>
              <w:right w:w="108" w:type="dxa"/>
            </w:tcMar>
            <w:vAlign w:val="center"/>
          </w:tcPr>
          <w:p w14:paraId="459F6A39" w14:textId="1E948E48" w:rsidR="00970321" w:rsidRDefault="00CA7C7C" w:rsidP="00970321">
            <w:pPr>
              <w:pStyle w:val="a8"/>
              <w:widowControl/>
              <w:spacing w:line="0" w:lineRule="atLeast"/>
              <w:ind w:firstLineChars="0" w:firstLine="0"/>
              <w:jc w:val="center"/>
              <w:rPr>
                <w:rFonts w:ascii="Times New Roman" w:hAnsi="Times New Roman"/>
                <w:color w:val="333333"/>
              </w:rPr>
            </w:pPr>
            <w:r>
              <w:rPr>
                <w:rFonts w:ascii="Times New Roman" w:hAnsi="Times New Roman"/>
                <w:color w:val="333333"/>
              </w:rPr>
              <w:t>19</w:t>
            </w:r>
            <w:r w:rsidR="00970321">
              <w:rPr>
                <w:rFonts w:ascii="Times New Roman" w:hAnsi="Times New Roman"/>
                <w:color w:val="333333"/>
              </w:rPr>
              <w:t>.4</w:t>
            </w:r>
          </w:p>
        </w:tc>
        <w:tc>
          <w:tcPr>
            <w:tcW w:w="839" w:type="pct"/>
            <w:shd w:val="clear" w:color="auto" w:fill="auto"/>
            <w:tcMar>
              <w:left w:w="108" w:type="dxa"/>
              <w:right w:w="108" w:type="dxa"/>
            </w:tcMar>
            <w:vAlign w:val="center"/>
          </w:tcPr>
          <w:p w14:paraId="0FBAD817" w14:textId="7C85BA95" w:rsidR="00970321" w:rsidRDefault="00527C66" w:rsidP="00970321">
            <w:pPr>
              <w:pStyle w:val="a8"/>
              <w:widowControl/>
              <w:spacing w:line="30" w:lineRule="atLeast"/>
              <w:ind w:firstLineChars="0" w:firstLine="0"/>
              <w:jc w:val="center"/>
              <w:rPr>
                <w:rFonts w:ascii="Times New Roman" w:hAnsi="Times New Roman"/>
                <w:color w:val="333333"/>
              </w:rPr>
            </w:pPr>
            <w:r>
              <w:rPr>
                <w:rFonts w:ascii="Times New Roman" w:hAnsi="Times New Roman" w:hint="eastAsia"/>
                <w:color w:val="333333"/>
              </w:rPr>
              <w:t>4</w:t>
            </w:r>
            <w:r>
              <w:rPr>
                <w:rFonts w:ascii="Times New Roman" w:hAnsi="Times New Roman"/>
                <w:color w:val="333333"/>
              </w:rPr>
              <w:t>0</w:t>
            </w:r>
          </w:p>
        </w:tc>
        <w:tc>
          <w:tcPr>
            <w:tcW w:w="427" w:type="pct"/>
            <w:vAlign w:val="center"/>
          </w:tcPr>
          <w:p w14:paraId="0E00937F" w14:textId="77777777" w:rsidR="00970321" w:rsidRPr="0036273F" w:rsidRDefault="00970321" w:rsidP="00970321">
            <w:pPr>
              <w:pStyle w:val="a8"/>
              <w:widowControl/>
              <w:spacing w:line="30" w:lineRule="atLeast"/>
              <w:ind w:firstLineChars="0" w:firstLine="0"/>
              <w:jc w:val="center"/>
              <w:rPr>
                <w:rFonts w:ascii="Times New Roman" w:hAnsi="Times New Roman"/>
                <w:color w:val="333333"/>
              </w:rPr>
            </w:pPr>
          </w:p>
        </w:tc>
        <w:tc>
          <w:tcPr>
            <w:tcW w:w="571" w:type="pct"/>
            <w:shd w:val="clear" w:color="auto" w:fill="auto"/>
            <w:tcMar>
              <w:left w:w="108" w:type="dxa"/>
              <w:right w:w="108" w:type="dxa"/>
            </w:tcMar>
            <w:vAlign w:val="center"/>
          </w:tcPr>
          <w:p w14:paraId="472717E6" w14:textId="08427CBC" w:rsidR="00970321" w:rsidRPr="0036273F" w:rsidRDefault="00970321" w:rsidP="00970321">
            <w:pPr>
              <w:pStyle w:val="a8"/>
              <w:widowControl/>
              <w:spacing w:line="30" w:lineRule="atLeast"/>
              <w:ind w:firstLineChars="0" w:firstLine="0"/>
              <w:jc w:val="center"/>
              <w:rPr>
                <w:rFonts w:ascii="Times New Roman" w:hAnsi="Times New Roman"/>
                <w:color w:val="333333"/>
              </w:rPr>
            </w:pPr>
            <w:r w:rsidRPr="0036273F">
              <w:rPr>
                <w:rFonts w:ascii="Times New Roman" w:hAnsi="Times New Roman"/>
                <w:color w:val="333333"/>
              </w:rPr>
              <w:t>预期性</w:t>
            </w:r>
          </w:p>
        </w:tc>
      </w:tr>
      <w:tr w:rsidR="00970321" w:rsidRPr="0036273F" w14:paraId="229263D1" w14:textId="77777777" w:rsidTr="001973FC">
        <w:trPr>
          <w:trHeight w:val="517"/>
          <w:jc w:val="center"/>
        </w:trPr>
        <w:tc>
          <w:tcPr>
            <w:tcW w:w="418" w:type="pct"/>
            <w:vAlign w:val="center"/>
          </w:tcPr>
          <w:p w14:paraId="62EA7CC7" w14:textId="339E9C64" w:rsidR="00970321" w:rsidRDefault="00970321" w:rsidP="00970321">
            <w:pPr>
              <w:pStyle w:val="a8"/>
              <w:widowControl/>
              <w:spacing w:line="30" w:lineRule="atLeast"/>
              <w:ind w:firstLineChars="0" w:firstLine="0"/>
              <w:jc w:val="center"/>
              <w:rPr>
                <w:rFonts w:ascii="Times New Roman" w:hAnsi="Times New Roman"/>
                <w:color w:val="333333"/>
              </w:rPr>
            </w:pPr>
            <w:r>
              <w:rPr>
                <w:rFonts w:ascii="Times New Roman" w:hAnsi="Times New Roman" w:hint="eastAsia"/>
                <w:color w:val="333333"/>
              </w:rPr>
              <w:t>26</w:t>
            </w:r>
          </w:p>
        </w:tc>
        <w:tc>
          <w:tcPr>
            <w:tcW w:w="1910" w:type="pct"/>
            <w:vAlign w:val="center"/>
          </w:tcPr>
          <w:p w14:paraId="58C1C3AB" w14:textId="4E4991FE" w:rsidR="00970321" w:rsidRDefault="00970321" w:rsidP="00970321">
            <w:pPr>
              <w:pStyle w:val="a8"/>
              <w:widowControl/>
              <w:spacing w:line="30" w:lineRule="atLeast"/>
              <w:ind w:firstLineChars="0" w:firstLine="0"/>
              <w:rPr>
                <w:rFonts w:ascii="Times New Roman" w:hAnsi="Times New Roman"/>
                <w:color w:val="333333"/>
              </w:rPr>
            </w:pPr>
            <w:r>
              <w:rPr>
                <w:rFonts w:ascii="Times New Roman" w:hAnsi="Times New Roman"/>
                <w:color w:val="333333"/>
              </w:rPr>
              <w:t>城市生活垃圾</w:t>
            </w:r>
            <w:r>
              <w:rPr>
                <w:rFonts w:ascii="Times New Roman" w:hAnsi="Times New Roman" w:hint="eastAsia"/>
                <w:color w:val="333333"/>
              </w:rPr>
              <w:t>焚烧</w:t>
            </w:r>
            <w:r>
              <w:rPr>
                <w:rFonts w:ascii="Times New Roman" w:hAnsi="Times New Roman"/>
                <w:color w:val="333333"/>
              </w:rPr>
              <w:t>处理率（</w:t>
            </w:r>
            <w:r>
              <w:rPr>
                <w:rFonts w:ascii="Times New Roman" w:hAnsi="Times New Roman" w:hint="eastAsia"/>
                <w:color w:val="333333"/>
              </w:rPr>
              <w:t>%</w:t>
            </w:r>
            <w:r>
              <w:rPr>
                <w:rFonts w:ascii="Times New Roman" w:hAnsi="Times New Roman"/>
                <w:color w:val="333333"/>
              </w:rPr>
              <w:t>）</w:t>
            </w:r>
          </w:p>
        </w:tc>
        <w:tc>
          <w:tcPr>
            <w:tcW w:w="835" w:type="pct"/>
            <w:shd w:val="clear" w:color="auto" w:fill="auto"/>
            <w:tcMar>
              <w:left w:w="108" w:type="dxa"/>
              <w:right w:w="108" w:type="dxa"/>
            </w:tcMar>
            <w:vAlign w:val="center"/>
          </w:tcPr>
          <w:p w14:paraId="1C7C6E1C" w14:textId="1DF71276" w:rsidR="00970321" w:rsidRPr="00D35044" w:rsidRDefault="00970321" w:rsidP="00970321">
            <w:pPr>
              <w:pStyle w:val="a8"/>
              <w:widowControl/>
              <w:spacing w:line="0" w:lineRule="atLeast"/>
              <w:ind w:firstLineChars="0" w:firstLine="0"/>
              <w:jc w:val="center"/>
              <w:rPr>
                <w:rFonts w:ascii="Times New Roman" w:hAnsi="Times New Roman"/>
                <w:color w:val="333333"/>
                <w:highlight w:val="yellow"/>
              </w:rPr>
            </w:pPr>
            <w:r w:rsidRPr="00E83812">
              <w:rPr>
                <w:rFonts w:ascii="Times New Roman" w:hAnsi="Times New Roman" w:hint="eastAsia"/>
                <w:color w:val="333333"/>
              </w:rPr>
              <w:t>100</w:t>
            </w:r>
          </w:p>
        </w:tc>
        <w:tc>
          <w:tcPr>
            <w:tcW w:w="839" w:type="pct"/>
            <w:shd w:val="clear" w:color="auto" w:fill="auto"/>
            <w:tcMar>
              <w:left w:w="108" w:type="dxa"/>
              <w:right w:w="108" w:type="dxa"/>
            </w:tcMar>
            <w:vAlign w:val="center"/>
          </w:tcPr>
          <w:p w14:paraId="6C98ECBB" w14:textId="2A8BF1E4" w:rsidR="00970321" w:rsidRPr="0036273F" w:rsidRDefault="00970321" w:rsidP="00970321">
            <w:pPr>
              <w:pStyle w:val="a8"/>
              <w:widowControl/>
              <w:spacing w:line="30" w:lineRule="atLeast"/>
              <w:ind w:firstLineChars="0" w:firstLine="0"/>
              <w:jc w:val="center"/>
              <w:rPr>
                <w:rFonts w:ascii="Times New Roman" w:hAnsi="Times New Roman"/>
                <w:color w:val="333333"/>
              </w:rPr>
            </w:pPr>
            <w:r>
              <w:rPr>
                <w:rFonts w:ascii="Times New Roman" w:hAnsi="Times New Roman" w:hint="eastAsia"/>
                <w:color w:val="333333"/>
              </w:rPr>
              <w:t>100</w:t>
            </w:r>
          </w:p>
        </w:tc>
        <w:tc>
          <w:tcPr>
            <w:tcW w:w="427" w:type="pct"/>
            <w:vAlign w:val="center"/>
          </w:tcPr>
          <w:p w14:paraId="41BEA37E" w14:textId="77777777" w:rsidR="00970321" w:rsidRPr="0036273F" w:rsidRDefault="00970321" w:rsidP="00970321">
            <w:pPr>
              <w:pStyle w:val="a8"/>
              <w:widowControl/>
              <w:spacing w:line="30" w:lineRule="atLeast"/>
              <w:ind w:firstLineChars="0" w:firstLine="0"/>
              <w:jc w:val="center"/>
              <w:rPr>
                <w:rFonts w:ascii="Times New Roman" w:hAnsi="Times New Roman"/>
                <w:color w:val="333333"/>
              </w:rPr>
            </w:pPr>
          </w:p>
        </w:tc>
        <w:tc>
          <w:tcPr>
            <w:tcW w:w="571" w:type="pct"/>
            <w:shd w:val="clear" w:color="auto" w:fill="auto"/>
            <w:tcMar>
              <w:left w:w="108" w:type="dxa"/>
              <w:right w:w="108" w:type="dxa"/>
            </w:tcMar>
            <w:vAlign w:val="center"/>
          </w:tcPr>
          <w:p w14:paraId="4992DF6E" w14:textId="3F0AAF21" w:rsidR="00970321" w:rsidRPr="0036273F" w:rsidRDefault="00970321" w:rsidP="00970321">
            <w:pPr>
              <w:pStyle w:val="a8"/>
              <w:widowControl/>
              <w:spacing w:line="30" w:lineRule="atLeast"/>
              <w:ind w:firstLineChars="0" w:firstLine="0"/>
              <w:jc w:val="center"/>
              <w:rPr>
                <w:rFonts w:ascii="Times New Roman" w:hAnsi="Times New Roman"/>
                <w:color w:val="333333"/>
              </w:rPr>
            </w:pPr>
            <w:r>
              <w:rPr>
                <w:rFonts w:ascii="Times New Roman" w:hAnsi="Times New Roman" w:hint="eastAsia"/>
                <w:color w:val="333333"/>
              </w:rPr>
              <w:t>约束</w:t>
            </w:r>
            <w:r w:rsidRPr="0036273F">
              <w:rPr>
                <w:rFonts w:ascii="Times New Roman" w:hAnsi="Times New Roman"/>
                <w:color w:val="333333"/>
              </w:rPr>
              <w:t>性</w:t>
            </w:r>
          </w:p>
        </w:tc>
      </w:tr>
    </w:tbl>
    <w:p w14:paraId="7E928215" w14:textId="77777777" w:rsidR="007E0A07" w:rsidRPr="007E0A07" w:rsidRDefault="007E0A07" w:rsidP="007E0A07">
      <w:pPr>
        <w:ind w:firstLine="420"/>
        <w:jc w:val="left"/>
        <w:rPr>
          <w:rFonts w:ascii="仿宋_GB2312" w:hAnsi="仿宋_GB2312" w:cs="仿宋_GB2312"/>
          <w:sz w:val="21"/>
          <w:szCs w:val="21"/>
        </w:rPr>
      </w:pPr>
      <w:r w:rsidRPr="007E0A07">
        <w:rPr>
          <w:rFonts w:ascii="仿宋_GB2312" w:hAnsi="仿宋_GB2312" w:cs="仿宋_GB2312" w:hint="eastAsia"/>
          <w:sz w:val="21"/>
          <w:szCs w:val="21"/>
        </w:rPr>
        <w:t>注：</w:t>
      </w:r>
    </w:p>
    <w:p w14:paraId="5EE07C3F" w14:textId="72E75D19" w:rsidR="007E0A07" w:rsidRPr="007E0A07" w:rsidRDefault="009C0A43" w:rsidP="007E0A07">
      <w:pPr>
        <w:snapToGrid w:val="0"/>
        <w:ind w:firstLine="420"/>
        <w:rPr>
          <w:rFonts w:ascii="仿宋_GB2312" w:hAnsi="仿宋_GB2312" w:cs="仿宋_GB2312"/>
          <w:sz w:val="21"/>
          <w:szCs w:val="21"/>
        </w:rPr>
      </w:pPr>
      <w:r>
        <w:rPr>
          <w:rFonts w:ascii="仿宋_GB2312" w:hAnsi="仿宋_GB2312" w:cs="仿宋_GB2312"/>
          <w:sz w:val="21"/>
          <w:szCs w:val="21"/>
        </w:rPr>
        <w:t>1</w:t>
      </w:r>
      <w:r w:rsidR="007E0A07" w:rsidRPr="007E0A07">
        <w:rPr>
          <w:rFonts w:ascii="仿宋_GB2312" w:hAnsi="仿宋_GB2312" w:cs="仿宋_GB2312"/>
          <w:sz w:val="21"/>
          <w:szCs w:val="21"/>
        </w:rPr>
        <w:t>.</w:t>
      </w:r>
      <w:r w:rsidR="007A33B3">
        <w:rPr>
          <w:rFonts w:ascii="仿宋_GB2312" w:hAnsi="仿宋_GB2312" w:cs="仿宋_GB2312" w:hint="eastAsia"/>
          <w:sz w:val="21"/>
          <w:szCs w:val="21"/>
        </w:rPr>
        <w:t>永修县</w:t>
      </w:r>
      <w:r w:rsidR="007E0A07" w:rsidRPr="007E0A07">
        <w:rPr>
          <w:rFonts w:ascii="仿宋_GB2312" w:hAnsi="仿宋_GB2312" w:cs="仿宋_GB2312" w:hint="eastAsia"/>
          <w:sz w:val="21"/>
          <w:szCs w:val="21"/>
        </w:rPr>
        <w:t>国考断面水质采用</w:t>
      </w:r>
      <w:r w:rsidR="00D5668E" w:rsidRPr="00D5668E">
        <w:rPr>
          <w:rFonts w:ascii="仿宋_GB2312" w:hAnsi="仿宋_GB2312" w:cs="仿宋_GB2312" w:hint="eastAsia"/>
          <w:sz w:val="21"/>
          <w:szCs w:val="21"/>
        </w:rPr>
        <w:t>蚌湖、吴城、吴城赣江、潦河河口、吴城修河、永修县城</w:t>
      </w:r>
      <w:r w:rsidR="00D5668E">
        <w:rPr>
          <w:rFonts w:ascii="仿宋_GB2312" w:hAnsi="仿宋_GB2312" w:cs="仿宋_GB2312" w:hint="eastAsia"/>
          <w:sz w:val="21"/>
          <w:szCs w:val="21"/>
        </w:rPr>
        <w:t>等</w:t>
      </w:r>
      <w:r w:rsidR="007A33B3">
        <w:rPr>
          <w:rFonts w:ascii="仿宋_GB2312" w:hAnsi="仿宋_GB2312" w:cs="仿宋_GB2312"/>
          <w:sz w:val="21"/>
          <w:szCs w:val="21"/>
        </w:rPr>
        <w:t>6</w:t>
      </w:r>
      <w:r w:rsidR="007E0A07" w:rsidRPr="007E0A07">
        <w:rPr>
          <w:rFonts w:ascii="仿宋_GB2312" w:hAnsi="仿宋_GB2312" w:cs="仿宋_GB2312"/>
          <w:sz w:val="21"/>
          <w:szCs w:val="21"/>
        </w:rPr>
        <w:t>个断面评价</w:t>
      </w:r>
      <w:r w:rsidR="007E0A07" w:rsidRPr="007E0A07">
        <w:rPr>
          <w:rFonts w:ascii="仿宋_GB2312" w:hAnsi="仿宋_GB2312" w:cs="仿宋_GB2312" w:hint="eastAsia"/>
          <w:sz w:val="21"/>
          <w:szCs w:val="21"/>
        </w:rPr>
        <w:t>，</w:t>
      </w:r>
      <w:r w:rsidR="007A33B3">
        <w:rPr>
          <w:rFonts w:ascii="仿宋_GB2312" w:hAnsi="仿宋_GB2312" w:cs="仿宋_GB2312" w:hint="eastAsia"/>
          <w:sz w:val="21"/>
          <w:szCs w:val="21"/>
        </w:rPr>
        <w:t>省考</w:t>
      </w:r>
      <w:r w:rsidR="007A33B3">
        <w:rPr>
          <w:rFonts w:ascii="仿宋_GB2312" w:hAnsi="仿宋_GB2312" w:cs="仿宋_GB2312"/>
          <w:sz w:val="21"/>
          <w:szCs w:val="21"/>
        </w:rPr>
        <w:t>断面</w:t>
      </w:r>
      <w:r w:rsidR="007A33B3">
        <w:rPr>
          <w:rFonts w:ascii="仿宋_GB2312" w:hAnsi="仿宋_GB2312" w:cs="仿宋_GB2312" w:hint="eastAsia"/>
          <w:sz w:val="21"/>
          <w:szCs w:val="21"/>
        </w:rPr>
        <w:t>水质</w:t>
      </w:r>
      <w:r w:rsidR="007A33B3">
        <w:rPr>
          <w:rFonts w:ascii="仿宋_GB2312" w:hAnsi="仿宋_GB2312" w:cs="仿宋_GB2312"/>
          <w:sz w:val="21"/>
          <w:szCs w:val="21"/>
        </w:rPr>
        <w:t>采用</w:t>
      </w:r>
      <w:r w:rsidR="00D5668E" w:rsidRPr="00D5668E">
        <w:rPr>
          <w:rFonts w:ascii="仿宋_GB2312" w:hAnsi="仿宋_GB2312" w:cs="仿宋_GB2312" w:hint="eastAsia"/>
          <w:sz w:val="21"/>
          <w:szCs w:val="21"/>
        </w:rPr>
        <w:t>蚌湖、吴城、吴城赣江、潦河河口、吴城修河、永修县城、永修尖角村</w:t>
      </w:r>
      <w:r w:rsidR="00D5668E">
        <w:rPr>
          <w:rFonts w:ascii="仿宋_GB2312" w:hAnsi="仿宋_GB2312" w:cs="仿宋_GB2312" w:hint="eastAsia"/>
          <w:sz w:val="21"/>
          <w:szCs w:val="21"/>
        </w:rPr>
        <w:t>等</w:t>
      </w:r>
      <w:r w:rsidR="007A33B3">
        <w:rPr>
          <w:rFonts w:ascii="仿宋_GB2312" w:hAnsi="仿宋_GB2312" w:cs="仿宋_GB2312" w:hint="eastAsia"/>
          <w:sz w:val="21"/>
          <w:szCs w:val="21"/>
        </w:rPr>
        <w:t>7个</w:t>
      </w:r>
      <w:r w:rsidR="007A33B3">
        <w:rPr>
          <w:rFonts w:ascii="仿宋_GB2312" w:hAnsi="仿宋_GB2312" w:cs="仿宋_GB2312"/>
          <w:sz w:val="21"/>
          <w:szCs w:val="21"/>
        </w:rPr>
        <w:t>断面评价</w:t>
      </w:r>
      <w:r w:rsidR="00E37EC5">
        <w:rPr>
          <w:rFonts w:ascii="仿宋_GB2312" w:hAnsi="仿宋_GB2312" w:cs="仿宋_GB2312" w:hint="eastAsia"/>
          <w:sz w:val="21"/>
          <w:szCs w:val="21"/>
        </w:rPr>
        <w:t>；永修大气</w:t>
      </w:r>
      <w:r w:rsidR="00E37EC5">
        <w:rPr>
          <w:rFonts w:ascii="仿宋_GB2312" w:hAnsi="仿宋_GB2312" w:cs="仿宋_GB2312"/>
          <w:sz w:val="21"/>
          <w:szCs w:val="21"/>
        </w:rPr>
        <w:t>监测点位</w:t>
      </w:r>
      <w:r w:rsidR="003E70EE">
        <w:rPr>
          <w:rFonts w:ascii="仿宋_GB2312" w:hAnsi="仿宋_GB2312" w:cs="仿宋_GB2312" w:hint="eastAsia"/>
          <w:sz w:val="21"/>
          <w:szCs w:val="21"/>
        </w:rPr>
        <w:t>2个</w:t>
      </w:r>
      <w:r w:rsidR="00E37EC5">
        <w:rPr>
          <w:rFonts w:ascii="仿宋_GB2312" w:hAnsi="仿宋_GB2312" w:cs="仿宋_GB2312" w:hint="eastAsia"/>
          <w:sz w:val="21"/>
          <w:szCs w:val="21"/>
        </w:rPr>
        <w:t>；</w:t>
      </w:r>
      <w:r w:rsidR="007A33B3">
        <w:rPr>
          <w:rFonts w:ascii="仿宋_GB2312" w:hAnsi="仿宋_GB2312" w:cs="仿宋_GB2312" w:hint="eastAsia"/>
          <w:sz w:val="21"/>
          <w:szCs w:val="21"/>
        </w:rPr>
        <w:t>永修县无国家级</w:t>
      </w:r>
      <w:r w:rsidR="007A33B3">
        <w:rPr>
          <w:rFonts w:ascii="仿宋_GB2312" w:hAnsi="仿宋_GB2312" w:cs="仿宋_GB2312"/>
          <w:sz w:val="21"/>
          <w:szCs w:val="21"/>
        </w:rPr>
        <w:t>区域</w:t>
      </w:r>
      <w:r w:rsidR="007E0A07" w:rsidRPr="007E0A07">
        <w:rPr>
          <w:rFonts w:ascii="仿宋_GB2312" w:hAnsi="仿宋_GB2312" w:cs="仿宋_GB2312" w:hint="eastAsia"/>
          <w:sz w:val="21"/>
          <w:szCs w:val="21"/>
        </w:rPr>
        <w:t>地下水</w:t>
      </w:r>
      <w:r w:rsidR="007A33B3">
        <w:rPr>
          <w:rFonts w:ascii="仿宋_GB2312" w:hAnsi="仿宋_GB2312" w:cs="仿宋_GB2312" w:hint="eastAsia"/>
          <w:sz w:val="21"/>
          <w:szCs w:val="21"/>
        </w:rPr>
        <w:t>监测点</w:t>
      </w:r>
      <w:r w:rsidR="007E0A07" w:rsidRPr="007E0A07">
        <w:rPr>
          <w:rFonts w:ascii="仿宋_GB2312" w:hAnsi="仿宋_GB2312" w:cs="仿宋_GB2312"/>
          <w:sz w:val="21"/>
          <w:szCs w:val="21"/>
        </w:rPr>
        <w:t>。</w:t>
      </w:r>
    </w:p>
    <w:p w14:paraId="650B54B3" w14:textId="1EC3F79E" w:rsidR="007E0A07" w:rsidRPr="007E0A07" w:rsidRDefault="009C0A43" w:rsidP="007E0A07">
      <w:pPr>
        <w:snapToGrid w:val="0"/>
        <w:ind w:firstLine="420"/>
        <w:rPr>
          <w:rFonts w:ascii="仿宋_GB2312" w:hAnsi="仿宋_GB2312" w:cs="仿宋_GB2312"/>
          <w:sz w:val="21"/>
          <w:szCs w:val="21"/>
        </w:rPr>
      </w:pPr>
      <w:r>
        <w:rPr>
          <w:rFonts w:ascii="仿宋_GB2312" w:hAnsi="仿宋_GB2312" w:cs="仿宋_GB2312"/>
          <w:sz w:val="21"/>
          <w:szCs w:val="21"/>
        </w:rPr>
        <w:t>2</w:t>
      </w:r>
      <w:r w:rsidR="007A33B3">
        <w:rPr>
          <w:rFonts w:ascii="仿宋_GB2312" w:hAnsi="仿宋_GB2312" w:cs="仿宋_GB2312" w:hint="eastAsia"/>
          <w:sz w:val="21"/>
          <w:szCs w:val="21"/>
        </w:rPr>
        <w:t>.</w:t>
      </w:r>
      <w:r w:rsidR="007E0A07" w:rsidRPr="007E0A07">
        <w:rPr>
          <w:rFonts w:ascii="仿宋_GB2312" w:hAnsi="仿宋_GB2312" w:cs="仿宋_GB2312" w:hint="eastAsia"/>
          <w:sz w:val="21"/>
          <w:szCs w:val="21"/>
        </w:rPr>
        <w:t>2020年主要污染物排放基数氮氧化物</w:t>
      </w:r>
      <w:r w:rsidR="00D5668E">
        <w:rPr>
          <w:rFonts w:ascii="仿宋_GB2312" w:hAnsi="仿宋_GB2312" w:cs="仿宋_GB2312"/>
          <w:sz w:val="21"/>
          <w:szCs w:val="21"/>
        </w:rPr>
        <w:t>270</w:t>
      </w:r>
      <w:r w:rsidR="007E0A07" w:rsidRPr="007E0A07">
        <w:rPr>
          <w:rFonts w:ascii="仿宋_GB2312" w:hAnsi="仿宋_GB2312" w:cs="仿宋_GB2312" w:hint="eastAsia"/>
          <w:sz w:val="21"/>
          <w:szCs w:val="21"/>
        </w:rPr>
        <w:t>吨，挥发性有机物</w:t>
      </w:r>
      <w:r w:rsidR="00D5668E">
        <w:rPr>
          <w:rFonts w:ascii="仿宋_GB2312" w:hAnsi="仿宋_GB2312" w:cs="仿宋_GB2312"/>
          <w:sz w:val="21"/>
          <w:szCs w:val="21"/>
        </w:rPr>
        <w:t>1850</w:t>
      </w:r>
      <w:r w:rsidR="007E0A07" w:rsidRPr="007E0A07">
        <w:rPr>
          <w:rFonts w:ascii="仿宋_GB2312" w:hAnsi="仿宋_GB2312" w:cs="仿宋_GB2312" w:hint="eastAsia"/>
          <w:sz w:val="21"/>
          <w:szCs w:val="21"/>
        </w:rPr>
        <w:t>吨，化学需氧量</w:t>
      </w:r>
      <w:r w:rsidR="00D5668E">
        <w:rPr>
          <w:rFonts w:ascii="仿宋_GB2312" w:hAnsi="仿宋_GB2312" w:cs="仿宋_GB2312"/>
          <w:sz w:val="21"/>
          <w:szCs w:val="21"/>
        </w:rPr>
        <w:t>143</w:t>
      </w:r>
      <w:r w:rsidR="007E0A07" w:rsidRPr="007E0A07">
        <w:rPr>
          <w:rFonts w:ascii="仿宋_GB2312" w:hAnsi="仿宋_GB2312" w:cs="仿宋_GB2312" w:hint="eastAsia"/>
          <w:sz w:val="21"/>
          <w:szCs w:val="21"/>
        </w:rPr>
        <w:t>吨，氨氮</w:t>
      </w:r>
      <w:r w:rsidR="00D5668E">
        <w:rPr>
          <w:rFonts w:ascii="仿宋_GB2312" w:hAnsi="仿宋_GB2312" w:cs="仿宋_GB2312"/>
          <w:sz w:val="21"/>
          <w:szCs w:val="21"/>
        </w:rPr>
        <w:t>8</w:t>
      </w:r>
      <w:r w:rsidR="007E0A07" w:rsidRPr="007E0A07">
        <w:rPr>
          <w:rFonts w:ascii="仿宋_GB2312" w:hAnsi="仿宋_GB2312" w:cs="仿宋_GB2312" w:hint="eastAsia"/>
          <w:sz w:val="21"/>
          <w:szCs w:val="21"/>
        </w:rPr>
        <w:t>吨。</w:t>
      </w:r>
    </w:p>
    <w:p w14:paraId="7DD6287A" w14:textId="7E53C9EC" w:rsidR="007E0A07" w:rsidRDefault="00274D86" w:rsidP="007E0A07">
      <w:pPr>
        <w:snapToGrid w:val="0"/>
        <w:ind w:firstLine="420"/>
        <w:rPr>
          <w:rFonts w:ascii="仿宋_GB2312" w:hAnsi="仿宋_GB2312" w:cs="仿宋_GB2312"/>
          <w:sz w:val="21"/>
          <w:szCs w:val="21"/>
        </w:rPr>
      </w:pPr>
      <w:r>
        <w:rPr>
          <w:rFonts w:ascii="仿宋_GB2312" w:hAnsi="仿宋_GB2312" w:cs="仿宋_GB2312"/>
          <w:sz w:val="21"/>
          <w:szCs w:val="21"/>
        </w:rPr>
        <w:t>3</w:t>
      </w:r>
      <w:r w:rsidR="007E0A07" w:rsidRPr="007E0A07">
        <w:rPr>
          <w:rFonts w:ascii="仿宋_GB2312" w:hAnsi="仿宋_GB2312" w:cs="仿宋_GB2312"/>
          <w:sz w:val="21"/>
          <w:szCs w:val="21"/>
        </w:rPr>
        <w:t>.</w:t>
      </w:r>
      <w:r w:rsidR="007E0A07" w:rsidRPr="007E0A07">
        <w:rPr>
          <w:rFonts w:ascii="仿宋_GB2312" w:hAnsi="仿宋_GB2312" w:cs="仿宋_GB2312" w:hint="eastAsia"/>
          <w:sz w:val="21"/>
          <w:szCs w:val="21"/>
        </w:rPr>
        <w:t>生态保护红线占国土面积比例最终以省自然资源厅组织开展的生态保护红线优化调整和勘界定标结果为准。</w:t>
      </w:r>
    </w:p>
    <w:p w14:paraId="39B0FACD" w14:textId="301C21A0" w:rsidR="009662C9" w:rsidRDefault="00274D86" w:rsidP="000926E6">
      <w:pPr>
        <w:snapToGrid w:val="0"/>
        <w:ind w:firstLine="420"/>
        <w:rPr>
          <w:rFonts w:eastAsia="黑体"/>
          <w:bCs/>
          <w:kern w:val="44"/>
          <w:szCs w:val="44"/>
        </w:rPr>
      </w:pPr>
      <w:r>
        <w:rPr>
          <w:rFonts w:ascii="仿宋_GB2312" w:hAnsi="仿宋_GB2312" w:cs="仿宋_GB2312"/>
          <w:kern w:val="0"/>
          <w:sz w:val="21"/>
          <w:szCs w:val="21"/>
        </w:rPr>
        <w:t>4</w:t>
      </w:r>
      <w:r w:rsidR="007E0A07" w:rsidRPr="007E0A07">
        <w:rPr>
          <w:rFonts w:ascii="仿宋_GB2312" w:hAnsi="仿宋_GB2312" w:cs="仿宋_GB2312"/>
          <w:kern w:val="0"/>
          <w:sz w:val="21"/>
          <w:szCs w:val="21"/>
        </w:rPr>
        <w:t>.</w:t>
      </w:r>
      <w:r w:rsidR="007E0A07" w:rsidRPr="007E0A07">
        <w:rPr>
          <w:rFonts w:ascii="仿宋_GB2312" w:hAnsi="仿宋_GB2312" w:cs="仿宋_GB2312" w:hint="eastAsia"/>
          <w:sz w:val="21"/>
          <w:szCs w:val="21"/>
        </w:rPr>
        <w:t>[</w:t>
      </w:r>
      <w:r w:rsidR="007E0A07" w:rsidRPr="007E0A07">
        <w:rPr>
          <w:rFonts w:ascii="仿宋_GB2312" w:hAnsi="仿宋_GB2312" w:cs="仿宋_GB2312"/>
          <w:sz w:val="21"/>
          <w:szCs w:val="21"/>
        </w:rPr>
        <w:t xml:space="preserve"> ]表示累计提高或下降数</w:t>
      </w:r>
      <w:r w:rsidR="00D5668E">
        <w:rPr>
          <w:rFonts w:ascii="仿宋_GB2312" w:hAnsi="仿宋_GB2312" w:cs="仿宋_GB2312" w:hint="eastAsia"/>
          <w:sz w:val="21"/>
          <w:szCs w:val="21"/>
        </w:rPr>
        <w:t>。</w:t>
      </w:r>
      <w:bookmarkStart w:id="49" w:name="_Toc57887878"/>
      <w:bookmarkStart w:id="50" w:name="_Toc57896516"/>
      <w:bookmarkStart w:id="51" w:name="_Toc60824474"/>
      <w:bookmarkStart w:id="52" w:name="_Toc60932019"/>
      <w:r w:rsidR="009662C9">
        <w:br w:type="page"/>
      </w:r>
    </w:p>
    <w:p w14:paraId="345605BE" w14:textId="0DA6239D" w:rsidR="00544119" w:rsidRPr="00105D63" w:rsidRDefault="009D40D8" w:rsidP="00105D63">
      <w:pPr>
        <w:pStyle w:val="1"/>
      </w:pPr>
      <w:bookmarkStart w:id="53" w:name="_Toc89775925"/>
      <w:r>
        <w:rPr>
          <w:rFonts w:hint="eastAsia"/>
        </w:rPr>
        <w:lastRenderedPageBreak/>
        <w:t>第三章</w:t>
      </w:r>
      <w:r>
        <w:rPr>
          <w:rFonts w:hint="eastAsia"/>
        </w:rPr>
        <w:t xml:space="preserve"> </w:t>
      </w:r>
      <w:r w:rsidR="00134864" w:rsidRPr="00105D63">
        <w:rPr>
          <w:rFonts w:hint="eastAsia"/>
        </w:rPr>
        <w:t>坚持生态优先，加快推动</w:t>
      </w:r>
      <w:r w:rsidR="002640CF" w:rsidRPr="00105D63">
        <w:rPr>
          <w:rFonts w:hint="eastAsia"/>
        </w:rPr>
        <w:t>绿色低碳发展</w:t>
      </w:r>
      <w:bookmarkEnd w:id="49"/>
      <w:bookmarkEnd w:id="50"/>
      <w:bookmarkEnd w:id="51"/>
      <w:bookmarkEnd w:id="52"/>
      <w:bookmarkEnd w:id="53"/>
    </w:p>
    <w:p w14:paraId="63272177" w14:textId="77777777" w:rsidR="00A74A48" w:rsidRPr="00CC1972" w:rsidRDefault="000268D1" w:rsidP="009C2063">
      <w:pPr>
        <w:ind w:firstLine="640"/>
      </w:pPr>
      <w:r>
        <w:rPr>
          <w:rFonts w:hint="eastAsia"/>
        </w:rPr>
        <w:t>以长江经济带“共抓大保护，不搞大开发”为根本遵循，加快建设</w:t>
      </w:r>
      <w:r w:rsidRPr="000268D1">
        <w:rPr>
          <w:rFonts w:hint="eastAsia"/>
        </w:rPr>
        <w:t>长江经济带绿色发展示范区</w:t>
      </w:r>
      <w:r>
        <w:rPr>
          <w:rFonts w:hint="eastAsia"/>
        </w:rPr>
        <w:t>，</w:t>
      </w:r>
      <w:r w:rsidR="00443371" w:rsidRPr="00CC1972">
        <w:t>落</w:t>
      </w:r>
      <w:r w:rsidR="00443371" w:rsidRPr="00A95FA2">
        <w:rPr>
          <w:rFonts w:ascii="仿宋_GB2312" w:hint="eastAsia"/>
        </w:rPr>
        <w:t>实</w:t>
      </w:r>
      <w:r w:rsidR="00716520" w:rsidRPr="00FC05FD">
        <w:rPr>
          <w:rFonts w:ascii="仿宋_GB2312" w:hint="eastAsia"/>
        </w:rPr>
        <w:t>“三线一单”</w:t>
      </w:r>
      <w:r w:rsidR="00A70BF9" w:rsidRPr="00FC05FD">
        <w:rPr>
          <w:rFonts w:ascii="仿宋_GB2312" w:hint="eastAsia"/>
        </w:rPr>
        <w:t>管</w:t>
      </w:r>
      <w:r w:rsidR="00A70BF9" w:rsidRPr="00CC1972">
        <w:t>控</w:t>
      </w:r>
      <w:r w:rsidR="00443371" w:rsidRPr="00CC1972">
        <w:t>要求，</w:t>
      </w:r>
      <w:r w:rsidR="00754803" w:rsidRPr="00CC1972">
        <w:t>严格环境准入，</w:t>
      </w:r>
      <w:r w:rsidR="00794F06" w:rsidRPr="00CC1972">
        <w:t>实行</w:t>
      </w:r>
      <w:r w:rsidR="00C53B90" w:rsidRPr="00CC1972">
        <w:t>区域产业负面清单管理模式，</w:t>
      </w:r>
      <w:r w:rsidR="00C6449C" w:rsidRPr="00CC1972">
        <w:t>以生态空间管控引导</w:t>
      </w:r>
      <w:r w:rsidR="00310279" w:rsidRPr="00CC1972">
        <w:t>构建绿色发展空间，</w:t>
      </w:r>
      <w:r w:rsidR="00414115" w:rsidRPr="00CC1972">
        <w:t>以强化产业结构调整、优化发展能源结构、推动循环经济发展和</w:t>
      </w:r>
      <w:r w:rsidR="0060078C">
        <w:rPr>
          <w:rFonts w:hint="eastAsia"/>
        </w:rPr>
        <w:t>发展</w:t>
      </w:r>
      <w:r w:rsidR="00414115" w:rsidRPr="00CC1972">
        <w:t>环保</w:t>
      </w:r>
      <w:r w:rsidR="0060078C">
        <w:rPr>
          <w:rFonts w:hint="eastAsia"/>
        </w:rPr>
        <w:t>产业</w:t>
      </w:r>
      <w:r w:rsidR="0037677D" w:rsidRPr="00CC1972">
        <w:t>为抓手，</w:t>
      </w:r>
      <w:r w:rsidR="00C81A5B" w:rsidRPr="00CC1972">
        <w:t>推动绿色发展。</w:t>
      </w:r>
    </w:p>
    <w:p w14:paraId="6F3BAB18" w14:textId="77777777" w:rsidR="00BE2880" w:rsidRPr="00530C13" w:rsidRDefault="0054449A" w:rsidP="00A95FA2">
      <w:pPr>
        <w:pStyle w:val="2"/>
        <w:rPr>
          <w:rFonts w:ascii="Times New Roman" w:hAnsi="Times New Roman" w:cs="Times New Roman"/>
        </w:rPr>
      </w:pPr>
      <w:bookmarkStart w:id="54" w:name="_Toc57887879"/>
      <w:bookmarkStart w:id="55" w:name="_Toc57896517"/>
      <w:bookmarkStart w:id="56" w:name="_Toc60824475"/>
      <w:bookmarkStart w:id="57" w:name="_Toc60932020"/>
      <w:bookmarkStart w:id="58" w:name="_Toc89775926"/>
      <w:r>
        <w:rPr>
          <w:rFonts w:ascii="Times New Roman" w:hAnsi="Times New Roman" w:cs="Times New Roman" w:hint="eastAsia"/>
        </w:rPr>
        <w:t>第一节</w:t>
      </w:r>
      <w:r>
        <w:rPr>
          <w:rFonts w:ascii="Times New Roman" w:hAnsi="Times New Roman" w:cs="Times New Roman" w:hint="eastAsia"/>
        </w:rPr>
        <w:t xml:space="preserve"> </w:t>
      </w:r>
      <w:r w:rsidR="004C5027">
        <w:rPr>
          <w:rFonts w:ascii="Times New Roman" w:hAnsi="Times New Roman" w:cs="Times New Roman" w:hint="eastAsia"/>
        </w:rPr>
        <w:t>严格</w:t>
      </w:r>
      <w:r w:rsidR="00441E05" w:rsidRPr="00530C13">
        <w:rPr>
          <w:rFonts w:ascii="Times New Roman" w:hAnsi="Times New Roman" w:cs="Times New Roman"/>
        </w:rPr>
        <w:t>生态</w:t>
      </w:r>
      <w:r w:rsidR="005B6E75">
        <w:rPr>
          <w:rFonts w:ascii="Times New Roman" w:hAnsi="Times New Roman" w:cs="Times New Roman" w:hint="eastAsia"/>
        </w:rPr>
        <w:t>环境</w:t>
      </w:r>
      <w:r w:rsidR="00441E05" w:rsidRPr="00530C13">
        <w:rPr>
          <w:rFonts w:ascii="Times New Roman" w:hAnsi="Times New Roman" w:cs="Times New Roman"/>
        </w:rPr>
        <w:t>空间管控</w:t>
      </w:r>
      <w:bookmarkEnd w:id="54"/>
      <w:bookmarkEnd w:id="55"/>
      <w:bookmarkEnd w:id="56"/>
      <w:bookmarkEnd w:id="57"/>
      <w:bookmarkEnd w:id="58"/>
    </w:p>
    <w:p w14:paraId="5F1FA1E4" w14:textId="6BE96C78" w:rsidR="00B375A9" w:rsidRPr="00CC459A" w:rsidRDefault="004C70E2" w:rsidP="00CC459A">
      <w:pPr>
        <w:ind w:firstLine="618"/>
        <w:rPr>
          <w:rFonts w:ascii="Times New Roman" w:hAnsi="Times New Roman" w:cs="Times New Roman"/>
          <w:bCs/>
          <w:spacing w:val="-6"/>
          <w:szCs w:val="32"/>
          <w:highlight w:val="yellow"/>
        </w:rPr>
      </w:pPr>
      <w:r w:rsidRPr="00A95FA2">
        <w:rPr>
          <w:rFonts w:ascii="Times New Roman" w:hAnsi="Times New Roman" w:cs="Times New Roman" w:hint="eastAsia"/>
          <w:b/>
          <w:bCs/>
          <w:spacing w:val="-6"/>
          <w:szCs w:val="32"/>
        </w:rPr>
        <w:t>优化国土空间布局</w:t>
      </w:r>
      <w:r w:rsidR="00DF38E0" w:rsidRPr="00A95FA2">
        <w:rPr>
          <w:rFonts w:ascii="Times New Roman" w:hAnsi="Times New Roman" w:cs="Times New Roman" w:hint="eastAsia"/>
          <w:b/>
          <w:bCs/>
          <w:spacing w:val="-6"/>
          <w:szCs w:val="32"/>
        </w:rPr>
        <w:t>。</w:t>
      </w:r>
      <w:r w:rsidR="00F71D87" w:rsidRPr="00F71D87">
        <w:rPr>
          <w:rFonts w:ascii="Times New Roman" w:hAnsi="Times New Roman" w:cs="Times New Roman" w:hint="eastAsia"/>
          <w:bCs/>
          <w:spacing w:val="-6"/>
          <w:szCs w:val="32"/>
        </w:rPr>
        <w:t>优化保护生态空间，严格保障农业空</w:t>
      </w:r>
      <w:r w:rsidR="00F71D87">
        <w:rPr>
          <w:rFonts w:ascii="Times New Roman" w:hAnsi="Times New Roman" w:cs="Times New Roman" w:hint="eastAsia"/>
          <w:bCs/>
          <w:spacing w:val="-6"/>
          <w:szCs w:val="32"/>
        </w:rPr>
        <w:t>间，统筹提升城镇空间，</w:t>
      </w:r>
      <w:r w:rsidR="00F71D87" w:rsidRPr="00F71D87">
        <w:rPr>
          <w:rFonts w:ascii="Times New Roman" w:hAnsi="Times New Roman" w:cs="Times New Roman" w:hint="eastAsia"/>
          <w:bCs/>
          <w:spacing w:val="-6"/>
          <w:szCs w:val="32"/>
        </w:rPr>
        <w:t>充分发挥生态空间管控的基础性、约束性作用。</w:t>
      </w:r>
      <w:r w:rsidR="00F71D87" w:rsidRPr="006239E7">
        <w:rPr>
          <w:rFonts w:ascii="Times New Roman" w:hAnsi="Times New Roman" w:cs="Times New Roman" w:hint="eastAsia"/>
          <w:bCs/>
          <w:spacing w:val="-6"/>
          <w:szCs w:val="32"/>
        </w:rPr>
        <w:t>支持</w:t>
      </w:r>
      <w:r w:rsidR="00BF3893" w:rsidRPr="006239E7">
        <w:rPr>
          <w:rFonts w:ascii="Times New Roman" w:hAnsi="Times New Roman" w:cs="Times New Roman" w:hint="eastAsia"/>
          <w:bCs/>
          <w:spacing w:val="-6"/>
          <w:szCs w:val="32"/>
        </w:rPr>
        <w:t>云山经开区</w:t>
      </w:r>
      <w:r w:rsidR="00BF3893" w:rsidRPr="006239E7">
        <w:rPr>
          <w:rFonts w:ascii="Times New Roman" w:hAnsi="Times New Roman" w:cs="Times New Roman"/>
          <w:bCs/>
          <w:spacing w:val="-6"/>
          <w:szCs w:val="32"/>
        </w:rPr>
        <w:t>、</w:t>
      </w:r>
      <w:r w:rsidR="006239E7" w:rsidRPr="006239E7">
        <w:rPr>
          <w:rFonts w:ascii="Times New Roman" w:hAnsi="Times New Roman" w:cs="Times New Roman" w:hint="eastAsia"/>
          <w:bCs/>
          <w:spacing w:val="-6"/>
          <w:szCs w:val="32"/>
        </w:rPr>
        <w:t>艾城镇、涂埠镇、</w:t>
      </w:r>
      <w:r w:rsidR="006239E7" w:rsidRPr="006239E7">
        <w:rPr>
          <w:rFonts w:ascii="Times New Roman" w:hAnsi="Times New Roman" w:cs="Times New Roman"/>
          <w:bCs/>
          <w:spacing w:val="-6"/>
          <w:szCs w:val="32"/>
        </w:rPr>
        <w:t>马口镇</w:t>
      </w:r>
      <w:r w:rsidR="00F71D87" w:rsidRPr="006239E7">
        <w:rPr>
          <w:rFonts w:ascii="Times New Roman" w:hAnsi="Times New Roman" w:cs="Times New Roman" w:hint="eastAsia"/>
          <w:bCs/>
          <w:spacing w:val="-6"/>
          <w:szCs w:val="32"/>
        </w:rPr>
        <w:t>等重点开发区域高效集聚</w:t>
      </w:r>
      <w:r w:rsidR="00CC459A" w:rsidRPr="006239E7">
        <w:rPr>
          <w:rFonts w:ascii="Times New Roman" w:hAnsi="Times New Roman" w:cs="Times New Roman" w:hint="eastAsia"/>
          <w:bCs/>
          <w:spacing w:val="-6"/>
          <w:szCs w:val="32"/>
        </w:rPr>
        <w:t>发展</w:t>
      </w:r>
      <w:r w:rsidR="00CC459A" w:rsidRPr="006239E7">
        <w:rPr>
          <w:rFonts w:ascii="Times New Roman" w:hAnsi="Times New Roman" w:cs="Times New Roman"/>
          <w:bCs/>
          <w:spacing w:val="-6"/>
          <w:szCs w:val="32"/>
        </w:rPr>
        <w:t>，</w:t>
      </w:r>
      <w:r w:rsidR="00CC459A" w:rsidRPr="006239E7">
        <w:rPr>
          <w:rFonts w:ascii="Times New Roman" w:hAnsi="Times New Roman" w:cs="Times New Roman" w:hint="eastAsia"/>
          <w:bCs/>
          <w:spacing w:val="-6"/>
          <w:szCs w:val="32"/>
        </w:rPr>
        <w:t>突出污染物排放控制和环境风险防控，以守住环境质量底线、积极发展</w:t>
      </w:r>
      <w:r w:rsidR="005E3FDF">
        <w:rPr>
          <w:rFonts w:ascii="Times New Roman" w:hAnsi="Times New Roman" w:cs="Times New Roman" w:hint="eastAsia"/>
          <w:bCs/>
          <w:spacing w:val="-6"/>
          <w:szCs w:val="32"/>
        </w:rPr>
        <w:t>绿色</w:t>
      </w:r>
      <w:r w:rsidR="00CC459A" w:rsidRPr="006239E7">
        <w:rPr>
          <w:rFonts w:ascii="Times New Roman" w:hAnsi="Times New Roman" w:cs="Times New Roman" w:hint="eastAsia"/>
          <w:bCs/>
          <w:spacing w:val="-6"/>
          <w:szCs w:val="32"/>
        </w:rPr>
        <w:t>经济为导向，强化环境质量改善目标约束。</w:t>
      </w:r>
      <w:r w:rsidR="00F71D87" w:rsidRPr="006239E7">
        <w:rPr>
          <w:rFonts w:ascii="Times New Roman" w:hAnsi="Times New Roman" w:cs="Times New Roman" w:hint="eastAsia"/>
          <w:bCs/>
          <w:spacing w:val="-6"/>
          <w:szCs w:val="32"/>
        </w:rPr>
        <w:t>支持</w:t>
      </w:r>
      <w:r w:rsidR="006239E7" w:rsidRPr="006239E7">
        <w:rPr>
          <w:rFonts w:ascii="Times New Roman" w:hAnsi="Times New Roman" w:cs="Times New Roman" w:hint="eastAsia"/>
          <w:bCs/>
          <w:spacing w:val="-6"/>
          <w:szCs w:val="32"/>
        </w:rPr>
        <w:t>凤凰山</w:t>
      </w:r>
      <w:r w:rsidR="006239E7" w:rsidRPr="006239E7">
        <w:rPr>
          <w:rFonts w:ascii="Times New Roman" w:hAnsi="Times New Roman" w:cs="Times New Roman"/>
          <w:bCs/>
          <w:spacing w:val="-6"/>
          <w:szCs w:val="32"/>
        </w:rPr>
        <w:t>片区、</w:t>
      </w:r>
      <w:r w:rsidR="006239E7" w:rsidRPr="006239E7">
        <w:rPr>
          <w:rFonts w:ascii="Times New Roman" w:hAnsi="Times New Roman" w:cs="Times New Roman" w:hint="eastAsia"/>
          <w:bCs/>
          <w:spacing w:val="-6"/>
          <w:szCs w:val="32"/>
        </w:rPr>
        <w:t>三角乡、云山企业集团（</w:t>
      </w:r>
      <w:r w:rsidR="006239E7" w:rsidRPr="006239E7">
        <w:rPr>
          <w:rFonts w:ascii="Times New Roman" w:hAnsi="Times New Roman" w:cs="Times New Roman"/>
          <w:bCs/>
          <w:spacing w:val="-6"/>
          <w:szCs w:val="32"/>
        </w:rPr>
        <w:t>G105</w:t>
      </w:r>
      <w:r w:rsidR="006239E7" w:rsidRPr="006239E7">
        <w:rPr>
          <w:rFonts w:ascii="Times New Roman" w:hAnsi="Times New Roman" w:cs="Times New Roman"/>
          <w:bCs/>
          <w:spacing w:val="-6"/>
          <w:szCs w:val="32"/>
        </w:rPr>
        <w:t>东侧部分）、滩溪镇</w:t>
      </w:r>
      <w:r w:rsidR="00B457FF">
        <w:rPr>
          <w:rFonts w:ascii="Times New Roman" w:hAnsi="Times New Roman" w:cs="Times New Roman" w:hint="eastAsia"/>
          <w:bCs/>
          <w:spacing w:val="-6"/>
          <w:szCs w:val="32"/>
        </w:rPr>
        <w:t>、</w:t>
      </w:r>
      <w:r w:rsidR="00B457FF" w:rsidRPr="00B457FF">
        <w:rPr>
          <w:rFonts w:ascii="Times New Roman" w:hAnsi="Times New Roman" w:cs="Times New Roman" w:hint="eastAsia"/>
          <w:bCs/>
          <w:spacing w:val="-6"/>
          <w:szCs w:val="32"/>
        </w:rPr>
        <w:t>梅棠镇、八角岭垦殖场、白槎镇、燕坊镇、虬津镇</w:t>
      </w:r>
      <w:r w:rsidR="00B457FF">
        <w:rPr>
          <w:rFonts w:ascii="Times New Roman" w:hAnsi="Times New Roman" w:cs="Times New Roman" w:hint="eastAsia"/>
          <w:bCs/>
          <w:spacing w:val="-6"/>
          <w:szCs w:val="32"/>
        </w:rPr>
        <w:t>、</w:t>
      </w:r>
      <w:r w:rsidR="00B457FF" w:rsidRPr="00B457FF">
        <w:rPr>
          <w:rFonts w:ascii="Times New Roman" w:hAnsi="Times New Roman" w:cs="Times New Roman" w:hint="eastAsia"/>
          <w:bCs/>
          <w:spacing w:val="-6"/>
          <w:szCs w:val="32"/>
        </w:rPr>
        <w:t>恒丰企业集团、白莲湖渔场、九合乡</w:t>
      </w:r>
      <w:r w:rsidR="00F71D87" w:rsidRPr="006239E7">
        <w:rPr>
          <w:rFonts w:ascii="Times New Roman" w:hAnsi="Times New Roman" w:cs="Times New Roman" w:hint="eastAsia"/>
          <w:bCs/>
          <w:spacing w:val="-6"/>
          <w:szCs w:val="32"/>
        </w:rPr>
        <w:t>等农产品主产区增强农业生产能力，优化农业生产结构，推进化肥农药减量化，大力发展绿色生态农业。支持</w:t>
      </w:r>
      <w:r w:rsidR="006239E7" w:rsidRPr="006239E7">
        <w:rPr>
          <w:rFonts w:ascii="Times New Roman" w:hAnsi="Times New Roman" w:cs="Times New Roman" w:hint="eastAsia"/>
          <w:bCs/>
          <w:spacing w:val="-6"/>
          <w:szCs w:val="32"/>
        </w:rPr>
        <w:t>云山企业集团（</w:t>
      </w:r>
      <w:r w:rsidR="006239E7" w:rsidRPr="006239E7">
        <w:rPr>
          <w:rFonts w:ascii="Times New Roman" w:hAnsi="Times New Roman" w:cs="Times New Roman"/>
          <w:bCs/>
          <w:spacing w:val="-6"/>
          <w:szCs w:val="32"/>
        </w:rPr>
        <w:t>G105</w:t>
      </w:r>
      <w:r w:rsidR="006239E7" w:rsidRPr="006239E7">
        <w:rPr>
          <w:rFonts w:ascii="Times New Roman" w:hAnsi="Times New Roman" w:cs="Times New Roman"/>
          <w:bCs/>
          <w:spacing w:val="-6"/>
          <w:szCs w:val="32"/>
        </w:rPr>
        <w:t>西侧部分）（不含军山、凤凰片区）</w:t>
      </w:r>
      <w:r w:rsidR="006239E7" w:rsidRPr="006239E7">
        <w:rPr>
          <w:rFonts w:ascii="Times New Roman" w:hAnsi="Times New Roman" w:cs="Times New Roman" w:hint="eastAsia"/>
          <w:bCs/>
          <w:spacing w:val="-6"/>
          <w:szCs w:val="32"/>
        </w:rPr>
        <w:t>、吴城镇、江上乡、三溪桥镇</w:t>
      </w:r>
      <w:r w:rsidR="00F71D87" w:rsidRPr="006239E7">
        <w:rPr>
          <w:rFonts w:ascii="Times New Roman" w:hAnsi="Times New Roman" w:cs="Times New Roman" w:hint="eastAsia"/>
          <w:bCs/>
          <w:spacing w:val="-6"/>
          <w:szCs w:val="32"/>
        </w:rPr>
        <w:t>等生态功能区把发展重点放到保护生态环境、提供生态产品上，支持生态功能区的人口逐步有序转移，切实保护生物多样</w:t>
      </w:r>
      <w:r w:rsidR="00F71D87" w:rsidRPr="006239E7">
        <w:rPr>
          <w:rFonts w:ascii="Times New Roman" w:hAnsi="Times New Roman" w:cs="Times New Roman" w:hint="eastAsia"/>
          <w:bCs/>
          <w:spacing w:val="-6"/>
          <w:szCs w:val="32"/>
        </w:rPr>
        <w:lastRenderedPageBreak/>
        <w:t>性，提高生态服务功能，加快构建完善的生态价值实现路径和机制。</w:t>
      </w:r>
    </w:p>
    <w:p w14:paraId="5B929080" w14:textId="197B6474" w:rsidR="00233964" w:rsidRDefault="00117E49" w:rsidP="00CC6BAD">
      <w:pPr>
        <w:ind w:firstLine="618"/>
        <w:rPr>
          <w:rFonts w:ascii="Times New Roman" w:hAnsi="Times New Roman" w:cs="Times New Roman"/>
          <w:bCs/>
          <w:spacing w:val="-6"/>
          <w:szCs w:val="32"/>
        </w:rPr>
      </w:pPr>
      <w:r w:rsidRPr="00A95FA2">
        <w:rPr>
          <w:rFonts w:ascii="Times New Roman" w:hAnsi="Times New Roman" w:cs="Times New Roman" w:hint="eastAsia"/>
          <w:b/>
          <w:bCs/>
          <w:spacing w:val="-6"/>
          <w:szCs w:val="32"/>
        </w:rPr>
        <w:t>实施</w:t>
      </w:r>
      <w:r w:rsidR="00DE3974" w:rsidRPr="00A95FA2">
        <w:rPr>
          <w:rFonts w:ascii="Times New Roman" w:hAnsi="Times New Roman" w:cs="Times New Roman" w:hint="eastAsia"/>
          <w:b/>
          <w:bCs/>
          <w:spacing w:val="-6"/>
          <w:szCs w:val="32"/>
        </w:rPr>
        <w:t>“三线一单”</w:t>
      </w:r>
      <w:r w:rsidR="00BF777D" w:rsidRPr="00A95FA2">
        <w:rPr>
          <w:rFonts w:ascii="Times New Roman" w:hAnsi="Times New Roman" w:cs="Times New Roman" w:hint="eastAsia"/>
          <w:b/>
          <w:bCs/>
          <w:spacing w:val="-6"/>
          <w:szCs w:val="32"/>
        </w:rPr>
        <w:t>分区管控</w:t>
      </w:r>
      <w:r w:rsidR="009F64AA" w:rsidRPr="00A95FA2">
        <w:rPr>
          <w:rFonts w:ascii="Times New Roman" w:hAnsi="Times New Roman" w:cs="Times New Roman" w:hint="eastAsia"/>
          <w:b/>
          <w:bCs/>
          <w:spacing w:val="-6"/>
          <w:szCs w:val="32"/>
        </w:rPr>
        <w:t>。</w:t>
      </w:r>
      <w:r w:rsidR="00F71D87" w:rsidRPr="00F71D87">
        <w:rPr>
          <w:rFonts w:ascii="Times New Roman" w:hAnsi="Times New Roman" w:cs="Times New Roman" w:hint="eastAsia"/>
          <w:bCs/>
          <w:spacing w:val="-6"/>
          <w:szCs w:val="32"/>
        </w:rPr>
        <w:t>按照《</w:t>
      </w:r>
      <w:r w:rsidR="005E3FDF">
        <w:rPr>
          <w:rFonts w:ascii="Times New Roman" w:hAnsi="Times New Roman" w:cs="Times New Roman" w:hint="eastAsia"/>
          <w:bCs/>
          <w:spacing w:val="-6"/>
          <w:szCs w:val="32"/>
        </w:rPr>
        <w:t>九江市</w:t>
      </w:r>
      <w:r w:rsidR="00F71D87" w:rsidRPr="00F71D87">
        <w:rPr>
          <w:rFonts w:ascii="Times New Roman" w:hAnsi="Times New Roman" w:cs="Times New Roman" w:hint="eastAsia"/>
          <w:bCs/>
          <w:spacing w:val="-6"/>
          <w:szCs w:val="32"/>
        </w:rPr>
        <w:t>人民政府关于</w:t>
      </w:r>
      <w:r w:rsidR="005E3FDF">
        <w:rPr>
          <w:rFonts w:ascii="Times New Roman" w:hAnsi="Times New Roman" w:cs="Times New Roman" w:hint="eastAsia"/>
          <w:bCs/>
          <w:spacing w:val="-6"/>
          <w:szCs w:val="32"/>
        </w:rPr>
        <w:t>印发</w:t>
      </w:r>
      <w:r w:rsidR="005E3FDF">
        <w:rPr>
          <w:rFonts w:ascii="Times New Roman" w:hAnsi="Times New Roman" w:cs="Times New Roman"/>
          <w:bCs/>
          <w:spacing w:val="-6"/>
          <w:szCs w:val="32"/>
        </w:rPr>
        <w:t>九江市</w:t>
      </w:r>
      <w:r w:rsidR="00F71D87" w:rsidRPr="00F71D87">
        <w:rPr>
          <w:rFonts w:ascii="Times New Roman" w:hAnsi="Times New Roman" w:cs="Times New Roman" w:hint="eastAsia"/>
          <w:bCs/>
          <w:spacing w:val="-6"/>
          <w:szCs w:val="32"/>
        </w:rPr>
        <w:t>“三线一单”生态环境分区管控</w:t>
      </w:r>
      <w:r w:rsidR="005E3FDF">
        <w:rPr>
          <w:rFonts w:ascii="Times New Roman" w:hAnsi="Times New Roman" w:cs="Times New Roman" w:hint="eastAsia"/>
          <w:bCs/>
          <w:spacing w:val="-6"/>
          <w:szCs w:val="32"/>
        </w:rPr>
        <w:t>方案</w:t>
      </w:r>
      <w:r w:rsidR="00F71D87" w:rsidRPr="00F71D87">
        <w:rPr>
          <w:rFonts w:ascii="Times New Roman" w:hAnsi="Times New Roman" w:cs="Times New Roman" w:hint="eastAsia"/>
          <w:bCs/>
          <w:spacing w:val="-6"/>
          <w:szCs w:val="32"/>
        </w:rPr>
        <w:t>的</w:t>
      </w:r>
      <w:r w:rsidR="005E3FDF">
        <w:rPr>
          <w:rFonts w:ascii="Times New Roman" w:hAnsi="Times New Roman" w:cs="Times New Roman" w:hint="eastAsia"/>
          <w:bCs/>
          <w:spacing w:val="-6"/>
          <w:szCs w:val="32"/>
        </w:rPr>
        <w:t>通知</w:t>
      </w:r>
      <w:r w:rsidR="00F71D87" w:rsidRPr="00F71D87">
        <w:rPr>
          <w:rFonts w:ascii="Times New Roman" w:hAnsi="Times New Roman" w:cs="Times New Roman" w:hint="eastAsia"/>
          <w:bCs/>
          <w:spacing w:val="-6"/>
          <w:szCs w:val="32"/>
        </w:rPr>
        <w:t>》的要求</w:t>
      </w:r>
      <w:r w:rsidR="00F71D87" w:rsidRPr="00AE34A3">
        <w:rPr>
          <w:rFonts w:ascii="Times New Roman" w:hAnsi="Times New Roman" w:cs="Times New Roman" w:hint="eastAsia"/>
          <w:bCs/>
          <w:spacing w:val="-6"/>
          <w:szCs w:val="32"/>
        </w:rPr>
        <w:t>，全</w:t>
      </w:r>
      <w:r w:rsidR="005E77E4" w:rsidRPr="00AE34A3">
        <w:rPr>
          <w:rFonts w:ascii="Times New Roman" w:hAnsi="Times New Roman" w:cs="Times New Roman" w:hint="eastAsia"/>
          <w:bCs/>
          <w:spacing w:val="-6"/>
          <w:szCs w:val="32"/>
        </w:rPr>
        <w:t>县</w:t>
      </w:r>
      <w:r w:rsidR="00F71D87" w:rsidRPr="00AE34A3">
        <w:rPr>
          <w:rFonts w:ascii="Times New Roman" w:hAnsi="Times New Roman" w:cs="Times New Roman" w:hint="eastAsia"/>
          <w:bCs/>
          <w:spacing w:val="-6"/>
          <w:szCs w:val="32"/>
        </w:rPr>
        <w:t>共划定环境管控单元</w:t>
      </w:r>
      <w:r w:rsidR="00394657" w:rsidRPr="00AE34A3">
        <w:rPr>
          <w:rFonts w:ascii="Times New Roman" w:hAnsi="Times New Roman" w:cs="Times New Roman"/>
          <w:bCs/>
          <w:spacing w:val="-6"/>
          <w:szCs w:val="32"/>
        </w:rPr>
        <w:t>15</w:t>
      </w:r>
      <w:r w:rsidR="00F71D87" w:rsidRPr="00AE34A3">
        <w:rPr>
          <w:rFonts w:ascii="Times New Roman" w:hAnsi="Times New Roman" w:cs="Times New Roman"/>
          <w:bCs/>
          <w:spacing w:val="-6"/>
          <w:szCs w:val="32"/>
        </w:rPr>
        <w:t>个，其中优先保护单元</w:t>
      </w:r>
      <w:r w:rsidR="00394657" w:rsidRPr="00AE34A3">
        <w:rPr>
          <w:rFonts w:ascii="Times New Roman" w:hAnsi="Times New Roman" w:cs="Times New Roman"/>
          <w:bCs/>
          <w:spacing w:val="-6"/>
          <w:szCs w:val="32"/>
        </w:rPr>
        <w:t>3</w:t>
      </w:r>
      <w:r w:rsidR="00F71D87" w:rsidRPr="00AE34A3">
        <w:rPr>
          <w:rFonts w:ascii="Times New Roman" w:hAnsi="Times New Roman" w:cs="Times New Roman"/>
          <w:bCs/>
          <w:spacing w:val="-6"/>
          <w:szCs w:val="32"/>
        </w:rPr>
        <w:t>个，占比</w:t>
      </w:r>
      <w:r w:rsidR="00394657" w:rsidRPr="00AE34A3">
        <w:rPr>
          <w:rFonts w:ascii="Times New Roman" w:hAnsi="Times New Roman" w:cs="Times New Roman"/>
          <w:bCs/>
          <w:spacing w:val="-6"/>
          <w:szCs w:val="32"/>
        </w:rPr>
        <w:t>46.74</w:t>
      </w:r>
      <w:r w:rsidR="00F71D87" w:rsidRPr="00AE34A3">
        <w:rPr>
          <w:rFonts w:ascii="Times New Roman" w:hAnsi="Times New Roman" w:cs="Times New Roman"/>
          <w:bCs/>
          <w:spacing w:val="-6"/>
          <w:szCs w:val="32"/>
        </w:rPr>
        <w:t>%</w:t>
      </w:r>
      <w:r w:rsidR="00F71D87" w:rsidRPr="00AE34A3">
        <w:rPr>
          <w:rFonts w:ascii="Times New Roman" w:hAnsi="Times New Roman" w:cs="Times New Roman"/>
          <w:bCs/>
          <w:spacing w:val="-6"/>
          <w:szCs w:val="32"/>
        </w:rPr>
        <w:t>；重点管控单元</w:t>
      </w:r>
      <w:r w:rsidR="00394657" w:rsidRPr="00AE34A3">
        <w:rPr>
          <w:rFonts w:ascii="Times New Roman" w:hAnsi="Times New Roman" w:cs="Times New Roman"/>
          <w:bCs/>
          <w:spacing w:val="-6"/>
          <w:szCs w:val="32"/>
        </w:rPr>
        <w:t>9</w:t>
      </w:r>
      <w:r w:rsidR="00F71D87" w:rsidRPr="00AE34A3">
        <w:rPr>
          <w:rFonts w:ascii="Times New Roman" w:hAnsi="Times New Roman" w:cs="Times New Roman"/>
          <w:bCs/>
          <w:spacing w:val="-6"/>
          <w:szCs w:val="32"/>
        </w:rPr>
        <w:t>个，占比</w:t>
      </w:r>
      <w:r w:rsidR="00394657" w:rsidRPr="00AE34A3">
        <w:rPr>
          <w:rFonts w:ascii="Times New Roman" w:hAnsi="Times New Roman" w:cs="Times New Roman"/>
          <w:bCs/>
          <w:spacing w:val="-6"/>
          <w:szCs w:val="32"/>
        </w:rPr>
        <w:t>39.84</w:t>
      </w:r>
      <w:r w:rsidR="00F71D87" w:rsidRPr="00AE34A3">
        <w:rPr>
          <w:rFonts w:ascii="Times New Roman" w:hAnsi="Times New Roman" w:cs="Times New Roman"/>
          <w:bCs/>
          <w:spacing w:val="-6"/>
          <w:szCs w:val="32"/>
        </w:rPr>
        <w:t>%</w:t>
      </w:r>
      <w:r w:rsidR="00F71D87" w:rsidRPr="00AE34A3">
        <w:rPr>
          <w:rFonts w:ascii="Times New Roman" w:hAnsi="Times New Roman" w:cs="Times New Roman"/>
          <w:bCs/>
          <w:spacing w:val="-6"/>
          <w:szCs w:val="32"/>
        </w:rPr>
        <w:t>；一般管控单元</w:t>
      </w:r>
      <w:r w:rsidR="00394657" w:rsidRPr="00AE34A3">
        <w:rPr>
          <w:rFonts w:ascii="Times New Roman" w:hAnsi="Times New Roman" w:cs="Times New Roman"/>
          <w:bCs/>
          <w:spacing w:val="-6"/>
          <w:szCs w:val="32"/>
        </w:rPr>
        <w:t>3</w:t>
      </w:r>
      <w:r w:rsidR="00F71D87" w:rsidRPr="00AE34A3">
        <w:rPr>
          <w:rFonts w:ascii="Times New Roman" w:hAnsi="Times New Roman" w:cs="Times New Roman"/>
          <w:bCs/>
          <w:spacing w:val="-6"/>
          <w:szCs w:val="32"/>
        </w:rPr>
        <w:t>个，占比</w:t>
      </w:r>
      <w:r w:rsidR="00394657" w:rsidRPr="00AE34A3">
        <w:rPr>
          <w:rFonts w:ascii="Times New Roman" w:hAnsi="Times New Roman" w:cs="Times New Roman"/>
          <w:bCs/>
          <w:spacing w:val="-6"/>
          <w:szCs w:val="32"/>
        </w:rPr>
        <w:t>13.42</w:t>
      </w:r>
      <w:r w:rsidR="00F71D87" w:rsidRPr="00AE34A3">
        <w:rPr>
          <w:rFonts w:ascii="Times New Roman" w:hAnsi="Times New Roman" w:cs="Times New Roman"/>
          <w:bCs/>
          <w:spacing w:val="-6"/>
          <w:szCs w:val="32"/>
        </w:rPr>
        <w:t>%</w:t>
      </w:r>
      <w:r w:rsidR="00F71D87" w:rsidRPr="00AE34A3">
        <w:rPr>
          <w:rFonts w:ascii="Times New Roman" w:hAnsi="Times New Roman" w:cs="Times New Roman"/>
          <w:bCs/>
          <w:spacing w:val="-6"/>
          <w:szCs w:val="32"/>
        </w:rPr>
        <w:t>。</w:t>
      </w:r>
      <w:r w:rsidR="005E77E4" w:rsidRPr="00AE34A3">
        <w:rPr>
          <w:rFonts w:ascii="Times New Roman" w:hAnsi="Times New Roman" w:cs="Times New Roman"/>
          <w:bCs/>
          <w:spacing w:val="-6"/>
          <w:szCs w:val="32"/>
        </w:rPr>
        <w:t>结合</w:t>
      </w:r>
      <w:r w:rsidR="00AE34A3" w:rsidRPr="00AE34A3">
        <w:rPr>
          <w:rFonts w:ascii="Times New Roman" w:hAnsi="Times New Roman" w:cs="Times New Roman" w:hint="eastAsia"/>
          <w:bCs/>
          <w:spacing w:val="-6"/>
          <w:szCs w:val="32"/>
        </w:rPr>
        <w:t>“三线一单”</w:t>
      </w:r>
      <w:r w:rsidR="00F71D87" w:rsidRPr="00AE34A3">
        <w:rPr>
          <w:rFonts w:ascii="Times New Roman" w:hAnsi="Times New Roman" w:cs="Times New Roman"/>
          <w:bCs/>
          <w:spacing w:val="-6"/>
          <w:szCs w:val="32"/>
        </w:rPr>
        <w:t>管控要求和具体管控单元的生态环境准入清单，相关规</w:t>
      </w:r>
      <w:r w:rsidR="00F71D87" w:rsidRPr="00AE34A3">
        <w:rPr>
          <w:rFonts w:ascii="Times New Roman" w:hAnsi="Times New Roman" w:cs="Times New Roman" w:hint="eastAsia"/>
          <w:bCs/>
          <w:spacing w:val="-6"/>
          <w:szCs w:val="32"/>
        </w:rPr>
        <w:t>划编制、产业布局、重大项目</w:t>
      </w:r>
      <w:r w:rsidR="00F71D87" w:rsidRPr="0031699D">
        <w:rPr>
          <w:rFonts w:ascii="Times New Roman" w:hAnsi="Times New Roman" w:cs="Times New Roman" w:hint="eastAsia"/>
          <w:bCs/>
          <w:spacing w:val="-6"/>
          <w:szCs w:val="32"/>
        </w:rPr>
        <w:t>选址中应强化与“三线一单”的衔接协调，加强“三线一单”在政策制定、环境准入、园区管理、执法监管等方面的应用。充分发挥生态环境保护的引导作用，切实服务经济社会高质量发展。</w:t>
      </w:r>
    </w:p>
    <w:tbl>
      <w:tblPr>
        <w:tblW w:w="8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8"/>
      </w:tblGrid>
      <w:tr w:rsidR="00AE34A3" w:rsidRPr="00EB1352" w14:paraId="45A2817D" w14:textId="77777777" w:rsidTr="00E1349E">
        <w:trPr>
          <w:trHeight w:val="565"/>
        </w:trPr>
        <w:tc>
          <w:tcPr>
            <w:tcW w:w="8288" w:type="dxa"/>
            <w:shd w:val="clear" w:color="auto" w:fill="auto"/>
            <w:vAlign w:val="center"/>
          </w:tcPr>
          <w:p w14:paraId="20BE7530" w14:textId="789E5CD2" w:rsidR="00AE34A3" w:rsidRPr="00B00D1C" w:rsidRDefault="00AE34A3" w:rsidP="00AE34A3">
            <w:pPr>
              <w:spacing w:line="300" w:lineRule="exact"/>
              <w:ind w:firstLine="562"/>
              <w:jc w:val="center"/>
              <w:rPr>
                <w:rFonts w:ascii="宋体" w:hAnsi="宋体"/>
                <w:b/>
                <w:color w:val="000000"/>
                <w:sz w:val="24"/>
              </w:rPr>
            </w:pPr>
            <w:r w:rsidRPr="00B00D1C">
              <w:rPr>
                <w:rFonts w:ascii="宋体" w:hAnsi="宋体" w:hint="eastAsia"/>
                <w:b/>
                <w:kern w:val="0"/>
                <w:sz w:val="28"/>
                <w:szCs w:val="28"/>
              </w:rPr>
              <w:t>专栏</w:t>
            </w:r>
            <w:r w:rsidR="005E3FDF">
              <w:rPr>
                <w:rFonts w:ascii="宋体" w:hAnsi="宋体" w:hint="eastAsia"/>
                <w:b/>
                <w:kern w:val="0"/>
                <w:sz w:val="28"/>
                <w:szCs w:val="28"/>
              </w:rPr>
              <w:t>1</w:t>
            </w:r>
            <w:r w:rsidRPr="00B00D1C">
              <w:rPr>
                <w:rFonts w:ascii="宋体" w:hAnsi="宋体" w:hint="eastAsia"/>
                <w:b/>
                <w:kern w:val="0"/>
                <w:sz w:val="28"/>
                <w:szCs w:val="28"/>
              </w:rPr>
              <w:t xml:space="preserve"> </w:t>
            </w:r>
            <w:r>
              <w:rPr>
                <w:rFonts w:ascii="宋体" w:hAnsi="宋体" w:hint="eastAsia"/>
                <w:b/>
                <w:kern w:val="0"/>
                <w:sz w:val="28"/>
                <w:szCs w:val="28"/>
              </w:rPr>
              <w:t>永修县</w:t>
            </w:r>
            <w:r w:rsidRPr="00B00D1C">
              <w:rPr>
                <w:rFonts w:ascii="宋体" w:hAnsi="宋体" w:hint="eastAsia"/>
                <w:b/>
                <w:kern w:val="0"/>
                <w:sz w:val="28"/>
                <w:szCs w:val="28"/>
              </w:rPr>
              <w:t>“三线一单”生态环境分区管控要求</w:t>
            </w:r>
          </w:p>
        </w:tc>
      </w:tr>
      <w:tr w:rsidR="00AE34A3" w:rsidRPr="00EB1352" w14:paraId="08628B5E" w14:textId="77777777" w:rsidTr="00AE34A3">
        <w:trPr>
          <w:trHeight w:val="5513"/>
        </w:trPr>
        <w:tc>
          <w:tcPr>
            <w:tcW w:w="8288" w:type="dxa"/>
            <w:shd w:val="clear" w:color="auto" w:fill="auto"/>
          </w:tcPr>
          <w:p w14:paraId="064E6417" w14:textId="77777777" w:rsidR="00AE34A3" w:rsidRPr="00EB1352" w:rsidRDefault="00AE34A3" w:rsidP="00E1349E">
            <w:pPr>
              <w:ind w:firstLine="640"/>
              <w:jc w:val="center"/>
              <w:rPr>
                <w:rFonts w:ascii="仿宋_GB2312" w:hAnsi="Calibri"/>
                <w:color w:val="000000"/>
                <w:szCs w:val="32"/>
              </w:rPr>
            </w:pPr>
            <w:r>
              <w:rPr>
                <w:noProof/>
              </w:rPr>
              <w:drawing>
                <wp:anchor distT="0" distB="0" distL="114300" distR="114300" simplePos="0" relativeHeight="251656704" behindDoc="0" locked="0" layoutInCell="1" allowOverlap="1" wp14:anchorId="30A9A9C4" wp14:editId="77E29D84">
                  <wp:simplePos x="0" y="0"/>
                  <wp:positionH relativeFrom="column">
                    <wp:posOffset>7620</wp:posOffset>
                  </wp:positionH>
                  <wp:positionV relativeFrom="paragraph">
                    <wp:posOffset>60325</wp:posOffset>
                  </wp:positionV>
                  <wp:extent cx="5105400" cy="3346846"/>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15095" cy="3353202"/>
                          </a:xfrm>
                          <a:prstGeom prst="rect">
                            <a:avLst/>
                          </a:prstGeom>
                        </pic:spPr>
                      </pic:pic>
                    </a:graphicData>
                  </a:graphic>
                  <wp14:sizeRelH relativeFrom="margin">
                    <wp14:pctWidth>0</wp14:pctWidth>
                  </wp14:sizeRelH>
                  <wp14:sizeRelV relativeFrom="margin">
                    <wp14:pctHeight>0</wp14:pctHeight>
                  </wp14:sizeRelV>
                </wp:anchor>
              </w:drawing>
            </w:r>
          </w:p>
        </w:tc>
      </w:tr>
      <w:tr w:rsidR="00AE34A3" w:rsidRPr="00EB1352" w14:paraId="5E684A78" w14:textId="77777777" w:rsidTr="00A372CA">
        <w:trPr>
          <w:trHeight w:val="1975"/>
        </w:trPr>
        <w:tc>
          <w:tcPr>
            <w:tcW w:w="8288" w:type="dxa"/>
            <w:shd w:val="clear" w:color="auto" w:fill="auto"/>
          </w:tcPr>
          <w:p w14:paraId="478953CA" w14:textId="77777777" w:rsidR="00AE34A3" w:rsidRPr="00AE34A3" w:rsidRDefault="00AE34A3" w:rsidP="00E1349E">
            <w:pPr>
              <w:snapToGrid w:val="0"/>
              <w:ind w:firstLine="422"/>
              <w:rPr>
                <w:rFonts w:ascii="宋体" w:hAnsi="宋体"/>
                <w:b/>
                <w:sz w:val="21"/>
                <w:szCs w:val="21"/>
              </w:rPr>
            </w:pPr>
            <w:r w:rsidRPr="00AE34A3">
              <w:rPr>
                <w:rFonts w:ascii="宋体" w:hAnsi="宋体" w:hint="eastAsia"/>
                <w:b/>
                <w:sz w:val="21"/>
                <w:szCs w:val="21"/>
              </w:rPr>
              <w:lastRenderedPageBreak/>
              <w:t>（</w:t>
            </w:r>
            <w:r w:rsidRPr="00AE34A3">
              <w:rPr>
                <w:rFonts w:ascii="宋体" w:hAnsi="宋体"/>
                <w:b/>
                <w:sz w:val="21"/>
                <w:szCs w:val="21"/>
              </w:rPr>
              <w:t>一</w:t>
            </w:r>
            <w:r w:rsidRPr="00AE34A3">
              <w:rPr>
                <w:rFonts w:ascii="宋体" w:hAnsi="宋体" w:hint="eastAsia"/>
                <w:b/>
                <w:sz w:val="21"/>
                <w:szCs w:val="21"/>
              </w:rPr>
              <w:t>）</w:t>
            </w:r>
            <w:r w:rsidRPr="00AE34A3">
              <w:rPr>
                <w:rFonts w:ascii="宋体" w:hAnsi="宋体"/>
                <w:b/>
                <w:sz w:val="21"/>
                <w:szCs w:val="21"/>
              </w:rPr>
              <w:t>管控格局</w:t>
            </w:r>
          </w:p>
          <w:p w14:paraId="7A604086" w14:textId="77777777" w:rsidR="00AE34A3" w:rsidRPr="00AE34A3" w:rsidRDefault="00AE34A3" w:rsidP="00E1349E">
            <w:pPr>
              <w:snapToGrid w:val="0"/>
              <w:ind w:firstLine="420"/>
              <w:rPr>
                <w:rFonts w:ascii="宋体" w:hAnsi="宋体"/>
                <w:sz w:val="21"/>
                <w:szCs w:val="21"/>
              </w:rPr>
            </w:pPr>
            <w:r w:rsidRPr="00AE34A3">
              <w:rPr>
                <w:rFonts w:ascii="宋体" w:hAnsi="宋体"/>
                <w:sz w:val="21"/>
                <w:szCs w:val="21"/>
              </w:rPr>
              <w:t>优先保护单元包括生态保护红线、集中式饮用水水源地、自然保护地等生态功能重要区和生态环境敏感区，以及区域生态功能价值较高、生态保护红线或其他法定保护地面积占比较高的区域，以生态系统保护功能为主；主要分布在</w:t>
            </w:r>
            <w:r>
              <w:rPr>
                <w:rFonts w:ascii="宋体" w:hAnsi="宋体" w:hint="eastAsia"/>
                <w:sz w:val="21"/>
                <w:szCs w:val="21"/>
              </w:rPr>
              <w:t>鄱阳湖国家级</w:t>
            </w:r>
            <w:r>
              <w:rPr>
                <w:rFonts w:ascii="宋体" w:hAnsi="宋体"/>
                <w:sz w:val="21"/>
                <w:szCs w:val="21"/>
              </w:rPr>
              <w:t>自然保护区、</w:t>
            </w:r>
            <w:r w:rsidR="006B7901">
              <w:rPr>
                <w:rFonts w:ascii="宋体" w:hAnsi="宋体" w:hint="eastAsia"/>
                <w:sz w:val="21"/>
                <w:szCs w:val="21"/>
              </w:rPr>
              <w:t>云居山</w:t>
            </w:r>
            <w:r w:rsidR="006B7901">
              <w:rPr>
                <w:rFonts w:ascii="宋体" w:hAnsi="宋体"/>
                <w:sz w:val="21"/>
                <w:szCs w:val="21"/>
              </w:rPr>
              <w:t>自然保护区</w:t>
            </w:r>
            <w:r w:rsidRPr="00AE34A3">
              <w:rPr>
                <w:rFonts w:ascii="宋体" w:hAnsi="宋体"/>
                <w:sz w:val="21"/>
                <w:szCs w:val="21"/>
              </w:rPr>
              <w:t>、</w:t>
            </w:r>
            <w:r w:rsidR="006B7901">
              <w:rPr>
                <w:rFonts w:ascii="宋体" w:hAnsi="宋体" w:hint="eastAsia"/>
                <w:sz w:val="21"/>
                <w:szCs w:val="21"/>
              </w:rPr>
              <w:t>修河</w:t>
            </w:r>
            <w:r w:rsidR="006B7901">
              <w:rPr>
                <w:rFonts w:ascii="宋体" w:hAnsi="宋体"/>
                <w:sz w:val="21"/>
                <w:szCs w:val="21"/>
              </w:rPr>
              <w:t>国家湿地公园、</w:t>
            </w:r>
            <w:r w:rsidR="006B7901">
              <w:rPr>
                <w:rFonts w:ascii="宋体" w:hAnsi="宋体" w:hint="eastAsia"/>
                <w:sz w:val="21"/>
                <w:szCs w:val="21"/>
              </w:rPr>
              <w:t>鹤田</w:t>
            </w:r>
            <w:r w:rsidR="006B7901">
              <w:rPr>
                <w:rFonts w:ascii="宋体" w:hAnsi="宋体"/>
                <w:sz w:val="21"/>
                <w:szCs w:val="21"/>
              </w:rPr>
              <w:t>省级湿地公园、</w:t>
            </w:r>
            <w:r w:rsidR="006B7901" w:rsidRPr="006B7901">
              <w:rPr>
                <w:rFonts w:ascii="宋体" w:hAnsi="宋体" w:hint="eastAsia"/>
                <w:sz w:val="21"/>
                <w:szCs w:val="21"/>
              </w:rPr>
              <w:t>修河下游三角帆蚌国家级水产种质资源保护区</w:t>
            </w:r>
            <w:r w:rsidR="006B7901">
              <w:rPr>
                <w:rFonts w:ascii="宋体" w:hAnsi="宋体" w:hint="eastAsia"/>
                <w:sz w:val="21"/>
                <w:szCs w:val="21"/>
              </w:rPr>
              <w:t>、</w:t>
            </w:r>
            <w:r w:rsidR="006B7901" w:rsidRPr="006B7901">
              <w:rPr>
                <w:rFonts w:ascii="宋体" w:hAnsi="宋体" w:hint="eastAsia"/>
                <w:sz w:val="21"/>
                <w:szCs w:val="21"/>
              </w:rPr>
              <w:t>荷花溪湿地县级自然保护区</w:t>
            </w:r>
            <w:r w:rsidRPr="00AE34A3">
              <w:rPr>
                <w:rFonts w:ascii="宋体" w:hAnsi="宋体"/>
                <w:sz w:val="21"/>
                <w:szCs w:val="21"/>
              </w:rPr>
              <w:t>以及</w:t>
            </w:r>
            <w:r w:rsidR="006B7901" w:rsidRPr="006B7901">
              <w:rPr>
                <w:rFonts w:ascii="宋体" w:hAnsi="宋体" w:hint="eastAsia"/>
                <w:sz w:val="21"/>
                <w:szCs w:val="21"/>
              </w:rPr>
              <w:t>江上乡、三溪桥镇</w:t>
            </w:r>
            <w:r w:rsidR="006B7901">
              <w:rPr>
                <w:rFonts w:ascii="宋体" w:hAnsi="宋体" w:hint="eastAsia"/>
                <w:sz w:val="21"/>
                <w:szCs w:val="21"/>
              </w:rPr>
              <w:t>等</w:t>
            </w:r>
            <w:r w:rsidRPr="00AE34A3">
              <w:rPr>
                <w:rFonts w:ascii="宋体" w:hAnsi="宋体"/>
                <w:sz w:val="21"/>
                <w:szCs w:val="21"/>
              </w:rPr>
              <w:t>部分</w:t>
            </w:r>
            <w:r w:rsidR="006B7901" w:rsidRPr="006B7901">
              <w:rPr>
                <w:rFonts w:ascii="宋体" w:hAnsi="宋体" w:hint="eastAsia"/>
                <w:sz w:val="21"/>
                <w:szCs w:val="21"/>
              </w:rPr>
              <w:t>森林植被覆盖率较高</w:t>
            </w:r>
            <w:r w:rsidR="006B7901">
              <w:rPr>
                <w:rFonts w:ascii="宋体" w:hAnsi="宋体" w:hint="eastAsia"/>
                <w:sz w:val="21"/>
                <w:szCs w:val="21"/>
              </w:rPr>
              <w:t>，</w:t>
            </w:r>
            <w:r w:rsidR="006B7901">
              <w:rPr>
                <w:rFonts w:ascii="宋体" w:hAnsi="宋体"/>
                <w:sz w:val="21"/>
                <w:szCs w:val="21"/>
              </w:rPr>
              <w:t>涉及水源涵养，</w:t>
            </w:r>
            <w:r w:rsidRPr="00AE34A3">
              <w:rPr>
                <w:rFonts w:ascii="宋体" w:hAnsi="宋体"/>
                <w:sz w:val="21"/>
                <w:szCs w:val="21"/>
              </w:rPr>
              <w:t>需要特别保护的区域。</w:t>
            </w:r>
          </w:p>
          <w:p w14:paraId="59985435" w14:textId="77777777" w:rsidR="00AE34A3" w:rsidRPr="00AE34A3" w:rsidRDefault="00AE34A3" w:rsidP="00E1349E">
            <w:pPr>
              <w:snapToGrid w:val="0"/>
              <w:ind w:firstLine="420"/>
              <w:rPr>
                <w:rFonts w:ascii="宋体" w:hAnsi="宋体"/>
                <w:sz w:val="21"/>
                <w:szCs w:val="21"/>
              </w:rPr>
            </w:pPr>
            <w:r w:rsidRPr="00AE34A3">
              <w:rPr>
                <w:rFonts w:ascii="宋体" w:hAnsi="宋体" w:hint="eastAsia"/>
                <w:sz w:val="21"/>
                <w:szCs w:val="21"/>
              </w:rPr>
              <w:t>重点管控单元包括各级工业园区、工业集聚区、城镇规划区，以及环境质量问题突出的区域；主要分布在</w:t>
            </w:r>
            <w:r w:rsidR="006B7901">
              <w:rPr>
                <w:rFonts w:ascii="宋体" w:hAnsi="宋体" w:hint="eastAsia"/>
                <w:sz w:val="21"/>
                <w:szCs w:val="21"/>
              </w:rPr>
              <w:t>修河</w:t>
            </w:r>
            <w:r w:rsidRPr="00AE34A3">
              <w:rPr>
                <w:rFonts w:ascii="宋体" w:hAnsi="宋体" w:hint="eastAsia"/>
                <w:sz w:val="21"/>
                <w:szCs w:val="21"/>
              </w:rPr>
              <w:t>和</w:t>
            </w:r>
            <w:r w:rsidR="006B7901">
              <w:rPr>
                <w:rFonts w:ascii="宋体" w:hAnsi="宋体" w:hint="eastAsia"/>
                <w:sz w:val="21"/>
                <w:szCs w:val="21"/>
              </w:rPr>
              <w:t>潦河</w:t>
            </w:r>
            <w:r w:rsidRPr="00AE34A3">
              <w:rPr>
                <w:rFonts w:ascii="宋体" w:hAnsi="宋体" w:hint="eastAsia"/>
                <w:sz w:val="21"/>
                <w:szCs w:val="21"/>
              </w:rPr>
              <w:t>中下游腹地城镇化和</w:t>
            </w:r>
            <w:r w:rsidR="006B7901">
              <w:rPr>
                <w:rFonts w:ascii="宋体" w:hAnsi="宋体" w:hint="eastAsia"/>
                <w:sz w:val="21"/>
                <w:szCs w:val="21"/>
              </w:rPr>
              <w:t>云山</w:t>
            </w:r>
            <w:r w:rsidR="006B7901">
              <w:rPr>
                <w:rFonts w:ascii="宋体" w:hAnsi="宋体"/>
                <w:sz w:val="21"/>
                <w:szCs w:val="21"/>
              </w:rPr>
              <w:t>经开区等</w:t>
            </w:r>
            <w:r w:rsidRPr="00AE34A3">
              <w:rPr>
                <w:rFonts w:ascii="宋体" w:hAnsi="宋体" w:hint="eastAsia"/>
                <w:sz w:val="21"/>
                <w:szCs w:val="21"/>
              </w:rPr>
              <w:t>工业化区域。</w:t>
            </w:r>
          </w:p>
          <w:p w14:paraId="43E35516" w14:textId="77777777" w:rsidR="00AE34A3" w:rsidRPr="00AE34A3" w:rsidRDefault="00AE34A3" w:rsidP="00E1349E">
            <w:pPr>
              <w:snapToGrid w:val="0"/>
              <w:ind w:firstLine="420"/>
              <w:rPr>
                <w:rFonts w:ascii="宋体" w:hAnsi="宋体"/>
                <w:sz w:val="21"/>
                <w:szCs w:val="21"/>
              </w:rPr>
            </w:pPr>
            <w:r w:rsidRPr="00AE34A3">
              <w:rPr>
                <w:rFonts w:ascii="宋体" w:hAnsi="宋体" w:hint="eastAsia"/>
                <w:sz w:val="21"/>
                <w:szCs w:val="21"/>
              </w:rPr>
              <w:t>一般管控单元为除优先保护单元和重点管控单元外的其他区域。</w:t>
            </w:r>
          </w:p>
          <w:p w14:paraId="0344130C" w14:textId="77777777" w:rsidR="00AE34A3" w:rsidRPr="00AE34A3" w:rsidRDefault="00AE34A3" w:rsidP="00E1349E">
            <w:pPr>
              <w:snapToGrid w:val="0"/>
              <w:ind w:firstLine="422"/>
              <w:rPr>
                <w:rFonts w:ascii="宋体" w:hAnsi="宋体"/>
                <w:b/>
                <w:sz w:val="21"/>
                <w:szCs w:val="21"/>
              </w:rPr>
            </w:pPr>
            <w:r w:rsidRPr="00AE34A3">
              <w:rPr>
                <w:rFonts w:ascii="宋体" w:hAnsi="宋体" w:hint="eastAsia"/>
                <w:b/>
                <w:sz w:val="21"/>
                <w:szCs w:val="21"/>
              </w:rPr>
              <w:t>（二）总体准入要求</w:t>
            </w:r>
          </w:p>
          <w:p w14:paraId="659B75F8" w14:textId="77777777" w:rsidR="00AE34A3" w:rsidRPr="00AE34A3" w:rsidRDefault="00AE34A3" w:rsidP="00E1349E">
            <w:pPr>
              <w:snapToGrid w:val="0"/>
              <w:ind w:firstLine="420"/>
              <w:rPr>
                <w:rFonts w:ascii="宋体" w:hAnsi="宋体"/>
                <w:sz w:val="21"/>
                <w:szCs w:val="21"/>
              </w:rPr>
            </w:pPr>
            <w:r w:rsidRPr="00AE34A3">
              <w:rPr>
                <w:rFonts w:ascii="宋体" w:hAnsi="宋体" w:hint="eastAsia"/>
                <w:sz w:val="21"/>
                <w:szCs w:val="21"/>
              </w:rPr>
              <w:t>优先保护单元依法禁止或限制大规模、高强度的工业和城镇开发建设；涉及生态保护红线的，按照国家和省相关规定进行管控；在功能受损的优先保护单元优先开展生态保护修复活动，恢复生态系统服务功能。</w:t>
            </w:r>
          </w:p>
          <w:p w14:paraId="1809974C" w14:textId="77777777" w:rsidR="00AE34A3" w:rsidRPr="00AE34A3" w:rsidRDefault="00AE34A3" w:rsidP="00E1349E">
            <w:pPr>
              <w:snapToGrid w:val="0"/>
              <w:ind w:firstLine="420"/>
              <w:rPr>
                <w:rFonts w:ascii="宋体" w:hAnsi="宋体"/>
                <w:sz w:val="21"/>
                <w:szCs w:val="21"/>
              </w:rPr>
            </w:pPr>
            <w:r w:rsidRPr="00AE34A3">
              <w:rPr>
                <w:rFonts w:ascii="宋体" w:hAnsi="宋体" w:hint="eastAsia"/>
                <w:sz w:val="21"/>
                <w:szCs w:val="21"/>
              </w:rPr>
              <w:t>重点管控单元体现开发强度管控和环境质量改善，主要涉及各类开发区、城镇规划区，应结合生态环境质量达标情况以及经济社会发展水平等，加强污染物排放控制和环境风险防控，提升资源利用效率。</w:t>
            </w:r>
          </w:p>
          <w:p w14:paraId="42FDEDD0" w14:textId="77777777" w:rsidR="00AE34A3" w:rsidRPr="00AE34A3" w:rsidRDefault="00AE34A3" w:rsidP="00E1349E">
            <w:pPr>
              <w:snapToGrid w:val="0"/>
              <w:ind w:firstLine="420"/>
              <w:rPr>
                <w:rFonts w:ascii="宋体" w:hAnsi="宋体"/>
                <w:sz w:val="21"/>
                <w:szCs w:val="21"/>
              </w:rPr>
            </w:pPr>
            <w:r w:rsidRPr="00AE34A3">
              <w:rPr>
                <w:rFonts w:ascii="宋体" w:hAnsi="宋体" w:hint="eastAsia"/>
                <w:sz w:val="21"/>
                <w:szCs w:val="21"/>
              </w:rPr>
              <w:t>一般管控单元执行生态环境保护的基本要求。</w:t>
            </w:r>
          </w:p>
          <w:p w14:paraId="22992F0A" w14:textId="77777777" w:rsidR="00AE34A3" w:rsidRPr="00AE34A3" w:rsidRDefault="00AE34A3" w:rsidP="00E1349E">
            <w:pPr>
              <w:snapToGrid w:val="0"/>
              <w:ind w:firstLine="422"/>
              <w:rPr>
                <w:rFonts w:ascii="宋体" w:hAnsi="宋体"/>
                <w:b/>
                <w:sz w:val="21"/>
                <w:szCs w:val="21"/>
              </w:rPr>
            </w:pPr>
            <w:r w:rsidRPr="00AE34A3">
              <w:rPr>
                <w:rFonts w:ascii="宋体" w:hAnsi="宋体" w:hint="eastAsia"/>
                <w:b/>
                <w:sz w:val="21"/>
                <w:szCs w:val="21"/>
              </w:rPr>
              <w:t>（三）落地实施意见</w:t>
            </w:r>
          </w:p>
          <w:p w14:paraId="69AE4A61" w14:textId="77777777" w:rsidR="00AE34A3" w:rsidRPr="00923807" w:rsidRDefault="00AE34A3" w:rsidP="00E1349E">
            <w:pPr>
              <w:snapToGrid w:val="0"/>
              <w:ind w:firstLine="420"/>
              <w:rPr>
                <w:rFonts w:ascii="宋体" w:hAnsi="宋体"/>
                <w:b/>
                <w:bCs/>
                <w:kern w:val="0"/>
                <w:sz w:val="20"/>
                <w:szCs w:val="20"/>
              </w:rPr>
            </w:pPr>
            <w:r w:rsidRPr="00AE34A3">
              <w:rPr>
                <w:rFonts w:ascii="宋体" w:hAnsi="宋体" w:hint="eastAsia"/>
                <w:sz w:val="21"/>
                <w:szCs w:val="21"/>
              </w:rPr>
              <w:t>进一步完善“三线一单”数据应用平台，推动成果数据共享共用。强化生态保护红线、环境质量底线和资源利用上线的管控，相关专项规划编制、产业布局、重大项目选址应与“三线一单”衔接协调。强化生态环境分区管控要求落地监管，将生态环境分区管控体系作为监督开发建设行为和生产活动的重要依据，将优先保护单元和重点管控单元作为生态环境监管的重点区域。</w:t>
            </w:r>
          </w:p>
        </w:tc>
      </w:tr>
    </w:tbl>
    <w:p w14:paraId="61FDD8A0" w14:textId="77777777" w:rsidR="00E31D29" w:rsidRPr="00530C13" w:rsidRDefault="0054449A" w:rsidP="00A95FA2">
      <w:pPr>
        <w:pStyle w:val="2"/>
        <w:rPr>
          <w:rFonts w:ascii="Times New Roman" w:hAnsi="Times New Roman" w:cs="Times New Roman"/>
        </w:rPr>
      </w:pPr>
      <w:bookmarkStart w:id="59" w:name="_Toc57887880"/>
      <w:bookmarkStart w:id="60" w:name="_Toc57896518"/>
      <w:bookmarkStart w:id="61" w:name="_Toc60824476"/>
      <w:bookmarkStart w:id="62" w:name="_Toc60932021"/>
      <w:bookmarkStart w:id="63" w:name="_Toc89775927"/>
      <w:r>
        <w:rPr>
          <w:rFonts w:ascii="Times New Roman" w:hAnsi="Times New Roman" w:cs="Times New Roman" w:hint="eastAsia"/>
        </w:rPr>
        <w:t>第二节</w:t>
      </w:r>
      <w:r>
        <w:rPr>
          <w:rFonts w:ascii="Times New Roman" w:hAnsi="Times New Roman" w:cs="Times New Roman" w:hint="eastAsia"/>
        </w:rPr>
        <w:t xml:space="preserve"> </w:t>
      </w:r>
      <w:r w:rsidR="00E31D29" w:rsidRPr="00530C13">
        <w:rPr>
          <w:rFonts w:ascii="Times New Roman" w:hAnsi="Times New Roman" w:cs="Times New Roman" w:hint="eastAsia"/>
        </w:rPr>
        <w:t>优化产业结构和布局</w:t>
      </w:r>
      <w:bookmarkEnd w:id="59"/>
      <w:bookmarkEnd w:id="60"/>
      <w:bookmarkEnd w:id="61"/>
      <w:bookmarkEnd w:id="62"/>
      <w:bookmarkEnd w:id="63"/>
    </w:p>
    <w:p w14:paraId="626C55B4" w14:textId="348008FF" w:rsidR="000F15EF" w:rsidRDefault="002671FC" w:rsidP="00965FB9">
      <w:pPr>
        <w:ind w:firstLine="618"/>
        <w:rPr>
          <w:rFonts w:ascii="Times New Roman" w:hAnsi="Times New Roman" w:cs="Times New Roman"/>
          <w:bCs/>
          <w:spacing w:val="-6"/>
          <w:szCs w:val="32"/>
        </w:rPr>
      </w:pPr>
      <w:r>
        <w:rPr>
          <w:rFonts w:ascii="Times New Roman" w:hAnsi="Times New Roman" w:cs="Times New Roman" w:hint="eastAsia"/>
          <w:b/>
          <w:bCs/>
          <w:spacing w:val="-6"/>
          <w:szCs w:val="32"/>
        </w:rPr>
        <w:t>深入推进产业结构调整</w:t>
      </w:r>
      <w:r w:rsidR="000F15EF">
        <w:rPr>
          <w:rFonts w:ascii="Times New Roman" w:hAnsi="Times New Roman" w:cs="Times New Roman" w:hint="eastAsia"/>
          <w:b/>
          <w:bCs/>
          <w:spacing w:val="-6"/>
          <w:szCs w:val="32"/>
        </w:rPr>
        <w:t>与</w:t>
      </w:r>
      <w:r w:rsidR="000F15EF">
        <w:rPr>
          <w:rFonts w:ascii="Times New Roman" w:hAnsi="Times New Roman" w:cs="Times New Roman"/>
          <w:b/>
          <w:bCs/>
          <w:spacing w:val="-6"/>
          <w:szCs w:val="32"/>
        </w:rPr>
        <w:t>优化升级</w:t>
      </w:r>
      <w:r w:rsidR="00405F0D" w:rsidRPr="00A95FA2">
        <w:rPr>
          <w:rFonts w:ascii="Times New Roman" w:hAnsi="Times New Roman" w:cs="Times New Roman" w:hint="eastAsia"/>
          <w:b/>
          <w:bCs/>
          <w:spacing w:val="-6"/>
          <w:szCs w:val="32"/>
        </w:rPr>
        <w:t>。</w:t>
      </w:r>
      <w:r w:rsidR="00795762" w:rsidRPr="00795762">
        <w:rPr>
          <w:rFonts w:ascii="Times New Roman" w:hAnsi="Times New Roman" w:cs="Times New Roman" w:hint="eastAsia"/>
          <w:bCs/>
          <w:spacing w:val="-6"/>
          <w:szCs w:val="32"/>
        </w:rPr>
        <w:t>优化提升“首位产业</w:t>
      </w:r>
      <w:r w:rsidR="00795762" w:rsidRPr="00795762">
        <w:rPr>
          <w:rFonts w:ascii="Times New Roman" w:hAnsi="Times New Roman" w:cs="Times New Roman"/>
          <w:bCs/>
          <w:spacing w:val="-6"/>
          <w:szCs w:val="32"/>
        </w:rPr>
        <w:t>+</w:t>
      </w:r>
      <w:r w:rsidR="00795762" w:rsidRPr="00795762">
        <w:rPr>
          <w:rFonts w:ascii="Times New Roman" w:hAnsi="Times New Roman" w:cs="Times New Roman"/>
          <w:bCs/>
          <w:spacing w:val="-6"/>
          <w:szCs w:val="32"/>
        </w:rPr>
        <w:t>主导产业</w:t>
      </w:r>
      <w:r w:rsidR="00795762" w:rsidRPr="00795762">
        <w:rPr>
          <w:rFonts w:ascii="Times New Roman" w:hAnsi="Times New Roman" w:cs="Times New Roman"/>
          <w:bCs/>
          <w:spacing w:val="-6"/>
          <w:szCs w:val="32"/>
        </w:rPr>
        <w:t>+</w:t>
      </w:r>
      <w:r w:rsidR="00795762" w:rsidRPr="00795762">
        <w:rPr>
          <w:rFonts w:ascii="Times New Roman" w:hAnsi="Times New Roman" w:cs="Times New Roman"/>
          <w:bCs/>
          <w:spacing w:val="-6"/>
          <w:szCs w:val="32"/>
        </w:rPr>
        <w:t>新兴产业</w:t>
      </w:r>
      <w:r w:rsidR="00795762" w:rsidRPr="00795762">
        <w:rPr>
          <w:rFonts w:ascii="Times New Roman" w:hAnsi="Times New Roman" w:cs="Times New Roman"/>
          <w:bCs/>
          <w:spacing w:val="-6"/>
          <w:szCs w:val="32"/>
        </w:rPr>
        <w:t>”</w:t>
      </w:r>
      <w:r w:rsidR="00795762" w:rsidRPr="00795762">
        <w:rPr>
          <w:rFonts w:ascii="Times New Roman" w:hAnsi="Times New Roman" w:cs="Times New Roman"/>
          <w:bCs/>
          <w:spacing w:val="-6"/>
          <w:szCs w:val="32"/>
        </w:rPr>
        <w:t>的制造业体系，形成有机硅新材料、绿色建材、电子信息和高端</w:t>
      </w:r>
      <w:r w:rsidR="00D332D0">
        <w:rPr>
          <w:rFonts w:ascii="Times New Roman" w:hAnsi="Times New Roman" w:cs="Times New Roman"/>
          <w:bCs/>
          <w:spacing w:val="-6"/>
          <w:szCs w:val="32"/>
        </w:rPr>
        <w:t>装备、数字经济、现代农业、</w:t>
      </w:r>
      <w:r w:rsidR="00FB64F7">
        <w:rPr>
          <w:rFonts w:ascii="Times New Roman" w:hAnsi="Times New Roman" w:cs="Times New Roman" w:hint="eastAsia"/>
          <w:bCs/>
          <w:spacing w:val="-6"/>
          <w:szCs w:val="32"/>
        </w:rPr>
        <w:t>绿色</w:t>
      </w:r>
      <w:r w:rsidR="00FB64F7">
        <w:rPr>
          <w:rFonts w:ascii="Times New Roman" w:hAnsi="Times New Roman" w:cs="Times New Roman"/>
          <w:bCs/>
          <w:spacing w:val="-6"/>
          <w:szCs w:val="32"/>
        </w:rPr>
        <w:t>食品、</w:t>
      </w:r>
      <w:r w:rsidR="00D332D0">
        <w:rPr>
          <w:rFonts w:ascii="Times New Roman" w:hAnsi="Times New Roman" w:cs="Times New Roman"/>
          <w:bCs/>
          <w:spacing w:val="-6"/>
          <w:szCs w:val="32"/>
        </w:rPr>
        <w:t>文化旅游服务协同发展的现代化产业体系</w:t>
      </w:r>
      <w:r w:rsidR="00D332D0">
        <w:rPr>
          <w:rFonts w:ascii="Times New Roman" w:hAnsi="Times New Roman" w:cs="Times New Roman" w:hint="eastAsia"/>
          <w:bCs/>
          <w:spacing w:val="-6"/>
          <w:szCs w:val="32"/>
        </w:rPr>
        <w:t>。</w:t>
      </w:r>
      <w:r w:rsidR="00E83C5E" w:rsidRPr="000F15EF">
        <w:rPr>
          <w:rFonts w:ascii="Times New Roman" w:hAnsi="Times New Roman" w:cs="Times New Roman" w:hint="eastAsia"/>
          <w:bCs/>
          <w:spacing w:val="-6"/>
          <w:szCs w:val="32"/>
        </w:rPr>
        <w:t>全面实施“双提升”工程，</w:t>
      </w:r>
      <w:r w:rsidR="00D332D0" w:rsidRPr="000F15EF">
        <w:rPr>
          <w:rFonts w:ascii="Times New Roman" w:hAnsi="Times New Roman" w:cs="Times New Roman" w:hint="eastAsia"/>
          <w:bCs/>
          <w:spacing w:val="-6"/>
          <w:szCs w:val="32"/>
        </w:rPr>
        <w:t>打好产业链供应链现代化攻坚战，</w:t>
      </w:r>
      <w:r w:rsidR="00E83C5E" w:rsidRPr="00D332D0">
        <w:rPr>
          <w:rFonts w:ascii="Times New Roman" w:hAnsi="Times New Roman" w:cs="Times New Roman" w:hint="eastAsia"/>
          <w:bCs/>
          <w:spacing w:val="-6"/>
          <w:szCs w:val="32"/>
        </w:rPr>
        <w:t>深入推进战略性新兴产业“倍增计划”，</w:t>
      </w:r>
      <w:r w:rsidR="00E83C5E">
        <w:rPr>
          <w:rFonts w:ascii="Times New Roman" w:hAnsi="Times New Roman" w:cs="Times New Roman" w:hint="eastAsia"/>
          <w:bCs/>
          <w:spacing w:val="-6"/>
          <w:szCs w:val="32"/>
        </w:rPr>
        <w:t>持续推动经济发展质量变革、效率变革、动力变革。</w:t>
      </w:r>
      <w:r w:rsidR="00E83C5E" w:rsidRPr="00D332D0">
        <w:rPr>
          <w:rFonts w:ascii="Times New Roman" w:hAnsi="Times New Roman" w:cs="Times New Roman" w:hint="eastAsia"/>
          <w:bCs/>
          <w:spacing w:val="-6"/>
          <w:szCs w:val="32"/>
        </w:rPr>
        <w:t>按照“集群·成链”发展思路，持续壮大以星火有机硅、卡博特为龙头的有机硅产业集群</w:t>
      </w:r>
      <w:r w:rsidR="00F62CD5">
        <w:rPr>
          <w:rFonts w:ascii="Times New Roman" w:hAnsi="Times New Roman" w:cs="Times New Roman" w:hint="eastAsia"/>
          <w:bCs/>
          <w:spacing w:val="-6"/>
          <w:szCs w:val="32"/>
        </w:rPr>
        <w:t>，</w:t>
      </w:r>
      <w:r w:rsidR="00F62CD5">
        <w:rPr>
          <w:rFonts w:ascii="Times New Roman" w:hAnsi="Times New Roman" w:cs="Times New Roman"/>
          <w:bCs/>
          <w:spacing w:val="-6"/>
          <w:szCs w:val="32"/>
        </w:rPr>
        <w:t>重点加强有机硅新材料终端应用和高端聚烯烃等化工新材料的研发生产，大力发展高端专用化学品、新型氟硅化学品、氯碱深加工产品</w:t>
      </w:r>
      <w:r w:rsidR="00E83C5E" w:rsidRPr="00D332D0">
        <w:rPr>
          <w:rFonts w:ascii="Times New Roman" w:hAnsi="Times New Roman" w:cs="Times New Roman" w:hint="eastAsia"/>
          <w:bCs/>
          <w:spacing w:val="-6"/>
          <w:szCs w:val="32"/>
        </w:rPr>
        <w:t>；</w:t>
      </w:r>
      <w:r w:rsidR="00E83C5E" w:rsidRPr="00D332D0">
        <w:rPr>
          <w:rFonts w:ascii="Times New Roman" w:hAnsi="Times New Roman" w:cs="Times New Roman" w:hint="eastAsia"/>
          <w:bCs/>
          <w:spacing w:val="-6"/>
          <w:szCs w:val="32"/>
        </w:rPr>
        <w:lastRenderedPageBreak/>
        <w:t>精心打造以中城通达、新松机器人为支撑的高端装备产业集群；全力培育以立邦、康佳新材料为核心的绿色建材产业集群</w:t>
      </w:r>
      <w:r w:rsidR="00F62CD5">
        <w:rPr>
          <w:rFonts w:ascii="Times New Roman" w:hAnsi="Times New Roman" w:cs="Times New Roman" w:hint="eastAsia"/>
          <w:bCs/>
          <w:spacing w:val="-6"/>
          <w:szCs w:val="32"/>
        </w:rPr>
        <w:t>，</w:t>
      </w:r>
      <w:r w:rsidR="00F62CD5">
        <w:rPr>
          <w:rFonts w:ascii="Times New Roman" w:hAnsi="Times New Roman" w:cs="Times New Roman"/>
          <w:bCs/>
          <w:spacing w:val="-6"/>
          <w:szCs w:val="32"/>
        </w:rPr>
        <w:t>引导建材企业积极采用新技术、新工艺</w:t>
      </w:r>
      <w:r w:rsidR="00F62CD5">
        <w:rPr>
          <w:rFonts w:ascii="Times New Roman" w:hAnsi="Times New Roman" w:cs="Times New Roman" w:hint="eastAsia"/>
          <w:bCs/>
          <w:spacing w:val="-6"/>
          <w:szCs w:val="32"/>
        </w:rPr>
        <w:t>，</w:t>
      </w:r>
      <w:r w:rsidR="00F62CD5">
        <w:rPr>
          <w:rFonts w:ascii="Times New Roman" w:hAnsi="Times New Roman" w:cs="Times New Roman"/>
          <w:bCs/>
          <w:spacing w:val="-6"/>
          <w:szCs w:val="32"/>
        </w:rPr>
        <w:t>发展多功能建筑材料</w:t>
      </w:r>
      <w:r w:rsidR="00F62CD5">
        <w:rPr>
          <w:rFonts w:ascii="Times New Roman" w:hAnsi="Times New Roman" w:cs="Times New Roman" w:hint="eastAsia"/>
          <w:bCs/>
          <w:spacing w:val="-6"/>
          <w:szCs w:val="32"/>
        </w:rPr>
        <w:t>等高端</w:t>
      </w:r>
      <w:r w:rsidR="00F62CD5">
        <w:rPr>
          <w:rFonts w:ascii="Times New Roman" w:hAnsi="Times New Roman" w:cs="Times New Roman"/>
          <w:bCs/>
          <w:spacing w:val="-6"/>
          <w:szCs w:val="32"/>
        </w:rPr>
        <w:t>产品</w:t>
      </w:r>
      <w:r w:rsidR="00E83C5E" w:rsidRPr="00D332D0">
        <w:rPr>
          <w:rFonts w:ascii="Times New Roman" w:hAnsi="Times New Roman" w:cs="Times New Roman" w:hint="eastAsia"/>
          <w:bCs/>
          <w:spacing w:val="-6"/>
          <w:szCs w:val="32"/>
        </w:rPr>
        <w:t>；形成以</w:t>
      </w:r>
      <w:r w:rsidR="00FB64F7" w:rsidRPr="00FB64F7">
        <w:rPr>
          <w:rFonts w:ascii="Times New Roman" w:hAnsi="Times New Roman" w:cs="Times New Roman" w:hint="eastAsia"/>
          <w:bCs/>
          <w:spacing w:val="-6"/>
          <w:szCs w:val="32"/>
        </w:rPr>
        <w:t>亮朵</w:t>
      </w:r>
      <w:r w:rsidR="00E83C5E" w:rsidRPr="00D332D0">
        <w:rPr>
          <w:rFonts w:ascii="Times New Roman" w:hAnsi="Times New Roman" w:cs="Times New Roman" w:hint="eastAsia"/>
          <w:bCs/>
          <w:spacing w:val="-6"/>
          <w:szCs w:val="32"/>
        </w:rPr>
        <w:t>为代表的数字经济产业集群，</w:t>
      </w:r>
      <w:r w:rsidR="005D1B30" w:rsidRPr="005D1B30">
        <w:rPr>
          <w:rFonts w:ascii="Times New Roman" w:hAnsi="Times New Roman" w:cs="Times New Roman" w:hint="eastAsia"/>
          <w:bCs/>
          <w:spacing w:val="-6"/>
          <w:szCs w:val="32"/>
        </w:rPr>
        <w:t>强化工业园区和产业集群绿色化升级改造，创建一批绿色工厂、绿色园区、绿色项目，积极创建国家产业园区绿色升级试点</w:t>
      </w:r>
      <w:r w:rsidR="005D1B30">
        <w:rPr>
          <w:rFonts w:ascii="Times New Roman" w:hAnsi="Times New Roman" w:cs="Times New Roman" w:hint="eastAsia"/>
          <w:bCs/>
          <w:spacing w:val="-6"/>
          <w:szCs w:val="32"/>
        </w:rPr>
        <w:t>，</w:t>
      </w:r>
      <w:r w:rsidR="005D1B30" w:rsidRPr="005D1B30">
        <w:rPr>
          <w:rFonts w:ascii="Times New Roman" w:hAnsi="Times New Roman" w:cs="Times New Roman" w:hint="eastAsia"/>
          <w:bCs/>
          <w:spacing w:val="-6"/>
          <w:szCs w:val="32"/>
        </w:rPr>
        <w:t>全面提升工业园区和企业集群绿色发展水平</w:t>
      </w:r>
      <w:r w:rsidR="00F91F02">
        <w:rPr>
          <w:rFonts w:ascii="Times New Roman" w:hAnsi="Times New Roman" w:cs="Times New Roman" w:hint="eastAsia"/>
          <w:bCs/>
          <w:spacing w:val="-6"/>
          <w:szCs w:val="32"/>
        </w:rPr>
        <w:t>；深入</w:t>
      </w:r>
      <w:r w:rsidR="00F91F02">
        <w:rPr>
          <w:rFonts w:ascii="Times New Roman" w:hAnsi="Times New Roman" w:cs="Times New Roman"/>
          <w:bCs/>
          <w:spacing w:val="-6"/>
          <w:szCs w:val="32"/>
        </w:rPr>
        <w:t>推进现代农业</w:t>
      </w:r>
      <w:r w:rsidR="00F91F02">
        <w:rPr>
          <w:rFonts w:ascii="Times New Roman" w:hAnsi="Times New Roman" w:cs="Times New Roman"/>
          <w:bCs/>
          <w:spacing w:val="-6"/>
          <w:szCs w:val="32"/>
        </w:rPr>
        <w:t>“</w:t>
      </w:r>
      <w:r w:rsidR="00F91F02">
        <w:rPr>
          <w:rFonts w:ascii="Times New Roman" w:hAnsi="Times New Roman" w:cs="Times New Roman" w:hint="eastAsia"/>
          <w:bCs/>
          <w:spacing w:val="-6"/>
          <w:szCs w:val="32"/>
        </w:rPr>
        <w:t>九大</w:t>
      </w:r>
      <w:r w:rsidR="00F91F02">
        <w:rPr>
          <w:rFonts w:ascii="Times New Roman" w:hAnsi="Times New Roman" w:cs="Times New Roman"/>
          <w:bCs/>
          <w:spacing w:val="-6"/>
          <w:szCs w:val="32"/>
        </w:rPr>
        <w:t>工程</w:t>
      </w:r>
      <w:r w:rsidR="00F91F02">
        <w:rPr>
          <w:rFonts w:ascii="Times New Roman" w:hAnsi="Times New Roman" w:cs="Times New Roman"/>
          <w:bCs/>
          <w:spacing w:val="-6"/>
          <w:szCs w:val="32"/>
        </w:rPr>
        <w:t>”</w:t>
      </w:r>
      <w:r w:rsidR="00F91F02">
        <w:rPr>
          <w:rFonts w:ascii="Times New Roman" w:hAnsi="Times New Roman" w:cs="Times New Roman" w:hint="eastAsia"/>
          <w:bCs/>
          <w:spacing w:val="-6"/>
          <w:szCs w:val="32"/>
        </w:rPr>
        <w:t>，着力</w:t>
      </w:r>
      <w:r w:rsidR="00F91F02">
        <w:rPr>
          <w:rFonts w:ascii="Times New Roman" w:hAnsi="Times New Roman" w:cs="Times New Roman"/>
          <w:bCs/>
          <w:spacing w:val="-6"/>
          <w:szCs w:val="32"/>
        </w:rPr>
        <w:t>发展</w:t>
      </w:r>
      <w:r w:rsidR="00F91F02">
        <w:rPr>
          <w:rFonts w:ascii="Times New Roman" w:hAnsi="Times New Roman" w:cs="Times New Roman"/>
          <w:bCs/>
          <w:spacing w:val="-6"/>
          <w:szCs w:val="32"/>
        </w:rPr>
        <w:t>“</w:t>
      </w:r>
      <w:r w:rsidR="00F91F02">
        <w:rPr>
          <w:rFonts w:ascii="Times New Roman" w:hAnsi="Times New Roman" w:cs="Times New Roman" w:hint="eastAsia"/>
          <w:bCs/>
          <w:spacing w:val="-6"/>
          <w:szCs w:val="32"/>
        </w:rPr>
        <w:t>一米</w:t>
      </w:r>
      <w:r w:rsidR="00F91F02">
        <w:rPr>
          <w:rFonts w:ascii="Times New Roman" w:hAnsi="Times New Roman" w:cs="Times New Roman"/>
          <w:bCs/>
          <w:spacing w:val="-6"/>
          <w:szCs w:val="32"/>
        </w:rPr>
        <w:t>一水</w:t>
      </w:r>
      <w:r w:rsidR="002E394A">
        <w:rPr>
          <w:rFonts w:ascii="Times New Roman" w:hAnsi="Times New Roman" w:cs="Times New Roman" w:hint="eastAsia"/>
          <w:bCs/>
          <w:spacing w:val="-6"/>
          <w:szCs w:val="32"/>
        </w:rPr>
        <w:t>一游</w:t>
      </w:r>
      <w:r w:rsidR="00F91F02">
        <w:rPr>
          <w:rFonts w:ascii="Times New Roman" w:hAnsi="Times New Roman" w:cs="Times New Roman"/>
          <w:bCs/>
          <w:spacing w:val="-6"/>
          <w:szCs w:val="32"/>
        </w:rPr>
        <w:t>”</w:t>
      </w:r>
      <w:r w:rsidR="00F91F02">
        <w:rPr>
          <w:rFonts w:ascii="Times New Roman" w:hAnsi="Times New Roman" w:cs="Times New Roman" w:hint="eastAsia"/>
          <w:bCs/>
          <w:spacing w:val="-6"/>
          <w:szCs w:val="32"/>
        </w:rPr>
        <w:t>特色</w:t>
      </w:r>
      <w:r w:rsidR="00F91F02">
        <w:rPr>
          <w:rFonts w:ascii="Times New Roman" w:hAnsi="Times New Roman" w:cs="Times New Roman"/>
          <w:bCs/>
          <w:spacing w:val="-6"/>
          <w:szCs w:val="32"/>
        </w:rPr>
        <w:t>产业，大力实施</w:t>
      </w:r>
      <w:r w:rsidR="00F91F02">
        <w:rPr>
          <w:rFonts w:ascii="Times New Roman" w:hAnsi="Times New Roman" w:cs="Times New Roman"/>
          <w:bCs/>
          <w:spacing w:val="-6"/>
          <w:szCs w:val="32"/>
        </w:rPr>
        <w:t>“</w:t>
      </w:r>
      <w:r w:rsidR="00F91F02">
        <w:rPr>
          <w:rFonts w:ascii="Times New Roman" w:hAnsi="Times New Roman" w:cs="Times New Roman" w:hint="eastAsia"/>
          <w:bCs/>
          <w:spacing w:val="-6"/>
          <w:szCs w:val="32"/>
        </w:rPr>
        <w:t>生态</w:t>
      </w:r>
      <w:r w:rsidR="00F91F02">
        <w:rPr>
          <w:rFonts w:ascii="Times New Roman" w:hAnsi="Times New Roman" w:cs="Times New Roman"/>
          <w:bCs/>
          <w:spacing w:val="-6"/>
          <w:szCs w:val="32"/>
        </w:rPr>
        <w:t>鄱阳湖、绿色农产品</w:t>
      </w:r>
      <w:r w:rsidR="00F91F02">
        <w:rPr>
          <w:rFonts w:ascii="Times New Roman" w:hAnsi="Times New Roman" w:cs="Times New Roman"/>
          <w:bCs/>
          <w:spacing w:val="-6"/>
          <w:szCs w:val="32"/>
        </w:rPr>
        <w:t>”</w:t>
      </w:r>
      <w:r w:rsidR="00F91F02">
        <w:rPr>
          <w:rFonts w:ascii="Times New Roman" w:hAnsi="Times New Roman" w:cs="Times New Roman" w:hint="eastAsia"/>
          <w:bCs/>
          <w:spacing w:val="-6"/>
          <w:szCs w:val="32"/>
        </w:rPr>
        <w:t>品牌</w:t>
      </w:r>
      <w:r w:rsidR="00F91F02">
        <w:rPr>
          <w:rFonts w:ascii="Times New Roman" w:hAnsi="Times New Roman" w:cs="Times New Roman"/>
          <w:bCs/>
          <w:spacing w:val="-6"/>
          <w:szCs w:val="32"/>
        </w:rPr>
        <w:t>战略，重点推进绿色有机农产品和农产品地理标志认证</w:t>
      </w:r>
      <w:r w:rsidR="002E394A">
        <w:rPr>
          <w:rFonts w:ascii="Times New Roman" w:hAnsi="Times New Roman" w:cs="Times New Roman" w:hint="eastAsia"/>
          <w:bCs/>
          <w:spacing w:val="-6"/>
          <w:szCs w:val="32"/>
        </w:rPr>
        <w:t>，</w:t>
      </w:r>
      <w:r w:rsidR="002E394A">
        <w:rPr>
          <w:rFonts w:ascii="Times New Roman" w:hAnsi="Times New Roman" w:cs="Times New Roman"/>
          <w:bCs/>
          <w:spacing w:val="-6"/>
          <w:szCs w:val="32"/>
        </w:rPr>
        <w:t>加快推进现代农业产业园</w:t>
      </w:r>
      <w:r w:rsidR="002E394A">
        <w:rPr>
          <w:rFonts w:ascii="Times New Roman" w:hAnsi="Times New Roman" w:cs="Times New Roman"/>
          <w:bCs/>
          <w:spacing w:val="-6"/>
          <w:szCs w:val="32"/>
        </w:rPr>
        <w:t>“</w:t>
      </w:r>
      <w:r w:rsidR="002E394A">
        <w:rPr>
          <w:rFonts w:ascii="Times New Roman" w:hAnsi="Times New Roman" w:cs="Times New Roman" w:hint="eastAsia"/>
          <w:bCs/>
          <w:spacing w:val="-6"/>
          <w:szCs w:val="32"/>
        </w:rPr>
        <w:t>一乡一园</w:t>
      </w:r>
      <w:r w:rsidR="002E394A">
        <w:rPr>
          <w:rFonts w:ascii="Times New Roman" w:hAnsi="Times New Roman" w:cs="Times New Roman"/>
          <w:bCs/>
          <w:spacing w:val="-6"/>
          <w:szCs w:val="32"/>
        </w:rPr>
        <w:t>”</w:t>
      </w:r>
      <w:r w:rsidR="002E394A">
        <w:rPr>
          <w:rFonts w:ascii="Times New Roman" w:hAnsi="Times New Roman" w:cs="Times New Roman" w:hint="eastAsia"/>
          <w:bCs/>
          <w:spacing w:val="-6"/>
          <w:szCs w:val="32"/>
        </w:rPr>
        <w:t>建设</w:t>
      </w:r>
      <w:r w:rsidR="002E394A">
        <w:rPr>
          <w:rFonts w:ascii="Times New Roman" w:hAnsi="Times New Roman" w:cs="Times New Roman"/>
          <w:bCs/>
          <w:spacing w:val="-6"/>
          <w:szCs w:val="32"/>
        </w:rPr>
        <w:t>，培育永修生态休闲农业品牌</w:t>
      </w:r>
      <w:r w:rsidR="00F91F02">
        <w:rPr>
          <w:rFonts w:ascii="Times New Roman" w:hAnsi="Times New Roman" w:cs="Times New Roman"/>
          <w:bCs/>
          <w:spacing w:val="-6"/>
          <w:szCs w:val="32"/>
        </w:rPr>
        <w:t>，</w:t>
      </w:r>
      <w:r w:rsidR="000F15EF" w:rsidRPr="000F15EF">
        <w:rPr>
          <w:rFonts w:ascii="Times New Roman" w:hAnsi="Times New Roman" w:cs="Times New Roman" w:hint="eastAsia"/>
          <w:bCs/>
          <w:spacing w:val="-6"/>
          <w:szCs w:val="32"/>
        </w:rPr>
        <w:t>加快</w:t>
      </w:r>
      <w:r w:rsidR="00D332D0">
        <w:rPr>
          <w:rFonts w:ascii="Times New Roman" w:hAnsi="Times New Roman" w:cs="Times New Roman" w:hint="eastAsia"/>
          <w:bCs/>
          <w:spacing w:val="-6"/>
          <w:szCs w:val="32"/>
        </w:rPr>
        <w:t>构建</w:t>
      </w:r>
      <w:r w:rsidR="000F15EF" w:rsidRPr="000F15EF">
        <w:rPr>
          <w:rFonts w:ascii="Times New Roman" w:hAnsi="Times New Roman" w:cs="Times New Roman" w:hint="eastAsia"/>
          <w:bCs/>
          <w:spacing w:val="-6"/>
          <w:szCs w:val="32"/>
        </w:rPr>
        <w:t>“</w:t>
      </w:r>
      <w:r w:rsidR="005D1B30">
        <w:rPr>
          <w:rFonts w:ascii="Times New Roman" w:hAnsi="Times New Roman" w:cs="Times New Roman" w:hint="eastAsia"/>
          <w:bCs/>
          <w:spacing w:val="-6"/>
          <w:szCs w:val="32"/>
        </w:rPr>
        <w:t>绿色</w:t>
      </w:r>
      <w:r w:rsidR="005D1B30">
        <w:rPr>
          <w:rFonts w:ascii="Times New Roman" w:hAnsi="Times New Roman" w:cs="Times New Roman"/>
          <w:bCs/>
          <w:spacing w:val="-6"/>
          <w:szCs w:val="32"/>
        </w:rPr>
        <w:t>发展、</w:t>
      </w:r>
      <w:r w:rsidR="000F15EF" w:rsidRPr="000F15EF">
        <w:rPr>
          <w:rFonts w:ascii="Times New Roman" w:hAnsi="Times New Roman" w:cs="Times New Roman" w:hint="eastAsia"/>
          <w:bCs/>
          <w:spacing w:val="-6"/>
          <w:szCs w:val="32"/>
        </w:rPr>
        <w:t>特色鲜明、优势明显、实力强劲”的县域</w:t>
      </w:r>
      <w:r w:rsidR="00D332D0">
        <w:rPr>
          <w:rFonts w:ascii="Times New Roman" w:hAnsi="Times New Roman" w:cs="Times New Roman" w:hint="eastAsia"/>
          <w:bCs/>
          <w:spacing w:val="-6"/>
          <w:szCs w:val="32"/>
        </w:rPr>
        <w:t>产业</w:t>
      </w:r>
      <w:r w:rsidR="000F15EF" w:rsidRPr="000F15EF">
        <w:rPr>
          <w:rFonts w:ascii="Times New Roman" w:hAnsi="Times New Roman" w:cs="Times New Roman" w:hint="eastAsia"/>
          <w:bCs/>
          <w:spacing w:val="-6"/>
          <w:szCs w:val="32"/>
        </w:rPr>
        <w:t>发展</w:t>
      </w:r>
      <w:r w:rsidR="00D332D0">
        <w:rPr>
          <w:rFonts w:ascii="Times New Roman" w:hAnsi="Times New Roman" w:cs="Times New Roman" w:hint="eastAsia"/>
          <w:bCs/>
          <w:spacing w:val="-6"/>
          <w:szCs w:val="32"/>
        </w:rPr>
        <w:t>新</w:t>
      </w:r>
      <w:r w:rsidR="000F15EF" w:rsidRPr="000F15EF">
        <w:rPr>
          <w:rFonts w:ascii="Times New Roman" w:hAnsi="Times New Roman" w:cs="Times New Roman" w:hint="eastAsia"/>
          <w:bCs/>
          <w:spacing w:val="-6"/>
          <w:szCs w:val="32"/>
        </w:rPr>
        <w:t>格局。</w:t>
      </w:r>
    </w:p>
    <w:p w14:paraId="7120C396" w14:textId="5B2C4DC0" w:rsidR="002E5F9C" w:rsidRPr="00E81A5D" w:rsidRDefault="002E5F9C" w:rsidP="00E81A5D">
      <w:pPr>
        <w:ind w:firstLine="618"/>
        <w:rPr>
          <w:rFonts w:ascii="Times New Roman" w:hAnsi="Times New Roman" w:cs="Times New Roman"/>
          <w:bCs/>
          <w:spacing w:val="-6"/>
          <w:szCs w:val="32"/>
        </w:rPr>
      </w:pPr>
      <w:r w:rsidRPr="00A95FA2">
        <w:rPr>
          <w:rFonts w:ascii="Times New Roman" w:hAnsi="Times New Roman" w:cs="Times New Roman" w:hint="eastAsia"/>
          <w:b/>
          <w:bCs/>
          <w:spacing w:val="-6"/>
          <w:szCs w:val="32"/>
        </w:rPr>
        <w:t>优化产业</w:t>
      </w:r>
      <w:r w:rsidR="009345EE" w:rsidRPr="00A95FA2">
        <w:rPr>
          <w:rFonts w:ascii="Times New Roman" w:hAnsi="Times New Roman" w:cs="Times New Roman" w:hint="eastAsia"/>
          <w:b/>
          <w:bCs/>
          <w:spacing w:val="-6"/>
          <w:szCs w:val="32"/>
        </w:rPr>
        <w:t>空间布局</w:t>
      </w:r>
      <w:r w:rsidR="00393766" w:rsidRPr="00A95FA2">
        <w:rPr>
          <w:rFonts w:ascii="Times New Roman" w:hAnsi="Times New Roman" w:cs="Times New Roman" w:hint="eastAsia"/>
          <w:b/>
          <w:bCs/>
          <w:spacing w:val="-6"/>
          <w:szCs w:val="32"/>
        </w:rPr>
        <w:t>。</w:t>
      </w:r>
      <w:r w:rsidR="006F7F72" w:rsidRPr="006F7F72">
        <w:rPr>
          <w:rFonts w:ascii="Times New Roman" w:hAnsi="Times New Roman" w:cs="Times New Roman" w:hint="eastAsia"/>
          <w:bCs/>
          <w:spacing w:val="-6"/>
          <w:szCs w:val="32"/>
        </w:rPr>
        <w:t>科学制定并严格实施</w:t>
      </w:r>
      <w:r w:rsidR="005E3FDF">
        <w:rPr>
          <w:rFonts w:ascii="Times New Roman" w:hAnsi="Times New Roman" w:cs="Times New Roman" w:hint="eastAsia"/>
          <w:bCs/>
          <w:spacing w:val="-6"/>
          <w:szCs w:val="32"/>
        </w:rPr>
        <w:t>国土空间</w:t>
      </w:r>
      <w:r w:rsidR="006F7F72" w:rsidRPr="006F7F72">
        <w:rPr>
          <w:rFonts w:ascii="Times New Roman" w:hAnsi="Times New Roman" w:cs="Times New Roman" w:hint="eastAsia"/>
          <w:bCs/>
          <w:spacing w:val="-6"/>
          <w:szCs w:val="32"/>
        </w:rPr>
        <w:t>规划，强化城市空间管制要求和绿地控制要求。以资源环境承载力为基础，合理优化产业布局，引导产业发展和布局调整。以福银高速（昌九高速）公路、昌九铁路、昌九城际、昌九大道等重要交通通道为依托，以有机硅及关联产业、绿色建材、电子信息和装备等新型工业为主导，以云山经济开发区（一区三园）与马口建材产业园为载体，形成昌九新型工业带。主要包括：星火工业园（以有机硅及关联产业为主导的特色工业园区）、云山工业园（以绿色建材、食品深加工等产业为主导的综合工业园区）、城南工业园（电子信息和装备、绿色食品加工、办</w:t>
      </w:r>
      <w:r w:rsidR="006F7F72" w:rsidRPr="006F7F72">
        <w:rPr>
          <w:rFonts w:ascii="Times New Roman" w:hAnsi="Times New Roman" w:cs="Times New Roman" w:hint="eastAsia"/>
          <w:bCs/>
          <w:spacing w:val="-6"/>
          <w:szCs w:val="32"/>
        </w:rPr>
        <w:lastRenderedPageBreak/>
        <w:t>公文具等产业为主导的综合工业园区）、马口产业园（以电子信息和装备、美妆</w:t>
      </w:r>
      <w:r w:rsidR="006F7F72" w:rsidRPr="006F7F72">
        <w:rPr>
          <w:rFonts w:ascii="Times New Roman" w:hAnsi="Times New Roman" w:cs="Times New Roman"/>
          <w:bCs/>
          <w:spacing w:val="-6"/>
          <w:szCs w:val="32"/>
        </w:rPr>
        <w:t>+</w:t>
      </w:r>
      <w:r w:rsidR="006F7F72" w:rsidRPr="006F7F72">
        <w:rPr>
          <w:rFonts w:ascii="Times New Roman" w:hAnsi="Times New Roman" w:cs="Times New Roman"/>
          <w:bCs/>
          <w:spacing w:val="-6"/>
          <w:szCs w:val="32"/>
        </w:rPr>
        <w:t>家居</w:t>
      </w:r>
      <w:r w:rsidR="006F7F72" w:rsidRPr="006F7F72">
        <w:rPr>
          <w:rFonts w:ascii="Times New Roman" w:hAnsi="Times New Roman" w:cs="Times New Roman"/>
          <w:bCs/>
          <w:spacing w:val="-6"/>
          <w:szCs w:val="32"/>
        </w:rPr>
        <w:t>+</w:t>
      </w:r>
      <w:r w:rsidR="006F7F72" w:rsidRPr="006F7F72">
        <w:rPr>
          <w:rFonts w:ascii="Times New Roman" w:hAnsi="Times New Roman" w:cs="Times New Roman"/>
          <w:bCs/>
          <w:spacing w:val="-6"/>
          <w:szCs w:val="32"/>
        </w:rPr>
        <w:t>电商等产业为主导的特色产业园区）四大产业园区。重大建设项目原则上布局在优先或重点开发区，严格控制在环境敏感区域布局高耗水、高污染及高风险行业。积极融入赣江新区</w:t>
      </w:r>
      <w:r w:rsidR="006F7F72" w:rsidRPr="006F7F72">
        <w:rPr>
          <w:rFonts w:ascii="Times New Roman" w:hAnsi="Times New Roman" w:cs="Times New Roman"/>
          <w:bCs/>
          <w:spacing w:val="-6"/>
          <w:szCs w:val="32"/>
        </w:rPr>
        <w:t>“</w:t>
      </w:r>
      <w:r w:rsidR="006F7F72" w:rsidRPr="006F7F72">
        <w:rPr>
          <w:rFonts w:ascii="Times New Roman" w:hAnsi="Times New Roman" w:cs="Times New Roman"/>
          <w:bCs/>
          <w:spacing w:val="-6"/>
          <w:szCs w:val="32"/>
        </w:rPr>
        <w:t>三廊五极多点</w:t>
      </w:r>
      <w:r w:rsidR="006F7F72" w:rsidRPr="006F7F72">
        <w:rPr>
          <w:rFonts w:ascii="Times New Roman" w:hAnsi="Times New Roman" w:cs="Times New Roman"/>
          <w:bCs/>
          <w:spacing w:val="-6"/>
          <w:szCs w:val="32"/>
        </w:rPr>
        <w:t>”</w:t>
      </w:r>
      <w:r w:rsidR="006F7F72" w:rsidRPr="006F7F72">
        <w:rPr>
          <w:rFonts w:ascii="Times New Roman" w:hAnsi="Times New Roman" w:cs="Times New Roman"/>
          <w:bCs/>
          <w:spacing w:val="-6"/>
          <w:szCs w:val="32"/>
        </w:rPr>
        <w:t>总体空间结构发展规划，强化对永修的全方位带动作用</w:t>
      </w:r>
      <w:bookmarkStart w:id="64" w:name="_GoBack"/>
      <w:bookmarkEnd w:id="64"/>
      <w:r w:rsidR="006F7F72" w:rsidRPr="006F7F72">
        <w:rPr>
          <w:rFonts w:ascii="Times New Roman" w:hAnsi="Times New Roman" w:cs="Times New Roman"/>
          <w:bCs/>
          <w:spacing w:val="-6"/>
          <w:szCs w:val="32"/>
        </w:rPr>
        <w:t>；开展星火工业园小化工企业</w:t>
      </w:r>
      <w:r w:rsidR="00673E27">
        <w:rPr>
          <w:rFonts w:ascii="Times New Roman" w:hAnsi="Times New Roman" w:cs="Times New Roman" w:hint="eastAsia"/>
          <w:bCs/>
          <w:spacing w:val="-6"/>
          <w:szCs w:val="32"/>
        </w:rPr>
        <w:t>产业优化</w:t>
      </w:r>
      <w:r w:rsidR="00673E27">
        <w:rPr>
          <w:rFonts w:ascii="Times New Roman" w:hAnsi="Times New Roman" w:cs="Times New Roman"/>
          <w:bCs/>
          <w:spacing w:val="-6"/>
          <w:szCs w:val="32"/>
        </w:rPr>
        <w:t>升级</w:t>
      </w:r>
      <w:r w:rsidR="006F7F72">
        <w:rPr>
          <w:rFonts w:ascii="Times New Roman" w:hAnsi="Times New Roman" w:cs="Times New Roman"/>
          <w:bCs/>
          <w:spacing w:val="-6"/>
          <w:szCs w:val="32"/>
        </w:rPr>
        <w:t>工作，完善污染企业退出机制，推进重污染企业搬迁改造或依法关闭</w:t>
      </w:r>
      <w:r w:rsidR="00702F09" w:rsidRPr="00702F09">
        <w:rPr>
          <w:rFonts w:ascii="Times New Roman" w:hAnsi="Times New Roman" w:cs="Times New Roman" w:hint="eastAsia"/>
          <w:bCs/>
          <w:spacing w:val="-6"/>
          <w:szCs w:val="32"/>
        </w:rPr>
        <w:t>。</w:t>
      </w:r>
    </w:p>
    <w:p w14:paraId="10FC5299" w14:textId="77777777" w:rsidR="00BE2880" w:rsidRPr="00530C13" w:rsidRDefault="0054449A" w:rsidP="00A95FA2">
      <w:pPr>
        <w:pStyle w:val="2"/>
        <w:rPr>
          <w:rFonts w:ascii="Times New Roman" w:hAnsi="Times New Roman" w:cs="Times New Roman"/>
        </w:rPr>
      </w:pPr>
      <w:bookmarkStart w:id="65" w:name="_Toc60824477"/>
      <w:bookmarkStart w:id="66" w:name="_Toc60932022"/>
      <w:bookmarkStart w:id="67" w:name="_Toc89775928"/>
      <w:r>
        <w:rPr>
          <w:rFonts w:ascii="Times New Roman" w:hAnsi="Times New Roman" w:cs="Times New Roman" w:hint="eastAsia"/>
        </w:rPr>
        <w:t>第三节</w:t>
      </w:r>
      <w:r>
        <w:rPr>
          <w:rFonts w:ascii="Times New Roman" w:hAnsi="Times New Roman" w:cs="Times New Roman" w:hint="eastAsia"/>
        </w:rPr>
        <w:t xml:space="preserve"> </w:t>
      </w:r>
      <w:r w:rsidR="00D66365">
        <w:rPr>
          <w:rFonts w:ascii="Times New Roman" w:hAnsi="Times New Roman" w:cs="Times New Roman" w:hint="eastAsia"/>
        </w:rPr>
        <w:t>推动能源清洁低碳</w:t>
      </w:r>
      <w:r w:rsidR="00C1456D">
        <w:rPr>
          <w:rFonts w:ascii="Times New Roman" w:hAnsi="Times New Roman" w:cs="Times New Roman" w:hint="eastAsia"/>
        </w:rPr>
        <w:t>化</w:t>
      </w:r>
      <w:r w:rsidR="00D66365">
        <w:rPr>
          <w:rFonts w:ascii="Times New Roman" w:hAnsi="Times New Roman" w:cs="Times New Roman" w:hint="eastAsia"/>
        </w:rPr>
        <w:t>利用</w:t>
      </w:r>
      <w:bookmarkEnd w:id="65"/>
      <w:bookmarkEnd w:id="66"/>
      <w:bookmarkEnd w:id="67"/>
    </w:p>
    <w:p w14:paraId="3AF969DC" w14:textId="53DC9995" w:rsidR="00D66365" w:rsidRPr="000E5964" w:rsidRDefault="000B0E20" w:rsidP="00E97DBF">
      <w:pPr>
        <w:ind w:firstLine="618"/>
        <w:rPr>
          <w:rFonts w:ascii="Times New Roman" w:hAnsi="Times New Roman" w:cs="Times New Roman"/>
          <w:bCs/>
          <w:spacing w:val="-6"/>
          <w:szCs w:val="32"/>
        </w:rPr>
      </w:pPr>
      <w:r w:rsidRPr="00A95FA2">
        <w:rPr>
          <w:rFonts w:ascii="Times New Roman" w:hAnsi="Times New Roman" w:cs="Times New Roman" w:hint="eastAsia"/>
          <w:b/>
          <w:bCs/>
          <w:spacing w:val="-6"/>
          <w:szCs w:val="32"/>
        </w:rPr>
        <w:t>持续推动</w:t>
      </w:r>
      <w:r w:rsidR="008B3AF5">
        <w:rPr>
          <w:rFonts w:ascii="Times New Roman" w:hAnsi="Times New Roman" w:cs="Times New Roman" w:hint="eastAsia"/>
          <w:b/>
          <w:bCs/>
          <w:spacing w:val="-6"/>
          <w:szCs w:val="32"/>
        </w:rPr>
        <w:t>产业</w:t>
      </w:r>
      <w:r w:rsidRPr="00A95FA2">
        <w:rPr>
          <w:rFonts w:ascii="Times New Roman" w:hAnsi="Times New Roman" w:cs="Times New Roman" w:hint="eastAsia"/>
          <w:b/>
          <w:bCs/>
          <w:spacing w:val="-6"/>
          <w:szCs w:val="32"/>
        </w:rPr>
        <w:t>节能减排降耗。</w:t>
      </w:r>
      <w:r w:rsidR="00296EF0" w:rsidRPr="00296EF0">
        <w:rPr>
          <w:rFonts w:ascii="Times New Roman" w:hAnsi="Times New Roman" w:cs="Times New Roman" w:hint="eastAsia"/>
          <w:bCs/>
          <w:spacing w:val="-6"/>
          <w:szCs w:val="32"/>
        </w:rPr>
        <w:t>深入推进长江经济带绿色发展示范区建设，</w:t>
      </w:r>
      <w:r w:rsidR="000E5964">
        <w:rPr>
          <w:rFonts w:ascii="Times New Roman" w:hAnsi="Times New Roman" w:cs="Times New Roman" w:hint="eastAsia"/>
          <w:bCs/>
          <w:spacing w:val="-6"/>
          <w:szCs w:val="32"/>
        </w:rPr>
        <w:t>继续</w:t>
      </w:r>
      <w:r w:rsidR="00FE6BA3">
        <w:rPr>
          <w:rFonts w:ascii="Times New Roman" w:hAnsi="Times New Roman" w:cs="Times New Roman" w:hint="eastAsia"/>
          <w:bCs/>
          <w:spacing w:val="-6"/>
          <w:szCs w:val="32"/>
        </w:rPr>
        <w:t>推进</w:t>
      </w:r>
      <w:r w:rsidR="00296EF0" w:rsidRPr="000E5964">
        <w:rPr>
          <w:rFonts w:ascii="Times New Roman" w:hAnsi="Times New Roman" w:cs="Times New Roman" w:hint="eastAsia"/>
          <w:bCs/>
          <w:spacing w:val="-6"/>
          <w:szCs w:val="32"/>
        </w:rPr>
        <w:t>永修县云山经开区</w:t>
      </w:r>
      <w:r w:rsidR="000E5964" w:rsidRPr="000E5964">
        <w:rPr>
          <w:rFonts w:ascii="Times New Roman" w:hAnsi="Times New Roman" w:cs="Times New Roman" w:hint="eastAsia"/>
          <w:bCs/>
          <w:spacing w:val="-6"/>
          <w:szCs w:val="32"/>
        </w:rPr>
        <w:t>“</w:t>
      </w:r>
      <w:r w:rsidR="000E5964">
        <w:rPr>
          <w:rFonts w:ascii="Times New Roman" w:hAnsi="Times New Roman" w:cs="Times New Roman" w:hint="eastAsia"/>
          <w:bCs/>
          <w:spacing w:val="-6"/>
          <w:szCs w:val="32"/>
        </w:rPr>
        <w:t>资源</w:t>
      </w:r>
      <w:r w:rsidR="000E5964">
        <w:rPr>
          <w:rFonts w:ascii="Times New Roman" w:hAnsi="Times New Roman" w:cs="Times New Roman"/>
          <w:bCs/>
          <w:spacing w:val="-6"/>
          <w:szCs w:val="32"/>
        </w:rPr>
        <w:t>-</w:t>
      </w:r>
      <w:r w:rsidR="000E5964">
        <w:rPr>
          <w:rFonts w:ascii="Times New Roman" w:hAnsi="Times New Roman" w:cs="Times New Roman"/>
          <w:bCs/>
          <w:spacing w:val="-6"/>
          <w:szCs w:val="32"/>
        </w:rPr>
        <w:t>产品</w:t>
      </w:r>
      <w:r w:rsidR="000E5964">
        <w:rPr>
          <w:rFonts w:ascii="Times New Roman" w:hAnsi="Times New Roman" w:cs="Times New Roman"/>
          <w:bCs/>
          <w:spacing w:val="-6"/>
          <w:szCs w:val="32"/>
        </w:rPr>
        <w:t>-</w:t>
      </w:r>
      <w:r w:rsidR="000E5964">
        <w:rPr>
          <w:rFonts w:ascii="Times New Roman" w:hAnsi="Times New Roman" w:cs="Times New Roman"/>
          <w:bCs/>
          <w:spacing w:val="-6"/>
          <w:szCs w:val="32"/>
        </w:rPr>
        <w:t>废弃物</w:t>
      </w:r>
      <w:r w:rsidR="000E5964">
        <w:rPr>
          <w:rFonts w:ascii="Times New Roman" w:hAnsi="Times New Roman" w:cs="Times New Roman"/>
          <w:bCs/>
          <w:spacing w:val="-6"/>
          <w:szCs w:val="32"/>
        </w:rPr>
        <w:t>-</w:t>
      </w:r>
      <w:r w:rsidR="000E5964">
        <w:rPr>
          <w:rFonts w:ascii="Times New Roman" w:hAnsi="Times New Roman" w:cs="Times New Roman"/>
          <w:bCs/>
          <w:spacing w:val="-6"/>
          <w:szCs w:val="32"/>
        </w:rPr>
        <w:t>再生资源</w:t>
      </w:r>
      <w:r w:rsidR="000E5964">
        <w:rPr>
          <w:rFonts w:ascii="Times New Roman" w:hAnsi="Times New Roman" w:cs="Times New Roman" w:hint="eastAsia"/>
          <w:bCs/>
          <w:spacing w:val="-6"/>
          <w:szCs w:val="32"/>
        </w:rPr>
        <w:t>”的</w:t>
      </w:r>
      <w:r w:rsidR="000E5964">
        <w:rPr>
          <w:rFonts w:ascii="Times New Roman" w:hAnsi="Times New Roman" w:cs="Times New Roman"/>
          <w:bCs/>
          <w:spacing w:val="-6"/>
          <w:szCs w:val="32"/>
        </w:rPr>
        <w:t>有机硅</w:t>
      </w:r>
      <w:r w:rsidR="000E5964">
        <w:rPr>
          <w:rFonts w:ascii="Times New Roman" w:hAnsi="Times New Roman" w:cs="Times New Roman" w:hint="eastAsia"/>
          <w:bCs/>
          <w:spacing w:val="-6"/>
          <w:szCs w:val="32"/>
        </w:rPr>
        <w:t>产业</w:t>
      </w:r>
      <w:r w:rsidR="000E5964">
        <w:rPr>
          <w:rFonts w:ascii="Times New Roman" w:hAnsi="Times New Roman" w:cs="Times New Roman"/>
          <w:bCs/>
          <w:spacing w:val="-6"/>
          <w:szCs w:val="32"/>
        </w:rPr>
        <w:t>循环经济发展模式</w:t>
      </w:r>
      <w:r w:rsidR="00296EF0">
        <w:rPr>
          <w:rFonts w:ascii="Times New Roman" w:hAnsi="Times New Roman" w:cs="Times New Roman" w:hint="eastAsia"/>
          <w:bCs/>
          <w:spacing w:val="-6"/>
          <w:szCs w:val="32"/>
        </w:rPr>
        <w:t>，</w:t>
      </w:r>
      <w:r w:rsidR="003A5AB1">
        <w:rPr>
          <w:rFonts w:ascii="Times New Roman" w:hAnsi="Times New Roman" w:cs="Times New Roman" w:hint="eastAsia"/>
          <w:bCs/>
          <w:spacing w:val="-6"/>
          <w:szCs w:val="32"/>
        </w:rPr>
        <w:t>抓紧</w:t>
      </w:r>
      <w:r w:rsidR="003A5AB1">
        <w:rPr>
          <w:rFonts w:ascii="Times New Roman" w:hAnsi="Times New Roman" w:cs="Times New Roman"/>
          <w:bCs/>
          <w:spacing w:val="-6"/>
          <w:szCs w:val="32"/>
        </w:rPr>
        <w:t>获批</w:t>
      </w:r>
      <w:r w:rsidR="003A5AB1" w:rsidRPr="003A5AB1">
        <w:rPr>
          <w:rFonts w:ascii="Times New Roman" w:hAnsi="Times New Roman" w:cs="Times New Roman" w:hint="eastAsia"/>
          <w:bCs/>
          <w:spacing w:val="-6"/>
          <w:szCs w:val="32"/>
        </w:rPr>
        <w:t>国家循环化改造试点</w:t>
      </w:r>
      <w:r w:rsidR="003A5AB1">
        <w:rPr>
          <w:rFonts w:ascii="Times New Roman" w:hAnsi="Times New Roman" w:cs="Times New Roman" w:hint="eastAsia"/>
          <w:bCs/>
          <w:spacing w:val="-6"/>
          <w:szCs w:val="32"/>
        </w:rPr>
        <w:t>政策</w:t>
      </w:r>
      <w:r w:rsidR="003A5AB1">
        <w:rPr>
          <w:rFonts w:ascii="Times New Roman" w:hAnsi="Times New Roman" w:cs="Times New Roman"/>
          <w:bCs/>
          <w:spacing w:val="-6"/>
          <w:szCs w:val="32"/>
        </w:rPr>
        <w:t>机遇</w:t>
      </w:r>
      <w:r w:rsidR="003A5AB1">
        <w:rPr>
          <w:rFonts w:ascii="Times New Roman" w:hAnsi="Times New Roman" w:cs="Times New Roman" w:hint="eastAsia"/>
          <w:bCs/>
          <w:spacing w:val="-6"/>
          <w:szCs w:val="32"/>
        </w:rPr>
        <w:t>，</w:t>
      </w:r>
      <w:r w:rsidR="00702F09" w:rsidRPr="00296EF0">
        <w:rPr>
          <w:rFonts w:ascii="Times New Roman" w:hAnsi="Times New Roman" w:cs="Times New Roman" w:hint="eastAsia"/>
          <w:bCs/>
          <w:spacing w:val="-6"/>
          <w:szCs w:val="32"/>
        </w:rPr>
        <w:t>实施化工、建材等传统制造业能</w:t>
      </w:r>
      <w:r w:rsidR="00702F09" w:rsidRPr="00702F09">
        <w:rPr>
          <w:rFonts w:ascii="Times New Roman" w:hAnsi="Times New Roman" w:cs="Times New Roman" w:hint="eastAsia"/>
          <w:bCs/>
          <w:spacing w:val="-6"/>
          <w:szCs w:val="32"/>
        </w:rPr>
        <w:t>效提升、节水治污、循环利用等技术改造，深化建筑、工业、交通运输等重点领域的节能降耗工作，全面提升能源效率效能。</w:t>
      </w:r>
      <w:r w:rsidR="00E97DBF">
        <w:rPr>
          <w:rFonts w:ascii="Times New Roman" w:hAnsi="Times New Roman" w:cs="Times New Roman" w:hint="eastAsia"/>
          <w:bCs/>
          <w:spacing w:val="-6"/>
          <w:szCs w:val="32"/>
        </w:rPr>
        <w:t>深入</w:t>
      </w:r>
      <w:r w:rsidR="00E97DBF">
        <w:rPr>
          <w:rFonts w:ascii="Times New Roman" w:hAnsi="Times New Roman" w:cs="Times New Roman"/>
          <w:bCs/>
          <w:spacing w:val="-6"/>
          <w:szCs w:val="32"/>
        </w:rPr>
        <w:t>推进</w:t>
      </w:r>
      <w:r w:rsidR="00B64EFF">
        <w:rPr>
          <w:rFonts w:ascii="Times New Roman" w:hAnsi="Times New Roman" w:cs="Times New Roman" w:hint="eastAsia"/>
          <w:bCs/>
          <w:spacing w:val="-6"/>
          <w:szCs w:val="32"/>
        </w:rPr>
        <w:t>全县污染防治重点防控行业企业</w:t>
      </w:r>
      <w:r w:rsidR="00B64EFF" w:rsidRPr="00B64EFF">
        <w:rPr>
          <w:rFonts w:ascii="Times New Roman" w:hAnsi="Times New Roman" w:cs="Times New Roman" w:hint="eastAsia"/>
          <w:bCs/>
          <w:spacing w:val="-6"/>
          <w:szCs w:val="32"/>
        </w:rPr>
        <w:t>清洁生产审核，完成能源、冶金、焦化、建材、有色、化工、印染、造纸、原料药、农副食品加工、工业涂装、包装印刷和铅蓄电池制造等</w:t>
      </w:r>
      <w:r w:rsidR="00B64EFF" w:rsidRPr="00B64EFF">
        <w:rPr>
          <w:rFonts w:ascii="Times New Roman" w:hAnsi="Times New Roman" w:cs="Times New Roman"/>
          <w:bCs/>
          <w:spacing w:val="-6"/>
          <w:szCs w:val="32"/>
        </w:rPr>
        <w:t>14</w:t>
      </w:r>
      <w:r w:rsidR="00B64EFF">
        <w:rPr>
          <w:rFonts w:ascii="Times New Roman" w:hAnsi="Times New Roman" w:cs="Times New Roman"/>
          <w:bCs/>
          <w:spacing w:val="-6"/>
          <w:szCs w:val="32"/>
        </w:rPr>
        <w:t>个重点行业清洁生产全覆盖</w:t>
      </w:r>
      <w:r w:rsidR="00B64EFF">
        <w:rPr>
          <w:rFonts w:ascii="Times New Roman" w:hAnsi="Times New Roman" w:cs="Times New Roman" w:hint="eastAsia"/>
          <w:bCs/>
          <w:spacing w:val="-6"/>
          <w:szCs w:val="32"/>
        </w:rPr>
        <w:t>。</w:t>
      </w:r>
      <w:r w:rsidR="00E97DBF">
        <w:rPr>
          <w:rFonts w:ascii="Times New Roman" w:hAnsi="Times New Roman" w:cs="Times New Roman"/>
          <w:bCs/>
          <w:spacing w:val="-6"/>
          <w:szCs w:val="32"/>
        </w:rPr>
        <w:t>协调推进重金属总量减排、</w:t>
      </w:r>
      <w:r w:rsidR="00E97DBF">
        <w:rPr>
          <w:rFonts w:ascii="Times New Roman" w:hAnsi="Times New Roman" w:cs="Times New Roman" w:hint="eastAsia"/>
          <w:bCs/>
          <w:spacing w:val="-6"/>
          <w:szCs w:val="32"/>
        </w:rPr>
        <w:t>VOC</w:t>
      </w:r>
      <w:r w:rsidR="00E97DBF">
        <w:rPr>
          <w:rFonts w:ascii="Times New Roman" w:hAnsi="Times New Roman" w:cs="Times New Roman"/>
          <w:bCs/>
          <w:spacing w:val="-6"/>
          <w:szCs w:val="32"/>
        </w:rPr>
        <w:t>s</w:t>
      </w:r>
      <w:r w:rsidR="00E97DBF">
        <w:rPr>
          <w:rFonts w:ascii="Times New Roman" w:hAnsi="Times New Roman" w:cs="Times New Roman"/>
          <w:bCs/>
          <w:spacing w:val="-6"/>
          <w:szCs w:val="32"/>
        </w:rPr>
        <w:t>治理以及碳达峰</w:t>
      </w:r>
      <w:r w:rsidR="00E97DBF" w:rsidRPr="00702F09">
        <w:rPr>
          <w:rFonts w:ascii="Times New Roman" w:hAnsi="Times New Roman" w:cs="Times New Roman" w:hint="eastAsia"/>
          <w:bCs/>
          <w:spacing w:val="-6"/>
          <w:szCs w:val="32"/>
        </w:rPr>
        <w:t>、</w:t>
      </w:r>
      <w:r w:rsidR="00E97DBF">
        <w:rPr>
          <w:rFonts w:ascii="Times New Roman" w:hAnsi="Times New Roman" w:cs="Times New Roman" w:hint="eastAsia"/>
          <w:bCs/>
          <w:spacing w:val="-6"/>
          <w:szCs w:val="32"/>
        </w:rPr>
        <w:t>碳中和</w:t>
      </w:r>
      <w:r w:rsidR="00E97DBF">
        <w:rPr>
          <w:rFonts w:ascii="Times New Roman" w:hAnsi="Times New Roman" w:cs="Times New Roman"/>
          <w:bCs/>
          <w:spacing w:val="-6"/>
          <w:szCs w:val="32"/>
        </w:rPr>
        <w:t>，持续改善生态环境质量。</w:t>
      </w:r>
      <w:r w:rsidR="00E97DBF">
        <w:rPr>
          <w:rFonts w:ascii="Times New Roman" w:hAnsi="Times New Roman" w:cs="Times New Roman" w:hint="eastAsia"/>
          <w:bCs/>
          <w:spacing w:val="-6"/>
          <w:szCs w:val="32"/>
        </w:rPr>
        <w:t>41</w:t>
      </w:r>
      <w:r w:rsidR="00E97DBF">
        <w:rPr>
          <w:rFonts w:ascii="Times New Roman" w:hAnsi="Times New Roman" w:cs="Times New Roman" w:hint="eastAsia"/>
          <w:bCs/>
          <w:spacing w:val="-6"/>
          <w:szCs w:val="32"/>
        </w:rPr>
        <w:t>家</w:t>
      </w:r>
      <w:r w:rsidR="00E97DBF">
        <w:rPr>
          <w:rFonts w:ascii="Times New Roman" w:hAnsi="Times New Roman" w:cs="Times New Roman"/>
          <w:bCs/>
          <w:spacing w:val="-6"/>
          <w:szCs w:val="32"/>
        </w:rPr>
        <w:t>重点行业企业</w:t>
      </w:r>
      <w:r w:rsidR="00E97DBF">
        <w:rPr>
          <w:rFonts w:ascii="Times New Roman" w:hAnsi="Times New Roman" w:cs="Times New Roman" w:hint="eastAsia"/>
          <w:bCs/>
          <w:spacing w:val="-6"/>
          <w:szCs w:val="32"/>
        </w:rPr>
        <w:t>全部</w:t>
      </w:r>
      <w:r w:rsidR="00E97DBF">
        <w:rPr>
          <w:rFonts w:ascii="Times New Roman" w:hAnsi="Times New Roman" w:cs="Times New Roman"/>
          <w:bCs/>
          <w:spacing w:val="-6"/>
          <w:szCs w:val="32"/>
        </w:rPr>
        <w:t>实施</w:t>
      </w:r>
      <w:r w:rsidR="00E97DBF">
        <w:rPr>
          <w:rFonts w:ascii="Times New Roman" w:hAnsi="Times New Roman" w:cs="Times New Roman" w:hint="eastAsia"/>
          <w:bCs/>
          <w:spacing w:val="-6"/>
          <w:szCs w:val="32"/>
        </w:rPr>
        <w:t>完成一轮</w:t>
      </w:r>
      <w:r w:rsidR="00E97DBF">
        <w:rPr>
          <w:rFonts w:ascii="Times New Roman" w:hAnsi="Times New Roman" w:cs="Times New Roman"/>
          <w:bCs/>
          <w:spacing w:val="-6"/>
          <w:szCs w:val="32"/>
        </w:rPr>
        <w:t>清洁审查审核</w:t>
      </w:r>
      <w:r w:rsidR="00E97DBF">
        <w:rPr>
          <w:rFonts w:ascii="Times New Roman" w:hAnsi="Times New Roman" w:cs="Times New Roman" w:hint="eastAsia"/>
          <w:bCs/>
          <w:spacing w:val="-6"/>
          <w:szCs w:val="32"/>
        </w:rPr>
        <w:t>。</w:t>
      </w:r>
      <w:r w:rsidR="00702F09" w:rsidRPr="00702F09">
        <w:rPr>
          <w:rFonts w:ascii="Times New Roman" w:hAnsi="Times New Roman" w:cs="Times New Roman" w:hint="eastAsia"/>
          <w:bCs/>
          <w:spacing w:val="-6"/>
          <w:szCs w:val="32"/>
        </w:rPr>
        <w:t>坚决淘汰落后和过</w:t>
      </w:r>
      <w:r w:rsidR="00702F09" w:rsidRPr="00702F09">
        <w:rPr>
          <w:rFonts w:ascii="Times New Roman" w:hAnsi="Times New Roman" w:cs="Times New Roman" w:hint="eastAsia"/>
          <w:bCs/>
          <w:spacing w:val="-6"/>
          <w:szCs w:val="32"/>
        </w:rPr>
        <w:lastRenderedPageBreak/>
        <w:t>剩产能。严把新建项目产业政策关，做好源头防控，对不符合国家产业政策、行业准入条件、产能过剩和严重影响当地能源消费的项目，不予通过。加强煤炭清洁高效利用。全面实施能源消耗总量、消耗强度“双控”机制。</w:t>
      </w:r>
    </w:p>
    <w:p w14:paraId="0D5EF232" w14:textId="74D5DDB6" w:rsidR="00BE2880" w:rsidRPr="00530C13" w:rsidRDefault="00B64B27" w:rsidP="00D54FB6">
      <w:pPr>
        <w:ind w:firstLine="618"/>
        <w:rPr>
          <w:rFonts w:ascii="Times New Roman" w:hAnsi="Times New Roman" w:cs="Times New Roman"/>
        </w:rPr>
      </w:pPr>
      <w:r w:rsidRPr="00A95FA2">
        <w:rPr>
          <w:rFonts w:ascii="Times New Roman" w:hAnsi="Times New Roman" w:cs="Times New Roman" w:hint="eastAsia"/>
          <w:b/>
          <w:bCs/>
          <w:spacing w:val="-6"/>
          <w:szCs w:val="32"/>
        </w:rPr>
        <w:t>加快能源结构优化调整</w:t>
      </w:r>
      <w:r w:rsidR="00877D86" w:rsidRPr="00A95FA2">
        <w:rPr>
          <w:rFonts w:ascii="Times New Roman" w:hAnsi="Times New Roman" w:cs="Times New Roman" w:hint="eastAsia"/>
          <w:b/>
          <w:bCs/>
          <w:spacing w:val="-6"/>
          <w:szCs w:val="32"/>
        </w:rPr>
        <w:t>。</w:t>
      </w:r>
      <w:r w:rsidR="00F8383B" w:rsidRPr="00F8383B">
        <w:rPr>
          <w:rFonts w:ascii="Times New Roman" w:hAnsi="Times New Roman" w:cs="Times New Roman" w:hint="eastAsia"/>
          <w:spacing w:val="-6"/>
          <w:szCs w:val="32"/>
        </w:rPr>
        <w:t>加大</w:t>
      </w:r>
      <w:r w:rsidR="00F8383B" w:rsidRPr="00F8383B">
        <w:rPr>
          <w:rFonts w:ascii="Times New Roman" w:hAnsi="Times New Roman" w:cs="Times New Roman"/>
          <w:spacing w:val="-6"/>
          <w:szCs w:val="32"/>
        </w:rPr>
        <w:t>电能替代力度，深入推进</w:t>
      </w:r>
      <w:r w:rsidR="00F8383B" w:rsidRPr="00F8383B">
        <w:rPr>
          <w:rFonts w:ascii="Times New Roman" w:hAnsi="Times New Roman" w:cs="Times New Roman"/>
          <w:spacing w:val="-6"/>
          <w:szCs w:val="32"/>
        </w:rPr>
        <w:t>“</w:t>
      </w:r>
      <w:r w:rsidR="00F8383B" w:rsidRPr="00F8383B">
        <w:rPr>
          <w:rFonts w:ascii="Times New Roman" w:hAnsi="Times New Roman" w:cs="Times New Roman" w:hint="eastAsia"/>
          <w:spacing w:val="-6"/>
          <w:szCs w:val="32"/>
        </w:rPr>
        <w:t>以电代煤</w:t>
      </w:r>
      <w:r w:rsidR="00F8383B" w:rsidRPr="00F8383B">
        <w:rPr>
          <w:rFonts w:ascii="Times New Roman" w:hAnsi="Times New Roman" w:cs="Times New Roman"/>
          <w:spacing w:val="-6"/>
          <w:szCs w:val="32"/>
        </w:rPr>
        <w:t>”“</w:t>
      </w:r>
      <w:r w:rsidR="00F8383B" w:rsidRPr="00F8383B">
        <w:rPr>
          <w:rFonts w:ascii="Times New Roman" w:hAnsi="Times New Roman" w:cs="Times New Roman" w:hint="eastAsia"/>
          <w:spacing w:val="-6"/>
          <w:szCs w:val="32"/>
        </w:rPr>
        <w:t>以电代油</w:t>
      </w:r>
      <w:r w:rsidR="00F8383B" w:rsidRPr="00F8383B">
        <w:rPr>
          <w:rFonts w:ascii="Times New Roman" w:hAnsi="Times New Roman" w:cs="Times New Roman"/>
          <w:spacing w:val="-6"/>
          <w:szCs w:val="32"/>
        </w:rPr>
        <w:t>”</w:t>
      </w:r>
      <w:r w:rsidR="00F8383B" w:rsidRPr="00F8383B">
        <w:rPr>
          <w:rFonts w:ascii="Times New Roman" w:hAnsi="Times New Roman" w:cs="Times New Roman" w:hint="eastAsia"/>
          <w:spacing w:val="-6"/>
          <w:szCs w:val="32"/>
        </w:rPr>
        <w:t>工程</w:t>
      </w:r>
      <w:r w:rsidR="00F8383B" w:rsidRPr="00F8383B">
        <w:rPr>
          <w:rFonts w:ascii="Times New Roman" w:hAnsi="Times New Roman" w:cs="Times New Roman"/>
          <w:spacing w:val="-6"/>
          <w:szCs w:val="32"/>
        </w:rPr>
        <w:t>，优化电力输送网络。</w:t>
      </w:r>
      <w:r w:rsidR="00227CB7" w:rsidRPr="00227CB7">
        <w:rPr>
          <w:rFonts w:ascii="Times New Roman" w:hAnsi="Times New Roman" w:cs="Times New Roman" w:hint="eastAsia"/>
          <w:spacing w:val="-6"/>
          <w:szCs w:val="32"/>
        </w:rPr>
        <w:t>依托永修港华燃气天然气储备库项目建设，升级优化能源结构。</w:t>
      </w:r>
      <w:r w:rsidR="00D537B9">
        <w:rPr>
          <w:rFonts w:ascii="Times New Roman" w:hAnsi="Times New Roman" w:cs="Times New Roman" w:hint="eastAsia"/>
          <w:spacing w:val="-6"/>
          <w:szCs w:val="32"/>
        </w:rPr>
        <w:t>严格</w:t>
      </w:r>
      <w:r w:rsidR="001576A2">
        <w:rPr>
          <w:rFonts w:ascii="Times New Roman" w:hAnsi="Times New Roman" w:cs="Times New Roman" w:hint="eastAsia"/>
          <w:spacing w:val="-6"/>
          <w:szCs w:val="32"/>
        </w:rPr>
        <w:t>控制煤炭消费总量，</w:t>
      </w:r>
      <w:r w:rsidR="006C6844">
        <w:rPr>
          <w:rFonts w:ascii="Times New Roman" w:hAnsi="Times New Roman" w:cs="Times New Roman" w:hint="eastAsia"/>
          <w:spacing w:val="-6"/>
          <w:szCs w:val="32"/>
        </w:rPr>
        <w:t>耗煤新项目实施煤炭减量替代，</w:t>
      </w:r>
      <w:r w:rsidR="00983F8A" w:rsidRPr="00274D86">
        <w:rPr>
          <w:rFonts w:ascii="Times New Roman" w:hAnsi="Times New Roman" w:cs="Times New Roman"/>
          <w:spacing w:val="-6"/>
          <w:szCs w:val="32"/>
        </w:rPr>
        <w:t>到</w:t>
      </w:r>
      <w:r w:rsidR="00503B9E" w:rsidRPr="00274D86">
        <w:rPr>
          <w:rFonts w:ascii="Times New Roman" w:hAnsi="Times New Roman" w:cs="Times New Roman"/>
          <w:spacing w:val="-6"/>
          <w:szCs w:val="32"/>
        </w:rPr>
        <w:t>2025</w:t>
      </w:r>
      <w:r w:rsidR="00503B9E" w:rsidRPr="00274D86">
        <w:rPr>
          <w:rFonts w:ascii="Times New Roman" w:hAnsi="Times New Roman" w:cs="Times New Roman"/>
          <w:spacing w:val="-6"/>
          <w:szCs w:val="32"/>
        </w:rPr>
        <w:t>年</w:t>
      </w:r>
      <w:r w:rsidR="006A76BD" w:rsidRPr="00274D86">
        <w:rPr>
          <w:rFonts w:ascii="Times New Roman" w:hAnsi="Times New Roman" w:cs="Times New Roman"/>
          <w:spacing w:val="-6"/>
          <w:szCs w:val="32"/>
        </w:rPr>
        <w:t>，全</w:t>
      </w:r>
      <w:r w:rsidR="006A76BD" w:rsidRPr="00274D86">
        <w:rPr>
          <w:rFonts w:ascii="Times New Roman" w:hAnsi="Times New Roman" w:cs="Times New Roman" w:hint="eastAsia"/>
          <w:spacing w:val="-6"/>
          <w:szCs w:val="32"/>
        </w:rPr>
        <w:t>县</w:t>
      </w:r>
      <w:r w:rsidR="00977CD8" w:rsidRPr="00274D86">
        <w:rPr>
          <w:rFonts w:ascii="Times New Roman" w:hAnsi="Times New Roman" w:cs="Times New Roman"/>
          <w:spacing w:val="-6"/>
          <w:szCs w:val="32"/>
        </w:rPr>
        <w:t>煤炭</w:t>
      </w:r>
      <w:r w:rsidR="006B32C4" w:rsidRPr="00274D86">
        <w:rPr>
          <w:rFonts w:ascii="Times New Roman" w:hAnsi="Times New Roman" w:cs="Times New Roman"/>
          <w:spacing w:val="-6"/>
          <w:szCs w:val="32"/>
        </w:rPr>
        <w:t>占能源消费总量比重进一步降低，提高非化石能源占一次能源消费比重达到</w:t>
      </w:r>
      <w:r w:rsidR="002C5793" w:rsidRPr="00274D86">
        <w:rPr>
          <w:rFonts w:ascii="Times New Roman" w:hAnsi="Times New Roman" w:cs="Times New Roman"/>
          <w:spacing w:val="-6"/>
          <w:szCs w:val="32"/>
        </w:rPr>
        <w:t>1</w:t>
      </w:r>
      <w:r w:rsidR="00274D86" w:rsidRPr="00274D86">
        <w:rPr>
          <w:rFonts w:ascii="Times New Roman" w:hAnsi="Times New Roman" w:cs="Times New Roman"/>
          <w:spacing w:val="-6"/>
          <w:szCs w:val="32"/>
        </w:rPr>
        <w:t>8.3</w:t>
      </w:r>
      <w:r w:rsidR="006B32C4" w:rsidRPr="00274D86">
        <w:rPr>
          <w:rFonts w:ascii="Times New Roman" w:hAnsi="Times New Roman" w:cs="Times New Roman"/>
          <w:spacing w:val="-6"/>
          <w:szCs w:val="32"/>
        </w:rPr>
        <w:t>%</w:t>
      </w:r>
      <w:r w:rsidR="00C45EB3" w:rsidRPr="00274D86">
        <w:rPr>
          <w:rFonts w:ascii="Times New Roman" w:hAnsi="Times New Roman" w:cs="Times New Roman"/>
          <w:spacing w:val="-6"/>
          <w:szCs w:val="32"/>
        </w:rPr>
        <w:t>。</w:t>
      </w:r>
    </w:p>
    <w:p w14:paraId="0E7E1067" w14:textId="777F2F5D" w:rsidR="00934443" w:rsidRPr="00055BBA" w:rsidRDefault="007C6B8F" w:rsidP="007C6B8F">
      <w:pPr>
        <w:ind w:firstLine="618"/>
        <w:rPr>
          <w:rFonts w:ascii="Times New Roman" w:hAnsi="Times New Roman" w:cs="Times New Roman"/>
          <w:spacing w:val="-6"/>
          <w:szCs w:val="32"/>
        </w:rPr>
      </w:pPr>
      <w:r w:rsidRPr="007C6B8F">
        <w:rPr>
          <w:rFonts w:ascii="Times New Roman" w:hAnsi="Times New Roman" w:cs="Times New Roman" w:hint="eastAsia"/>
          <w:b/>
          <w:bCs/>
          <w:spacing w:val="-6"/>
          <w:szCs w:val="32"/>
        </w:rPr>
        <w:t>推动交通运输绿色发展。</w:t>
      </w:r>
      <w:r w:rsidRPr="007C6B8F">
        <w:rPr>
          <w:rFonts w:ascii="Times New Roman" w:hAnsi="Times New Roman" w:cs="Times New Roman" w:hint="eastAsia"/>
          <w:spacing w:val="-6"/>
          <w:szCs w:val="32"/>
        </w:rPr>
        <w:t>全面实施国六排放标准，推进老旧车提前淘汰更新，鼓励老旧车辆和非道路移动机械替换为清</w:t>
      </w:r>
      <w:r w:rsidR="009E0B46">
        <w:rPr>
          <w:rFonts w:ascii="Times New Roman" w:hAnsi="Times New Roman" w:cs="Times New Roman" w:hint="eastAsia"/>
          <w:spacing w:val="-6"/>
          <w:szCs w:val="32"/>
        </w:rPr>
        <w:t>洁能源车辆。全面实施非道路移动柴油机械第四阶段排放标准，</w:t>
      </w:r>
      <w:r w:rsidR="009E0B46" w:rsidRPr="009E0B46">
        <w:rPr>
          <w:rFonts w:ascii="Times New Roman" w:hAnsi="Times New Roman" w:cs="Times New Roman" w:hint="eastAsia"/>
          <w:spacing w:val="-6"/>
          <w:szCs w:val="32"/>
        </w:rPr>
        <w:t>加快淘汰国三及以下排放标准车辆和国二及以下非道路移动机械</w:t>
      </w:r>
      <w:r w:rsidRPr="007C6B8F">
        <w:rPr>
          <w:rFonts w:ascii="Times New Roman" w:hAnsi="Times New Roman" w:cs="Times New Roman" w:hint="eastAsia"/>
          <w:spacing w:val="-6"/>
          <w:szCs w:val="32"/>
        </w:rPr>
        <w:t>。深入实施公共交通优先战略，推进新能源和清洁能源车辆使用，绿色公共交通车辆比例达到</w:t>
      </w:r>
      <w:r>
        <w:rPr>
          <w:rFonts w:ascii="Times New Roman" w:hAnsi="Times New Roman" w:cs="Times New Roman"/>
          <w:spacing w:val="-6"/>
          <w:szCs w:val="32"/>
        </w:rPr>
        <w:t>100</w:t>
      </w:r>
      <w:r w:rsidRPr="007C6B8F">
        <w:rPr>
          <w:rFonts w:ascii="Times New Roman" w:hAnsi="Times New Roman" w:cs="Times New Roman"/>
          <w:spacing w:val="-6"/>
          <w:szCs w:val="32"/>
        </w:rPr>
        <w:t>%</w:t>
      </w:r>
      <w:r>
        <w:rPr>
          <w:rFonts w:ascii="Times New Roman" w:hAnsi="Times New Roman" w:cs="Times New Roman" w:hint="eastAsia"/>
          <w:spacing w:val="-6"/>
          <w:szCs w:val="32"/>
        </w:rPr>
        <w:t>，</w:t>
      </w:r>
      <w:r w:rsidRPr="007C6B8F">
        <w:rPr>
          <w:rFonts w:ascii="Times New Roman" w:hAnsi="Times New Roman" w:cs="Times New Roman" w:hint="eastAsia"/>
          <w:spacing w:val="-6"/>
          <w:szCs w:val="32"/>
        </w:rPr>
        <w:t>加快推进新能源汽车充电基础设施建设。加快高污染、高耗能客船淘汰和老旧运输船舶更新改造，推进新增和在用营运船舶应用新能源或清洁能源。</w:t>
      </w:r>
    </w:p>
    <w:p w14:paraId="154807A7" w14:textId="77777777" w:rsidR="00AD5A9B" w:rsidRPr="00530C13" w:rsidRDefault="0054449A" w:rsidP="00A95FA2">
      <w:pPr>
        <w:pStyle w:val="2"/>
        <w:rPr>
          <w:rFonts w:ascii="Times New Roman" w:hAnsi="Times New Roman" w:cs="Times New Roman"/>
        </w:rPr>
      </w:pPr>
      <w:bookmarkStart w:id="68" w:name="_Toc57887883"/>
      <w:bookmarkStart w:id="69" w:name="_Toc57896521"/>
      <w:bookmarkStart w:id="70" w:name="_Toc60824479"/>
      <w:bookmarkStart w:id="71" w:name="_Toc60932024"/>
      <w:bookmarkStart w:id="72" w:name="_Toc89775929"/>
      <w:r>
        <w:rPr>
          <w:rFonts w:ascii="Times New Roman" w:hAnsi="Times New Roman" w:cs="Times New Roman" w:hint="eastAsia"/>
        </w:rPr>
        <w:t>第</w:t>
      </w:r>
      <w:r w:rsidR="006B7901">
        <w:rPr>
          <w:rFonts w:ascii="Times New Roman" w:hAnsi="Times New Roman" w:cs="Times New Roman" w:hint="eastAsia"/>
        </w:rPr>
        <w:t>四</w:t>
      </w:r>
      <w:r>
        <w:rPr>
          <w:rFonts w:ascii="Times New Roman" w:hAnsi="Times New Roman" w:cs="Times New Roman" w:hint="eastAsia"/>
        </w:rPr>
        <w:t>节</w:t>
      </w:r>
      <w:r>
        <w:rPr>
          <w:rFonts w:ascii="Times New Roman" w:hAnsi="Times New Roman" w:cs="Times New Roman" w:hint="eastAsia"/>
        </w:rPr>
        <w:t xml:space="preserve"> </w:t>
      </w:r>
      <w:bookmarkEnd w:id="68"/>
      <w:bookmarkEnd w:id="69"/>
      <w:bookmarkEnd w:id="70"/>
      <w:bookmarkEnd w:id="71"/>
      <w:r w:rsidR="00462BD7">
        <w:rPr>
          <w:rFonts w:ascii="Times New Roman" w:hAnsi="Times New Roman" w:cs="Times New Roman" w:hint="eastAsia"/>
        </w:rPr>
        <w:t>践行绿色</w:t>
      </w:r>
      <w:r w:rsidR="004C0987">
        <w:rPr>
          <w:rFonts w:ascii="Times New Roman" w:hAnsi="Times New Roman" w:cs="Times New Roman" w:hint="eastAsia"/>
        </w:rPr>
        <w:t>低碳</w:t>
      </w:r>
      <w:r w:rsidR="00462BD7">
        <w:rPr>
          <w:rFonts w:ascii="Times New Roman" w:hAnsi="Times New Roman" w:cs="Times New Roman" w:hint="eastAsia"/>
        </w:rPr>
        <w:t>生活</w:t>
      </w:r>
      <w:bookmarkEnd w:id="72"/>
    </w:p>
    <w:p w14:paraId="075A490B" w14:textId="77777777" w:rsidR="00615CB5" w:rsidRPr="00DB43DE" w:rsidRDefault="00CC7EE0" w:rsidP="00782F70">
      <w:pPr>
        <w:ind w:firstLine="618"/>
        <w:rPr>
          <w:rFonts w:ascii="Times New Roman" w:hAnsi="Times New Roman" w:cs="Times New Roman"/>
          <w:spacing w:val="-6"/>
          <w:szCs w:val="32"/>
        </w:rPr>
      </w:pPr>
      <w:r>
        <w:rPr>
          <w:rFonts w:ascii="Times New Roman" w:hAnsi="Times New Roman" w:cs="Times New Roman" w:hint="eastAsia"/>
          <w:b/>
          <w:bCs/>
          <w:spacing w:val="-6"/>
          <w:szCs w:val="32"/>
        </w:rPr>
        <w:t>开展绿色生活创建</w:t>
      </w:r>
      <w:r w:rsidR="00D82214" w:rsidRPr="00A95FA2">
        <w:rPr>
          <w:rFonts w:ascii="Times New Roman" w:hAnsi="Times New Roman" w:cs="Times New Roman" w:hint="eastAsia"/>
          <w:b/>
          <w:bCs/>
          <w:spacing w:val="-6"/>
          <w:szCs w:val="32"/>
        </w:rPr>
        <w:t>。</w:t>
      </w:r>
      <w:r w:rsidR="00702F09" w:rsidRPr="00702F09">
        <w:rPr>
          <w:rFonts w:ascii="Times New Roman" w:hAnsi="Times New Roman" w:cs="Times New Roman" w:hint="eastAsia"/>
          <w:bCs/>
          <w:spacing w:val="-6"/>
          <w:szCs w:val="32"/>
        </w:rPr>
        <w:t>全民倡导绿色价值观和消费观，积极</w:t>
      </w:r>
      <w:r w:rsidR="00702F09" w:rsidRPr="00702F09">
        <w:rPr>
          <w:rFonts w:ascii="Times New Roman" w:hAnsi="Times New Roman" w:cs="Times New Roman" w:hint="eastAsia"/>
          <w:bCs/>
          <w:spacing w:val="-6"/>
          <w:szCs w:val="32"/>
        </w:rPr>
        <w:lastRenderedPageBreak/>
        <w:t>开展节约型机关、绿色家</w:t>
      </w:r>
      <w:r w:rsidR="00EE0217">
        <w:rPr>
          <w:rFonts w:ascii="Times New Roman" w:hAnsi="Times New Roman" w:cs="Times New Roman" w:hint="eastAsia"/>
          <w:bCs/>
          <w:spacing w:val="-6"/>
          <w:szCs w:val="32"/>
        </w:rPr>
        <w:t>庭、绿色学校、绿色社区、绿色出行、绿色商场、绿色建筑等创建行动</w:t>
      </w:r>
      <w:r w:rsidR="00702F09" w:rsidRPr="00702F09">
        <w:rPr>
          <w:rFonts w:ascii="Times New Roman" w:hAnsi="Times New Roman" w:cs="Times New Roman" w:hint="eastAsia"/>
          <w:bCs/>
          <w:spacing w:val="-6"/>
          <w:szCs w:val="32"/>
        </w:rPr>
        <w:t>。深入开展绿色生活“十进”活动（进家庭、进机关、进社区、进学校、进企业、进商场、进景区、进交通、进酒店、进医院），引导公众积极践行节水、节电、节气和垃圾分类的绿色低碳生活方式。</w:t>
      </w:r>
    </w:p>
    <w:p w14:paraId="2DB0E764" w14:textId="77777777" w:rsidR="007D0802" w:rsidRDefault="00573713" w:rsidP="004B2FD5">
      <w:pPr>
        <w:ind w:firstLine="618"/>
        <w:rPr>
          <w:rFonts w:ascii="Times New Roman" w:hAnsi="Times New Roman" w:cs="Times New Roman"/>
          <w:b/>
          <w:bCs/>
          <w:spacing w:val="-6"/>
          <w:szCs w:val="32"/>
        </w:rPr>
      </w:pPr>
      <w:r w:rsidRPr="00A95FA2">
        <w:rPr>
          <w:rFonts w:ascii="Times New Roman" w:hAnsi="Times New Roman" w:cs="Times New Roman" w:hint="eastAsia"/>
          <w:b/>
          <w:bCs/>
          <w:spacing w:val="-6"/>
          <w:szCs w:val="32"/>
        </w:rPr>
        <w:t>推动全民绿色生活。</w:t>
      </w:r>
      <w:r w:rsidR="00702F09" w:rsidRPr="00702F09">
        <w:rPr>
          <w:rFonts w:ascii="Times New Roman" w:hAnsi="Times New Roman" w:cs="Times New Roman" w:hint="eastAsia"/>
          <w:bCs/>
          <w:spacing w:val="-6"/>
          <w:szCs w:val="32"/>
        </w:rPr>
        <w:t>鼓励绿色消费。积极推进“绿色产品”、“节能认证”等环境标志的认证，引导消费者购买绿色低碳产品。提倡低碳餐饮，推行“光盘行动”。鼓励低碳居住，鼓励使用节能、节水低碳产品，推广高效节能电器，提高节能荧光灯使用比例。提倡绿色出行，鼓励公众购买新能源汽车。推行绿色办公，积极推进无纸化办公。到</w:t>
      </w:r>
      <w:r w:rsidR="00702F09" w:rsidRPr="00702F09">
        <w:rPr>
          <w:rFonts w:ascii="Times New Roman" w:hAnsi="Times New Roman" w:cs="Times New Roman"/>
          <w:bCs/>
          <w:spacing w:val="-6"/>
          <w:szCs w:val="32"/>
        </w:rPr>
        <w:t>2025</w:t>
      </w:r>
      <w:r w:rsidR="00702F09" w:rsidRPr="00702F09">
        <w:rPr>
          <w:rFonts w:ascii="Times New Roman" w:hAnsi="Times New Roman" w:cs="Times New Roman"/>
          <w:bCs/>
          <w:spacing w:val="-6"/>
          <w:szCs w:val="32"/>
        </w:rPr>
        <w:t>年，绿色生活理念深入人心，绿色生活方式得</w:t>
      </w:r>
      <w:r w:rsidR="00702F09" w:rsidRPr="00702F09">
        <w:rPr>
          <w:rFonts w:ascii="Times New Roman" w:hAnsi="Times New Roman" w:cs="Times New Roman" w:hint="eastAsia"/>
          <w:bCs/>
          <w:spacing w:val="-6"/>
          <w:szCs w:val="32"/>
        </w:rPr>
        <w:t>到普遍推广，形成崇尚绿色发展、绿色生活的社会风尚。</w:t>
      </w:r>
    </w:p>
    <w:tbl>
      <w:tblPr>
        <w:tblStyle w:val="aa"/>
        <w:tblW w:w="0" w:type="auto"/>
        <w:tblLook w:val="04A0" w:firstRow="1" w:lastRow="0" w:firstColumn="1" w:lastColumn="0" w:noHBand="0" w:noVBand="1"/>
      </w:tblPr>
      <w:tblGrid>
        <w:gridCol w:w="8522"/>
      </w:tblGrid>
      <w:tr w:rsidR="00D54FB6" w14:paraId="7AA46417" w14:textId="77777777" w:rsidTr="007E45FC">
        <w:tc>
          <w:tcPr>
            <w:tcW w:w="8522" w:type="dxa"/>
          </w:tcPr>
          <w:p w14:paraId="65F4C7DD" w14:textId="411BAA56" w:rsidR="00D54FB6" w:rsidRPr="001B35F4" w:rsidRDefault="00D54FB6" w:rsidP="007E45FC">
            <w:pPr>
              <w:ind w:firstLine="578"/>
              <w:jc w:val="center"/>
              <w:rPr>
                <w:rFonts w:ascii="仿宋_GB2312" w:hAnsi="黑体" w:cs="Times New Roman"/>
                <w:b/>
                <w:bCs/>
                <w:spacing w:val="-6"/>
                <w:sz w:val="30"/>
                <w:szCs w:val="30"/>
              </w:rPr>
            </w:pPr>
            <w:r w:rsidRPr="001B35F4">
              <w:rPr>
                <w:rFonts w:ascii="仿宋_GB2312" w:hAnsi="黑体" w:cs="Times New Roman" w:hint="eastAsia"/>
                <w:b/>
                <w:bCs/>
                <w:spacing w:val="-6"/>
                <w:sz w:val="30"/>
                <w:szCs w:val="30"/>
              </w:rPr>
              <w:t>专栏</w:t>
            </w:r>
            <w:r w:rsidR="003C3CDD">
              <w:rPr>
                <w:rFonts w:ascii="仿宋_GB2312" w:hAnsi="黑体" w:cs="Times New Roman" w:hint="eastAsia"/>
                <w:b/>
                <w:bCs/>
                <w:spacing w:val="-6"/>
                <w:sz w:val="30"/>
                <w:szCs w:val="30"/>
              </w:rPr>
              <w:t>2</w:t>
            </w:r>
            <w:r w:rsidRPr="001B35F4">
              <w:rPr>
                <w:rFonts w:ascii="仿宋_GB2312" w:hAnsi="黑体" w:cs="Times New Roman"/>
                <w:b/>
                <w:bCs/>
                <w:spacing w:val="-6"/>
                <w:sz w:val="30"/>
                <w:szCs w:val="30"/>
              </w:rPr>
              <w:t xml:space="preserve"> </w:t>
            </w:r>
            <w:r w:rsidRPr="001B35F4">
              <w:rPr>
                <w:rFonts w:ascii="仿宋_GB2312" w:hAnsi="黑体" w:cs="Times New Roman" w:hint="eastAsia"/>
                <w:b/>
                <w:bCs/>
                <w:spacing w:val="-6"/>
                <w:sz w:val="30"/>
                <w:szCs w:val="30"/>
              </w:rPr>
              <w:t>结构调整重大工程</w:t>
            </w:r>
          </w:p>
        </w:tc>
      </w:tr>
      <w:tr w:rsidR="00D54FB6" w14:paraId="5DDE4B02" w14:textId="77777777" w:rsidTr="007E45FC">
        <w:tc>
          <w:tcPr>
            <w:tcW w:w="8522" w:type="dxa"/>
          </w:tcPr>
          <w:p w14:paraId="0FA0BB66" w14:textId="77777777" w:rsidR="00D54FB6" w:rsidRPr="001B35F4" w:rsidRDefault="00D54FB6" w:rsidP="007E45FC">
            <w:pPr>
              <w:ind w:firstLine="536"/>
              <w:rPr>
                <w:rFonts w:ascii="仿宋_GB2312" w:hAnsi="宋体" w:cs="Times New Roman"/>
                <w:spacing w:val="-6"/>
                <w:sz w:val="28"/>
                <w:szCs w:val="28"/>
              </w:rPr>
            </w:pPr>
            <w:r w:rsidRPr="001B35F4">
              <w:rPr>
                <w:rFonts w:ascii="仿宋_GB2312" w:hAnsi="宋体" w:cs="Times New Roman" w:hint="eastAsia"/>
                <w:spacing w:val="-6"/>
                <w:sz w:val="28"/>
                <w:szCs w:val="28"/>
              </w:rPr>
              <w:t>（</w:t>
            </w:r>
            <w:r>
              <w:rPr>
                <w:rFonts w:ascii="仿宋_GB2312" w:hAnsi="宋体" w:cs="Times New Roman" w:hint="eastAsia"/>
                <w:spacing w:val="-6"/>
                <w:sz w:val="28"/>
                <w:szCs w:val="28"/>
              </w:rPr>
              <w:t>一</w:t>
            </w:r>
            <w:r w:rsidRPr="001B35F4">
              <w:rPr>
                <w:rFonts w:ascii="仿宋_GB2312" w:hAnsi="宋体" w:cs="Times New Roman" w:hint="eastAsia"/>
                <w:spacing w:val="-6"/>
                <w:sz w:val="28"/>
                <w:szCs w:val="28"/>
              </w:rPr>
              <w:t>）传统优势产业绿色化改造工程</w:t>
            </w:r>
          </w:p>
          <w:p w14:paraId="2441E10B" w14:textId="7973B7B5" w:rsidR="00D54FB6" w:rsidRPr="001B35F4" w:rsidRDefault="00D54FB6" w:rsidP="007E45FC">
            <w:pPr>
              <w:ind w:firstLine="536"/>
              <w:rPr>
                <w:rFonts w:ascii="仿宋_GB2312" w:hAnsi="宋体" w:cs="Times New Roman"/>
                <w:spacing w:val="-6"/>
                <w:sz w:val="28"/>
                <w:szCs w:val="28"/>
              </w:rPr>
            </w:pPr>
            <w:r w:rsidRPr="001B35F4">
              <w:rPr>
                <w:rFonts w:ascii="仿宋_GB2312" w:hAnsi="宋体" w:cs="Times New Roman" w:hint="eastAsia"/>
                <w:spacing w:val="-6"/>
                <w:sz w:val="28"/>
                <w:szCs w:val="28"/>
              </w:rPr>
              <w:t>大力实施传统产业改造升级行动，</w:t>
            </w:r>
            <w:r w:rsidR="000612CE" w:rsidRPr="000612CE">
              <w:rPr>
                <w:rFonts w:ascii="仿宋_GB2312" w:hAnsi="宋体" w:cs="Times New Roman" w:hint="eastAsia"/>
                <w:spacing w:val="-6"/>
                <w:sz w:val="28"/>
                <w:szCs w:val="28"/>
              </w:rPr>
              <w:t>继续推进永修县云山经开区“资源</w:t>
            </w:r>
            <w:r w:rsidR="000612CE" w:rsidRPr="000612CE">
              <w:rPr>
                <w:rFonts w:ascii="仿宋_GB2312" w:hAnsi="宋体" w:cs="Times New Roman"/>
                <w:spacing w:val="-6"/>
                <w:sz w:val="28"/>
                <w:szCs w:val="28"/>
              </w:rPr>
              <w:t>-产品-废弃物-再生资源</w:t>
            </w:r>
            <w:r w:rsidR="000612CE" w:rsidRPr="000612CE">
              <w:rPr>
                <w:rFonts w:ascii="仿宋_GB2312" w:hAnsi="宋体" w:cs="Times New Roman"/>
                <w:spacing w:val="-6"/>
                <w:sz w:val="28"/>
                <w:szCs w:val="28"/>
              </w:rPr>
              <w:t>”</w:t>
            </w:r>
            <w:r w:rsidR="000612CE" w:rsidRPr="000612CE">
              <w:rPr>
                <w:rFonts w:ascii="仿宋_GB2312" w:hAnsi="宋体" w:cs="Times New Roman"/>
                <w:spacing w:val="-6"/>
                <w:sz w:val="28"/>
                <w:szCs w:val="28"/>
              </w:rPr>
              <w:t>的有机硅产业循环经济发展模式，</w:t>
            </w:r>
            <w:r w:rsidR="000612CE" w:rsidRPr="00CA79E8">
              <w:rPr>
                <w:rFonts w:ascii="仿宋_GB2312" w:hAnsi="宋体" w:cs="Times New Roman" w:hint="eastAsia"/>
                <w:spacing w:val="-6"/>
                <w:sz w:val="28"/>
                <w:szCs w:val="28"/>
              </w:rPr>
              <w:t>争创</w:t>
            </w:r>
            <w:r w:rsidR="000612CE" w:rsidRPr="00CA79E8">
              <w:rPr>
                <w:rFonts w:ascii="仿宋_GB2312" w:hAnsi="宋体" w:cs="Times New Roman"/>
                <w:spacing w:val="-6"/>
                <w:sz w:val="28"/>
                <w:szCs w:val="28"/>
              </w:rPr>
              <w:t>国家循环化改造试点</w:t>
            </w:r>
            <w:r w:rsidR="000612CE" w:rsidRPr="00CA79E8">
              <w:rPr>
                <w:rFonts w:ascii="仿宋_GB2312" w:hAnsi="宋体" w:cs="Times New Roman" w:hint="eastAsia"/>
                <w:spacing w:val="-6"/>
                <w:sz w:val="28"/>
                <w:szCs w:val="28"/>
              </w:rPr>
              <w:t>园区</w:t>
            </w:r>
            <w:r w:rsidR="00296EF0" w:rsidRPr="00CA79E8">
              <w:rPr>
                <w:rFonts w:ascii="仿宋_GB2312" w:hAnsi="宋体" w:cs="Times New Roman" w:hint="eastAsia"/>
                <w:spacing w:val="-6"/>
                <w:sz w:val="28"/>
                <w:szCs w:val="28"/>
              </w:rPr>
              <w:t>，</w:t>
            </w:r>
            <w:r w:rsidRPr="001B35F4">
              <w:rPr>
                <w:rFonts w:ascii="仿宋_GB2312" w:hAnsi="宋体" w:cs="Times New Roman" w:hint="eastAsia"/>
                <w:spacing w:val="-6"/>
                <w:sz w:val="28"/>
                <w:szCs w:val="28"/>
              </w:rPr>
              <w:t>以化工、建材等行业为重点，</w:t>
            </w:r>
            <w:r w:rsidR="006C4739">
              <w:rPr>
                <w:rFonts w:ascii="仿宋_GB2312" w:hAnsi="宋体" w:cs="Times New Roman" w:hint="eastAsia"/>
                <w:spacing w:val="-6"/>
                <w:sz w:val="28"/>
                <w:szCs w:val="28"/>
              </w:rPr>
              <w:t>开展</w:t>
            </w:r>
            <w:r w:rsidR="00AA76AC">
              <w:rPr>
                <w:rFonts w:ascii="仿宋_GB2312" w:hAnsi="宋体" w:cs="Times New Roman" w:hint="eastAsia"/>
                <w:spacing w:val="-6"/>
                <w:sz w:val="28"/>
                <w:szCs w:val="28"/>
              </w:rPr>
              <w:t>星火</w:t>
            </w:r>
            <w:r w:rsidR="00AA76AC">
              <w:rPr>
                <w:rFonts w:ascii="仿宋_GB2312" w:hAnsi="宋体" w:cs="Times New Roman"/>
                <w:spacing w:val="-6"/>
                <w:sz w:val="28"/>
                <w:szCs w:val="28"/>
              </w:rPr>
              <w:t>有机硅废气废液</w:t>
            </w:r>
            <w:r w:rsidR="00AA76AC">
              <w:rPr>
                <w:rFonts w:ascii="仿宋_GB2312" w:hAnsi="宋体" w:cs="Times New Roman" w:hint="eastAsia"/>
                <w:spacing w:val="-6"/>
                <w:sz w:val="28"/>
                <w:szCs w:val="28"/>
              </w:rPr>
              <w:t>配套</w:t>
            </w:r>
            <w:r w:rsidR="00AA76AC">
              <w:rPr>
                <w:rFonts w:ascii="仿宋_GB2312" w:hAnsi="宋体" w:cs="Times New Roman"/>
                <w:spacing w:val="-6"/>
                <w:sz w:val="28"/>
                <w:szCs w:val="28"/>
              </w:rPr>
              <w:t>焚烧、热电联产、废酸</w:t>
            </w:r>
            <w:r w:rsidR="00AA76AC">
              <w:rPr>
                <w:rFonts w:ascii="仿宋_GB2312" w:hAnsi="宋体" w:cs="Times New Roman" w:hint="eastAsia"/>
                <w:spacing w:val="-6"/>
                <w:sz w:val="28"/>
                <w:szCs w:val="28"/>
              </w:rPr>
              <w:t>循环</w:t>
            </w:r>
            <w:r w:rsidR="00AA76AC">
              <w:rPr>
                <w:rFonts w:ascii="仿宋_GB2312" w:hAnsi="宋体" w:cs="Times New Roman"/>
                <w:spacing w:val="-6"/>
                <w:sz w:val="28"/>
                <w:szCs w:val="28"/>
              </w:rPr>
              <w:t>利用</w:t>
            </w:r>
            <w:r w:rsidR="00AA76AC">
              <w:rPr>
                <w:rFonts w:ascii="仿宋_GB2312" w:hAnsi="宋体" w:cs="Times New Roman" w:hint="eastAsia"/>
                <w:spacing w:val="-6"/>
                <w:sz w:val="28"/>
                <w:szCs w:val="28"/>
              </w:rPr>
              <w:t>等</w:t>
            </w:r>
            <w:r w:rsidR="00AA76AC">
              <w:rPr>
                <w:rFonts w:ascii="仿宋_GB2312" w:hAnsi="宋体" w:cs="Times New Roman"/>
                <w:spacing w:val="-6"/>
                <w:sz w:val="28"/>
                <w:szCs w:val="28"/>
              </w:rPr>
              <w:t>项目，</w:t>
            </w:r>
            <w:r>
              <w:rPr>
                <w:rFonts w:ascii="仿宋_GB2312" w:hAnsi="宋体" w:cs="Times New Roman" w:hint="eastAsia"/>
                <w:spacing w:val="-6"/>
                <w:sz w:val="28"/>
                <w:szCs w:val="28"/>
              </w:rPr>
              <w:t>全面</w:t>
            </w:r>
            <w:r w:rsidRPr="001B35F4">
              <w:rPr>
                <w:rFonts w:ascii="仿宋_GB2312" w:hAnsi="宋体" w:cs="Times New Roman" w:hint="eastAsia"/>
                <w:spacing w:val="-6"/>
                <w:sz w:val="28"/>
                <w:szCs w:val="28"/>
              </w:rPr>
              <w:t>实施能效提升、清洁生产、节水治污、循环利用</w:t>
            </w:r>
            <w:r>
              <w:rPr>
                <w:rFonts w:ascii="仿宋_GB2312" w:hAnsi="宋体" w:cs="Times New Roman" w:hint="eastAsia"/>
                <w:spacing w:val="-6"/>
                <w:sz w:val="28"/>
                <w:szCs w:val="28"/>
              </w:rPr>
              <w:t>等专项</w:t>
            </w:r>
            <w:r w:rsidRPr="001B35F4">
              <w:rPr>
                <w:rFonts w:ascii="仿宋_GB2312" w:hAnsi="宋体" w:cs="Times New Roman" w:hint="eastAsia"/>
                <w:spacing w:val="-6"/>
                <w:sz w:val="28"/>
                <w:szCs w:val="28"/>
              </w:rPr>
              <w:t>技术改造。</w:t>
            </w:r>
            <w:r w:rsidR="007A34C9" w:rsidRPr="007A34C9">
              <w:rPr>
                <w:rFonts w:ascii="仿宋_GB2312" w:hAnsi="宋体" w:cs="Times New Roman"/>
                <w:spacing w:val="-6"/>
                <w:sz w:val="28"/>
                <w:szCs w:val="28"/>
              </w:rPr>
              <w:t>2023年底前，41家重点行业企业全部实施完成一轮清洁审查审核。</w:t>
            </w:r>
          </w:p>
          <w:p w14:paraId="0E632430" w14:textId="77777777" w:rsidR="00D54FB6" w:rsidRPr="001B35F4" w:rsidRDefault="00D54FB6" w:rsidP="007E45FC">
            <w:pPr>
              <w:ind w:firstLine="536"/>
              <w:rPr>
                <w:rFonts w:ascii="仿宋_GB2312" w:hAnsi="宋体" w:cs="Times New Roman"/>
                <w:spacing w:val="-6"/>
                <w:sz w:val="28"/>
                <w:szCs w:val="28"/>
              </w:rPr>
            </w:pPr>
            <w:r w:rsidRPr="001B35F4">
              <w:rPr>
                <w:rFonts w:ascii="仿宋_GB2312" w:hAnsi="宋体" w:cs="Times New Roman" w:hint="eastAsia"/>
                <w:spacing w:val="-6"/>
                <w:sz w:val="28"/>
                <w:szCs w:val="28"/>
              </w:rPr>
              <w:t>（</w:t>
            </w:r>
            <w:r>
              <w:rPr>
                <w:rFonts w:ascii="仿宋_GB2312" w:hAnsi="宋体" w:cs="Times New Roman" w:hint="eastAsia"/>
                <w:spacing w:val="-6"/>
                <w:sz w:val="28"/>
                <w:szCs w:val="28"/>
              </w:rPr>
              <w:t>二</w:t>
            </w:r>
            <w:r w:rsidRPr="001B35F4">
              <w:rPr>
                <w:rFonts w:ascii="仿宋_GB2312" w:hAnsi="宋体" w:cs="Times New Roman" w:hint="eastAsia"/>
                <w:spacing w:val="-6"/>
                <w:sz w:val="28"/>
                <w:szCs w:val="28"/>
              </w:rPr>
              <w:t>）清洁能源建设工程</w:t>
            </w:r>
          </w:p>
          <w:p w14:paraId="0C6FF9F7" w14:textId="1A0DE406" w:rsidR="00D54FB6" w:rsidRPr="001B35F4" w:rsidRDefault="00F8383B" w:rsidP="007E45FC">
            <w:pPr>
              <w:ind w:firstLine="536"/>
              <w:rPr>
                <w:rFonts w:ascii="仿宋_GB2312" w:hAnsi="宋体" w:cs="Times New Roman"/>
                <w:spacing w:val="-6"/>
                <w:sz w:val="28"/>
                <w:szCs w:val="28"/>
              </w:rPr>
            </w:pPr>
            <w:r>
              <w:rPr>
                <w:rFonts w:ascii="仿宋_GB2312" w:hAnsi="宋体" w:cs="Times New Roman" w:hint="eastAsia"/>
                <w:spacing w:val="-6"/>
                <w:sz w:val="28"/>
                <w:szCs w:val="28"/>
              </w:rPr>
              <w:lastRenderedPageBreak/>
              <w:t>优化</w:t>
            </w:r>
            <w:r>
              <w:rPr>
                <w:rFonts w:ascii="仿宋_GB2312" w:hAnsi="宋体" w:cs="Times New Roman"/>
                <w:spacing w:val="-6"/>
                <w:sz w:val="28"/>
                <w:szCs w:val="28"/>
              </w:rPr>
              <w:t>电力输送网络，建成永修</w:t>
            </w:r>
            <w:r>
              <w:rPr>
                <w:rFonts w:ascii="仿宋_GB2312" w:hAnsi="宋体" w:cs="Times New Roman" w:hint="eastAsia"/>
                <w:spacing w:val="-6"/>
                <w:sz w:val="28"/>
                <w:szCs w:val="28"/>
              </w:rPr>
              <w:t>220千伏</w:t>
            </w:r>
            <w:r>
              <w:rPr>
                <w:rFonts w:ascii="仿宋_GB2312" w:hAnsi="宋体" w:cs="Times New Roman"/>
                <w:spacing w:val="-6"/>
                <w:sz w:val="28"/>
                <w:szCs w:val="28"/>
              </w:rPr>
              <w:t>输变电工程；</w:t>
            </w:r>
            <w:r w:rsidR="00D54FB6" w:rsidRPr="001B35F4">
              <w:rPr>
                <w:rFonts w:ascii="仿宋_GB2312" w:hAnsi="宋体" w:cs="Times New Roman" w:hint="eastAsia"/>
                <w:spacing w:val="-6"/>
                <w:sz w:val="28"/>
                <w:szCs w:val="28"/>
              </w:rPr>
              <w:t>加大天然气、液化石油气、煤制天然气供应，</w:t>
            </w:r>
            <w:r>
              <w:rPr>
                <w:rFonts w:ascii="仿宋_GB2312" w:hAnsi="宋体" w:cs="Times New Roman" w:hint="eastAsia"/>
                <w:spacing w:val="-6"/>
                <w:sz w:val="28"/>
                <w:szCs w:val="28"/>
              </w:rPr>
              <w:t>加快</w:t>
            </w:r>
            <w:r>
              <w:rPr>
                <w:rFonts w:ascii="仿宋_GB2312" w:hAnsi="宋体" w:cs="Times New Roman"/>
                <w:spacing w:val="-6"/>
                <w:sz w:val="28"/>
                <w:szCs w:val="28"/>
              </w:rPr>
              <w:t>推进永修至武宁天然气长输</w:t>
            </w:r>
            <w:r>
              <w:rPr>
                <w:rFonts w:ascii="仿宋_GB2312" w:hAnsi="宋体" w:cs="Times New Roman" w:hint="eastAsia"/>
                <w:spacing w:val="-6"/>
                <w:sz w:val="28"/>
                <w:szCs w:val="28"/>
              </w:rPr>
              <w:t>管网</w:t>
            </w:r>
            <w:r>
              <w:rPr>
                <w:rFonts w:ascii="仿宋_GB2312" w:hAnsi="宋体" w:cs="Times New Roman"/>
                <w:spacing w:val="-6"/>
                <w:sz w:val="28"/>
                <w:szCs w:val="28"/>
              </w:rPr>
              <w:t>建设，</w:t>
            </w:r>
            <w:r w:rsidR="00D54FB6" w:rsidRPr="001B35F4">
              <w:rPr>
                <w:rFonts w:ascii="仿宋_GB2312" w:hAnsi="宋体" w:cs="Times New Roman" w:hint="eastAsia"/>
                <w:spacing w:val="-6"/>
                <w:sz w:val="28"/>
                <w:szCs w:val="28"/>
              </w:rPr>
              <w:t>优化天然气使用方式，</w:t>
            </w:r>
            <w:r w:rsidR="006C4739">
              <w:rPr>
                <w:rFonts w:ascii="仿宋_GB2312" w:hAnsi="宋体" w:cs="Times New Roman" w:hint="eastAsia"/>
                <w:spacing w:val="-6"/>
                <w:sz w:val="28"/>
                <w:szCs w:val="28"/>
              </w:rPr>
              <w:t>开展</w:t>
            </w:r>
            <w:r w:rsidR="006C4739" w:rsidRPr="006C4739">
              <w:rPr>
                <w:rFonts w:ascii="仿宋_GB2312" w:hAnsi="宋体" w:cs="Times New Roman" w:hint="eastAsia"/>
                <w:spacing w:val="-6"/>
                <w:sz w:val="28"/>
                <w:szCs w:val="28"/>
              </w:rPr>
              <w:t>永修港华燃气天然气储备库项目</w:t>
            </w:r>
            <w:r w:rsidR="00AA76AC">
              <w:rPr>
                <w:rFonts w:ascii="仿宋_GB2312" w:hAnsi="宋体" w:cs="Times New Roman" w:hint="eastAsia"/>
                <w:spacing w:val="-6"/>
                <w:sz w:val="28"/>
                <w:szCs w:val="28"/>
              </w:rPr>
              <w:t>建设，鼓励天然气分布式能源站建设，</w:t>
            </w:r>
            <w:r w:rsidR="00D54FB6" w:rsidRPr="001B35F4">
              <w:rPr>
                <w:rFonts w:ascii="仿宋_GB2312" w:hAnsi="宋体" w:cs="Times New Roman" w:hint="eastAsia"/>
                <w:spacing w:val="-6"/>
                <w:sz w:val="28"/>
                <w:szCs w:val="28"/>
              </w:rPr>
              <w:t>开发利用太阳能、风能等清洁能源。</w:t>
            </w:r>
          </w:p>
          <w:p w14:paraId="3ED538DF" w14:textId="6E697ADF" w:rsidR="00D54FB6" w:rsidRPr="001B35F4" w:rsidRDefault="00D54FB6" w:rsidP="007E45FC">
            <w:pPr>
              <w:ind w:firstLine="536"/>
              <w:rPr>
                <w:rFonts w:ascii="仿宋_GB2312" w:hAnsi="宋体" w:cs="Times New Roman"/>
                <w:spacing w:val="-6"/>
                <w:sz w:val="28"/>
                <w:szCs w:val="28"/>
              </w:rPr>
            </w:pPr>
            <w:r w:rsidRPr="001B35F4">
              <w:rPr>
                <w:rFonts w:ascii="仿宋_GB2312" w:hAnsi="宋体" w:cs="Times New Roman" w:hint="eastAsia"/>
                <w:spacing w:val="-6"/>
                <w:sz w:val="28"/>
                <w:szCs w:val="28"/>
              </w:rPr>
              <w:t>（</w:t>
            </w:r>
            <w:r>
              <w:rPr>
                <w:rFonts w:ascii="仿宋_GB2312" w:hAnsi="宋体" w:cs="Times New Roman" w:hint="eastAsia"/>
                <w:spacing w:val="-6"/>
                <w:sz w:val="28"/>
                <w:szCs w:val="28"/>
              </w:rPr>
              <w:t>三</w:t>
            </w:r>
            <w:r w:rsidR="00B63A10">
              <w:rPr>
                <w:rFonts w:ascii="仿宋_GB2312" w:hAnsi="宋体" w:cs="Times New Roman" w:hint="eastAsia"/>
                <w:spacing w:val="-6"/>
                <w:sz w:val="28"/>
                <w:szCs w:val="28"/>
              </w:rPr>
              <w:t>）绿色交通</w:t>
            </w:r>
            <w:r w:rsidRPr="001B35F4">
              <w:rPr>
                <w:rFonts w:ascii="仿宋_GB2312" w:hAnsi="宋体" w:cs="Times New Roman" w:hint="eastAsia"/>
                <w:spacing w:val="-6"/>
                <w:sz w:val="28"/>
                <w:szCs w:val="28"/>
              </w:rPr>
              <w:t>工程</w:t>
            </w:r>
          </w:p>
          <w:p w14:paraId="14F38913" w14:textId="7EC240CD" w:rsidR="00D54FB6" w:rsidRDefault="00B63A10" w:rsidP="00B63A10">
            <w:pPr>
              <w:ind w:firstLine="536"/>
              <w:rPr>
                <w:rFonts w:ascii="Times New Roman" w:hAnsi="Times New Roman" w:cs="Times New Roman"/>
                <w:spacing w:val="-6"/>
                <w:szCs w:val="32"/>
              </w:rPr>
            </w:pPr>
            <w:r w:rsidRPr="00B63A10">
              <w:rPr>
                <w:rFonts w:ascii="仿宋_GB2312" w:hAnsi="宋体" w:cs="Times New Roman" w:hint="eastAsia"/>
                <w:spacing w:val="-6"/>
                <w:sz w:val="28"/>
                <w:szCs w:val="28"/>
              </w:rPr>
              <w:t>提倡绿色出行，鼓励公众购买新能源汽车</w:t>
            </w:r>
            <w:r>
              <w:rPr>
                <w:rFonts w:ascii="仿宋_GB2312" w:hAnsi="宋体" w:cs="Times New Roman" w:hint="eastAsia"/>
                <w:spacing w:val="-6"/>
                <w:sz w:val="28"/>
                <w:szCs w:val="28"/>
              </w:rPr>
              <w:t>，</w:t>
            </w:r>
            <w:r w:rsidRPr="00B63A10">
              <w:rPr>
                <w:rFonts w:ascii="仿宋_GB2312" w:hAnsi="宋体" w:cs="Times New Roman" w:hint="eastAsia"/>
                <w:spacing w:val="-6"/>
                <w:sz w:val="28"/>
                <w:szCs w:val="28"/>
              </w:rPr>
              <w:t>大力推进新能源公交车更新</w:t>
            </w:r>
            <w:r w:rsidRPr="00B63A10">
              <w:rPr>
                <w:rFonts w:ascii="仿宋_GB2312" w:hAnsi="宋体" w:cs="Times New Roman"/>
                <w:spacing w:val="-6"/>
                <w:sz w:val="28"/>
                <w:szCs w:val="28"/>
              </w:rPr>
              <w:t>,</w:t>
            </w:r>
            <w:r w:rsidR="003B1413" w:rsidRPr="00274D86">
              <w:rPr>
                <w:rFonts w:ascii="仿宋_GB2312" w:hAnsi="宋体" w:cs="Times New Roman"/>
                <w:spacing w:val="-6"/>
                <w:sz w:val="28"/>
                <w:szCs w:val="28"/>
              </w:rPr>
              <w:t>绿色公共交通车辆</w:t>
            </w:r>
            <w:r w:rsidR="003B1413" w:rsidRPr="00274D86">
              <w:rPr>
                <w:rFonts w:ascii="仿宋_GB2312" w:hAnsi="宋体" w:cs="Times New Roman" w:hint="eastAsia"/>
                <w:spacing w:val="-6"/>
                <w:sz w:val="28"/>
                <w:szCs w:val="28"/>
              </w:rPr>
              <w:t>比例</w:t>
            </w:r>
            <w:r w:rsidRPr="00274D86">
              <w:rPr>
                <w:rFonts w:ascii="仿宋_GB2312" w:hAnsi="宋体" w:cs="Times New Roman" w:hint="eastAsia"/>
                <w:spacing w:val="-6"/>
                <w:sz w:val="28"/>
                <w:szCs w:val="28"/>
              </w:rPr>
              <w:t>达到100</w:t>
            </w:r>
            <w:r w:rsidRPr="00274D86">
              <w:rPr>
                <w:rFonts w:ascii="仿宋_GB2312" w:hAnsi="宋体" w:cs="Times New Roman"/>
                <w:spacing w:val="-6"/>
                <w:sz w:val="28"/>
                <w:szCs w:val="28"/>
              </w:rPr>
              <w:t>%</w:t>
            </w:r>
            <w:r w:rsidR="00D54FB6" w:rsidRPr="00274D86">
              <w:rPr>
                <w:rFonts w:ascii="仿宋_GB2312" w:hAnsi="宋体" w:cs="Times New Roman" w:hint="eastAsia"/>
                <w:spacing w:val="-6"/>
                <w:sz w:val="28"/>
                <w:szCs w:val="28"/>
              </w:rPr>
              <w:t>。</w:t>
            </w:r>
          </w:p>
        </w:tc>
      </w:tr>
    </w:tbl>
    <w:p w14:paraId="33F072E7" w14:textId="77777777" w:rsidR="000F7A50" w:rsidRDefault="000F7A50" w:rsidP="00A95FA2">
      <w:pPr>
        <w:ind w:firstLineChars="0" w:firstLine="0"/>
      </w:pPr>
    </w:p>
    <w:p w14:paraId="469188B7" w14:textId="77777777" w:rsidR="00274D86" w:rsidRDefault="00274D86">
      <w:pPr>
        <w:widowControl/>
        <w:ind w:firstLineChars="0" w:firstLine="0"/>
        <w:jc w:val="left"/>
        <w:rPr>
          <w:rFonts w:eastAsia="黑体"/>
          <w:bCs/>
          <w:kern w:val="44"/>
          <w:szCs w:val="44"/>
        </w:rPr>
      </w:pPr>
      <w:bookmarkStart w:id="73" w:name="_Toc60932025"/>
      <w:r>
        <w:br w:type="page"/>
      </w:r>
    </w:p>
    <w:p w14:paraId="2A74E654" w14:textId="338D15FE" w:rsidR="00EF1BA5" w:rsidRPr="00105D63" w:rsidRDefault="009D40D8" w:rsidP="00EF1BA5">
      <w:pPr>
        <w:pStyle w:val="1"/>
      </w:pPr>
      <w:bookmarkStart w:id="74" w:name="_Toc89775930"/>
      <w:r>
        <w:rPr>
          <w:rFonts w:hint="eastAsia"/>
        </w:rPr>
        <w:lastRenderedPageBreak/>
        <w:t>第四章</w:t>
      </w:r>
      <w:r>
        <w:rPr>
          <w:rFonts w:hint="eastAsia"/>
        </w:rPr>
        <w:t xml:space="preserve"> </w:t>
      </w:r>
      <w:r w:rsidR="00EF1BA5" w:rsidRPr="00105D63">
        <w:t>控制温室气体排放，</w:t>
      </w:r>
      <w:r w:rsidR="0031706E">
        <w:rPr>
          <w:rFonts w:hint="eastAsia"/>
        </w:rPr>
        <w:t>积极应对气候变化</w:t>
      </w:r>
      <w:bookmarkEnd w:id="73"/>
      <w:bookmarkEnd w:id="74"/>
    </w:p>
    <w:p w14:paraId="61B4F942" w14:textId="77777777" w:rsidR="00EF1BA5" w:rsidRDefault="00EF1BA5" w:rsidP="009C2063">
      <w:pPr>
        <w:ind w:firstLine="640"/>
      </w:pPr>
      <w:r w:rsidRPr="00892649">
        <w:rPr>
          <w:rFonts w:ascii="Times New Roman" w:hAnsi="Times New Roman" w:cs="Times New Roman"/>
        </w:rPr>
        <w:t>围绕落实</w:t>
      </w:r>
      <w:r w:rsidRPr="00892649">
        <w:rPr>
          <w:rFonts w:ascii="Times New Roman" w:hAnsi="Times New Roman" w:cs="Times New Roman"/>
        </w:rPr>
        <w:t>2030</w:t>
      </w:r>
      <w:r w:rsidRPr="00892649">
        <w:rPr>
          <w:rFonts w:ascii="Times New Roman" w:hAnsi="Times New Roman" w:cs="Times New Roman"/>
        </w:rPr>
        <w:t>年</w:t>
      </w:r>
      <w:r w:rsidR="00835856" w:rsidRPr="00892649">
        <w:rPr>
          <w:rFonts w:ascii="Times New Roman" w:hAnsi="Times New Roman" w:cs="Times New Roman"/>
        </w:rPr>
        <w:t>前</w:t>
      </w:r>
      <w:r w:rsidRPr="00892649">
        <w:rPr>
          <w:rFonts w:ascii="Times New Roman" w:hAnsi="Times New Roman" w:cs="Times New Roman"/>
        </w:rPr>
        <w:t>二氧化碳排放达峰目标和</w:t>
      </w:r>
      <w:r w:rsidRPr="00892649">
        <w:rPr>
          <w:rFonts w:ascii="Times New Roman" w:hAnsi="Times New Roman" w:cs="Times New Roman"/>
        </w:rPr>
        <w:t>2060</w:t>
      </w:r>
      <w:r w:rsidRPr="00892649">
        <w:rPr>
          <w:rFonts w:ascii="Times New Roman" w:hAnsi="Times New Roman" w:cs="Times New Roman"/>
        </w:rPr>
        <w:t>年</w:t>
      </w:r>
      <w:r w:rsidR="00835856" w:rsidRPr="00892649">
        <w:rPr>
          <w:rFonts w:ascii="Times New Roman" w:hAnsi="Times New Roman" w:cs="Times New Roman"/>
        </w:rPr>
        <w:t>前</w:t>
      </w:r>
      <w:r w:rsidRPr="005E66C7">
        <w:t>实现碳中和的愿景，积极落实应对气候变化国家战略和自主贡献</w:t>
      </w:r>
      <w:r>
        <w:rPr>
          <w:rFonts w:hint="eastAsia"/>
        </w:rPr>
        <w:t>，将</w:t>
      </w:r>
      <w:r w:rsidRPr="00CC1972">
        <w:t>减缓和适应气候变化要求融入经济社会发展各方面和全过程，</w:t>
      </w:r>
      <w:r>
        <w:rPr>
          <w:rFonts w:hint="eastAsia"/>
        </w:rPr>
        <w:t>大力推动应对气候变化与环境污染治理和生态保护统筹融合、协同增效，推进碳排放达峰。</w:t>
      </w:r>
    </w:p>
    <w:p w14:paraId="76CB4386" w14:textId="77777777" w:rsidR="00EF1BA5" w:rsidRDefault="00196B72" w:rsidP="00A95FA2">
      <w:pPr>
        <w:pStyle w:val="2"/>
      </w:pPr>
      <w:bookmarkStart w:id="75" w:name="_Toc60824491"/>
      <w:bookmarkStart w:id="76" w:name="_Toc60932027"/>
      <w:bookmarkStart w:id="77" w:name="_Toc89775931"/>
      <w:r>
        <w:rPr>
          <w:rFonts w:hint="eastAsia"/>
        </w:rPr>
        <w:t>第一</w:t>
      </w:r>
      <w:r w:rsidR="0054449A">
        <w:rPr>
          <w:rFonts w:hint="eastAsia"/>
        </w:rPr>
        <w:t>节</w:t>
      </w:r>
      <w:r w:rsidR="0054449A">
        <w:rPr>
          <w:rFonts w:hint="eastAsia"/>
        </w:rPr>
        <w:t xml:space="preserve"> </w:t>
      </w:r>
      <w:r w:rsidR="00EF1BA5">
        <w:rPr>
          <w:rFonts w:hint="eastAsia"/>
        </w:rPr>
        <w:t>开展碳排放达峰行动</w:t>
      </w:r>
      <w:bookmarkEnd w:id="75"/>
      <w:bookmarkEnd w:id="76"/>
      <w:bookmarkEnd w:id="77"/>
    </w:p>
    <w:p w14:paraId="04A1D7BE" w14:textId="28CBA21E" w:rsidR="00EE6A42" w:rsidRDefault="00EA09B9" w:rsidP="00DC575F">
      <w:pPr>
        <w:ind w:firstLine="643"/>
      </w:pPr>
      <w:r>
        <w:rPr>
          <w:rFonts w:ascii="仿宋_GB2312" w:hint="eastAsia"/>
          <w:b/>
          <w:szCs w:val="32"/>
        </w:rPr>
        <w:t>推动</w:t>
      </w:r>
      <w:r w:rsidR="00EE6A42" w:rsidRPr="00EE6A42">
        <w:rPr>
          <w:rFonts w:ascii="仿宋_GB2312" w:hint="eastAsia"/>
          <w:b/>
          <w:szCs w:val="32"/>
        </w:rPr>
        <w:t>制定</w:t>
      </w:r>
      <w:r w:rsidR="003C3CDD">
        <w:rPr>
          <w:rFonts w:ascii="仿宋_GB2312" w:hint="eastAsia"/>
          <w:b/>
          <w:szCs w:val="32"/>
        </w:rPr>
        <w:t>碳</w:t>
      </w:r>
      <w:r w:rsidR="00EE6A42" w:rsidRPr="00EE6A42">
        <w:rPr>
          <w:rFonts w:ascii="仿宋_GB2312" w:hint="eastAsia"/>
          <w:b/>
          <w:szCs w:val="32"/>
        </w:rPr>
        <w:t>达峰行动方案。</w:t>
      </w:r>
      <w:r w:rsidR="00DC575F">
        <w:rPr>
          <w:rFonts w:hint="eastAsia"/>
        </w:rPr>
        <w:t>推动应对气候变化纳入经济社会发展规划。</w:t>
      </w:r>
      <w:r>
        <w:rPr>
          <w:rFonts w:hint="eastAsia"/>
        </w:rPr>
        <w:t>积极推动</w:t>
      </w:r>
      <w:r w:rsidR="00EE6A42">
        <w:rPr>
          <w:rFonts w:hint="eastAsia"/>
        </w:rPr>
        <w:t>制定</w:t>
      </w:r>
      <w:r>
        <w:rPr>
          <w:rFonts w:hint="eastAsia"/>
        </w:rPr>
        <w:t>永修县碳达峰行动方案，统筹确定碳排放强度和碳排放总量控制目标，</w:t>
      </w:r>
      <w:r w:rsidR="00DC575F">
        <w:rPr>
          <w:rFonts w:hint="eastAsia"/>
        </w:rPr>
        <w:t>开展达峰目标任务分解，建立完善配套政策和保障措施，加强达峰目标过程管理，</w:t>
      </w:r>
      <w:r>
        <w:rPr>
          <w:rFonts w:hint="eastAsia"/>
        </w:rPr>
        <w:t>落实九江市</w:t>
      </w:r>
      <w:r w:rsidR="00EE6A42">
        <w:rPr>
          <w:rFonts w:hint="eastAsia"/>
        </w:rPr>
        <w:t>碳达峰目标任务要求。</w:t>
      </w:r>
    </w:p>
    <w:p w14:paraId="3304FA2C" w14:textId="3127BD14" w:rsidR="00EE6A42" w:rsidRDefault="00EE6A42" w:rsidP="00DC575F">
      <w:pPr>
        <w:ind w:firstLine="643"/>
      </w:pPr>
      <w:r w:rsidRPr="00EE6A42">
        <w:rPr>
          <w:rFonts w:ascii="仿宋_GB2312" w:hint="eastAsia"/>
          <w:b/>
          <w:szCs w:val="32"/>
        </w:rPr>
        <w:t>推动重点行业制定</w:t>
      </w:r>
      <w:r w:rsidR="003C3CDD">
        <w:rPr>
          <w:rFonts w:ascii="仿宋_GB2312" w:hint="eastAsia"/>
          <w:b/>
          <w:szCs w:val="32"/>
        </w:rPr>
        <w:t>碳</w:t>
      </w:r>
      <w:r w:rsidRPr="00EE6A42">
        <w:rPr>
          <w:rFonts w:ascii="仿宋_GB2312" w:hint="eastAsia"/>
          <w:b/>
          <w:szCs w:val="32"/>
        </w:rPr>
        <w:t>达峰行动方案。</w:t>
      </w:r>
      <w:r w:rsidR="00DC575F" w:rsidRPr="00DC575F">
        <w:rPr>
          <w:rFonts w:hint="eastAsia"/>
        </w:rPr>
        <w:t>推进工业行业二氧化碳排放达峰行动，完善产业结构调整目录，</w:t>
      </w:r>
      <w:r w:rsidR="00F20415" w:rsidRPr="00F20415">
        <w:rPr>
          <w:rFonts w:hint="eastAsia"/>
        </w:rPr>
        <w:t>加强高耗能、高排放建设项目生态环境源头防控</w:t>
      </w:r>
      <w:r w:rsidR="00F20415">
        <w:rPr>
          <w:rFonts w:hint="eastAsia"/>
        </w:rPr>
        <w:t>，</w:t>
      </w:r>
      <w:r w:rsidR="00F20415" w:rsidRPr="00F20415">
        <w:rPr>
          <w:rFonts w:hint="eastAsia"/>
        </w:rPr>
        <w:t>严格限制“两高”项目准入</w:t>
      </w:r>
      <w:r w:rsidR="00F20415">
        <w:rPr>
          <w:rFonts w:hint="eastAsia"/>
        </w:rPr>
        <w:t>，</w:t>
      </w:r>
      <w:r w:rsidR="00DC575F" w:rsidRPr="00DC575F">
        <w:rPr>
          <w:rFonts w:hint="eastAsia"/>
        </w:rPr>
        <w:t>提高高耗能行业项目准入门槛，加速淘汰二氧化碳排放高的落后产能。推动建材、化工等重点耗能行业制订达峰目标，加速实现二氧化碳排放达峰。</w:t>
      </w:r>
      <w:r>
        <w:rPr>
          <w:rFonts w:hint="eastAsia"/>
        </w:rPr>
        <w:t>鼓励大型国有企业、上市公司、纳入碳市场交易的企业制定碳达峰行动计划。</w:t>
      </w:r>
    </w:p>
    <w:p w14:paraId="2E28FDAA" w14:textId="77777777" w:rsidR="007618C4" w:rsidRDefault="007618C4" w:rsidP="00055BBA">
      <w:pPr>
        <w:pStyle w:val="2"/>
      </w:pPr>
      <w:bookmarkStart w:id="78" w:name="_Toc89775932"/>
      <w:r>
        <w:rPr>
          <w:rFonts w:hint="eastAsia"/>
        </w:rPr>
        <w:t>第二节</w:t>
      </w:r>
      <w:r>
        <w:rPr>
          <w:rFonts w:hint="eastAsia"/>
        </w:rPr>
        <w:t xml:space="preserve"> </w:t>
      </w:r>
      <w:r>
        <w:rPr>
          <w:rFonts w:hint="eastAsia"/>
        </w:rPr>
        <w:t>控制温室气体排放</w:t>
      </w:r>
      <w:bookmarkEnd w:id="78"/>
    </w:p>
    <w:p w14:paraId="1AD8C015" w14:textId="77777777" w:rsidR="00DD7131" w:rsidRPr="00DD7131" w:rsidRDefault="00CF2B18" w:rsidP="00DD7131">
      <w:pPr>
        <w:ind w:firstLine="643"/>
        <w:rPr>
          <w:bCs/>
        </w:rPr>
      </w:pPr>
      <w:r>
        <w:rPr>
          <w:rFonts w:ascii="仿宋_GB2312" w:hint="eastAsia"/>
          <w:b/>
          <w:szCs w:val="32"/>
        </w:rPr>
        <w:t>控制</w:t>
      </w:r>
      <w:r w:rsidR="003A40D0">
        <w:rPr>
          <w:rFonts w:ascii="仿宋_GB2312" w:hint="eastAsia"/>
          <w:b/>
          <w:szCs w:val="32"/>
        </w:rPr>
        <w:t>重点</w:t>
      </w:r>
      <w:r w:rsidR="003A40D0">
        <w:rPr>
          <w:rFonts w:ascii="仿宋_GB2312"/>
          <w:b/>
          <w:szCs w:val="32"/>
        </w:rPr>
        <w:t>行业</w:t>
      </w:r>
      <w:r w:rsidR="003A40D0">
        <w:rPr>
          <w:rFonts w:ascii="仿宋_GB2312" w:hint="eastAsia"/>
          <w:b/>
          <w:szCs w:val="32"/>
        </w:rPr>
        <w:t>和</w:t>
      </w:r>
      <w:r w:rsidR="003A40D0">
        <w:rPr>
          <w:rFonts w:ascii="仿宋_GB2312"/>
          <w:b/>
          <w:szCs w:val="32"/>
        </w:rPr>
        <w:t>企业</w:t>
      </w:r>
      <w:r>
        <w:rPr>
          <w:rFonts w:ascii="仿宋_GB2312" w:hint="eastAsia"/>
          <w:b/>
          <w:szCs w:val="32"/>
        </w:rPr>
        <w:t>二氧化碳排放。</w:t>
      </w:r>
      <w:r w:rsidR="003A40D0" w:rsidRPr="00EE6A42">
        <w:rPr>
          <w:rFonts w:ascii="仿宋_GB2312" w:hint="eastAsia"/>
          <w:szCs w:val="32"/>
        </w:rPr>
        <w:t>开展化工、建材等</w:t>
      </w:r>
      <w:r w:rsidR="003A40D0" w:rsidRPr="00EE6A42">
        <w:rPr>
          <w:rFonts w:ascii="仿宋_GB2312" w:hint="eastAsia"/>
          <w:szCs w:val="32"/>
        </w:rPr>
        <w:lastRenderedPageBreak/>
        <w:t>重点行业和企业工艺绿色化改造。</w:t>
      </w:r>
      <w:r w:rsidR="00227CB7" w:rsidRPr="00227CB7">
        <w:rPr>
          <w:rFonts w:ascii="仿宋_GB2312" w:hint="eastAsia"/>
          <w:szCs w:val="32"/>
        </w:rPr>
        <w:t>积极推广低碳新工艺、新</w:t>
      </w:r>
      <w:r w:rsidR="00227CB7" w:rsidRPr="00DD7131">
        <w:rPr>
          <w:rFonts w:hint="eastAsia"/>
          <w:bCs/>
        </w:rPr>
        <w:t>技术，加大对企业低碳技术创新的扶持力度，</w:t>
      </w:r>
      <w:r w:rsidR="003A40D0" w:rsidRPr="00DD7131">
        <w:rPr>
          <w:rFonts w:hint="eastAsia"/>
          <w:bCs/>
        </w:rPr>
        <w:t>推动单位工业增加值能耗和二氧化碳排放显著下降。</w:t>
      </w:r>
      <w:r w:rsidR="00381313" w:rsidRPr="00DD7131">
        <w:rPr>
          <w:rFonts w:hint="eastAsia"/>
          <w:bCs/>
        </w:rPr>
        <w:t>开展建材行业生产原料替代，升级</w:t>
      </w:r>
      <w:r w:rsidRPr="00DD7131">
        <w:rPr>
          <w:rFonts w:hint="eastAsia"/>
          <w:bCs/>
        </w:rPr>
        <w:t>建材领域工艺技术，</w:t>
      </w:r>
      <w:r w:rsidR="00234011" w:rsidRPr="00DD7131">
        <w:rPr>
          <w:rFonts w:hint="eastAsia"/>
          <w:bCs/>
        </w:rPr>
        <w:t>鼓励利用工业或</w:t>
      </w:r>
      <w:r w:rsidR="00234011" w:rsidRPr="00DD7131">
        <w:rPr>
          <w:bCs/>
        </w:rPr>
        <w:t>城市</w:t>
      </w:r>
      <w:r w:rsidR="00234011" w:rsidRPr="00DD7131">
        <w:rPr>
          <w:rFonts w:hint="eastAsia"/>
          <w:bCs/>
        </w:rPr>
        <w:t>固体废物等生产新型环保</w:t>
      </w:r>
      <w:r w:rsidR="00234011" w:rsidRPr="00DD7131">
        <w:rPr>
          <w:bCs/>
        </w:rPr>
        <w:t>建筑材料</w:t>
      </w:r>
      <w:r w:rsidR="00234011" w:rsidRPr="00DD7131">
        <w:rPr>
          <w:rFonts w:hint="eastAsia"/>
          <w:bCs/>
        </w:rPr>
        <w:t>，</w:t>
      </w:r>
      <w:r w:rsidRPr="00DD7131">
        <w:rPr>
          <w:rFonts w:hint="eastAsia"/>
          <w:bCs/>
        </w:rPr>
        <w:t>控制工业过程温室气体排放。推动开展二氧化碳捕集、利用与封存示范工程。加大对促进二氧化碳排放达峰的重大项目和技术创新应用的扶持力度。探索制定二氧化碳减排企业排名制度，对碳排放管理先进企业给予激励。</w:t>
      </w:r>
    </w:p>
    <w:p w14:paraId="72D57EE2" w14:textId="77777777" w:rsidR="00DD7131" w:rsidRPr="00DD7131" w:rsidRDefault="00CF2B18" w:rsidP="00DD7131">
      <w:pPr>
        <w:ind w:firstLine="643"/>
        <w:rPr>
          <w:bCs/>
        </w:rPr>
      </w:pPr>
      <w:r w:rsidRPr="00DD7131">
        <w:rPr>
          <w:rFonts w:hint="eastAsia"/>
          <w:b/>
          <w:bCs/>
        </w:rPr>
        <w:t>控制交通领域二氧化碳排放。</w:t>
      </w:r>
      <w:r w:rsidRPr="00DD7131">
        <w:rPr>
          <w:rFonts w:hint="eastAsia"/>
          <w:bCs/>
        </w:rPr>
        <w:t>大力发展低碳交通，</w:t>
      </w:r>
      <w:r w:rsidR="003B1413" w:rsidRPr="00DD7131">
        <w:rPr>
          <w:rFonts w:hint="eastAsia"/>
          <w:bCs/>
        </w:rPr>
        <w:t>加大交通领域节能低碳技术开发与推广，不断提高营运车辆和船舶的新能源和清洁能源应用比例，</w:t>
      </w:r>
      <w:r w:rsidR="00227CB7" w:rsidRPr="00DD7131">
        <w:rPr>
          <w:rFonts w:hint="eastAsia"/>
          <w:bCs/>
        </w:rPr>
        <w:t>推行</w:t>
      </w:r>
      <w:r w:rsidR="003B1413" w:rsidRPr="00DD7131">
        <w:rPr>
          <w:rFonts w:hint="eastAsia"/>
          <w:bCs/>
        </w:rPr>
        <w:t>交通工具低碳排放标准，执行新生产汽车二氧化碳排放限额，持续降低新生产汽车的燃料消耗及二氧化碳排放量。</w:t>
      </w:r>
    </w:p>
    <w:p w14:paraId="0369071F" w14:textId="77777777" w:rsidR="00DD7131" w:rsidRPr="00DD7131" w:rsidRDefault="003C3CDD" w:rsidP="00DD7131">
      <w:pPr>
        <w:ind w:firstLine="643"/>
        <w:rPr>
          <w:bCs/>
        </w:rPr>
      </w:pPr>
      <w:r w:rsidRPr="00DD7131">
        <w:rPr>
          <w:rFonts w:hint="eastAsia"/>
          <w:b/>
          <w:bCs/>
        </w:rPr>
        <w:t>控制建筑领域二氧化碳排放。</w:t>
      </w:r>
      <w:r w:rsidR="00CF2B18" w:rsidRPr="00DD7131">
        <w:rPr>
          <w:rFonts w:hint="eastAsia"/>
          <w:bCs/>
        </w:rPr>
        <w:t>推行绿色低碳建筑，</w:t>
      </w:r>
      <w:r w:rsidR="003B1413" w:rsidRPr="00DD7131">
        <w:rPr>
          <w:rFonts w:hint="eastAsia"/>
          <w:bCs/>
        </w:rPr>
        <w:t>稳步推进</w:t>
      </w:r>
      <w:r w:rsidR="00CF2B18" w:rsidRPr="00DD7131">
        <w:rPr>
          <w:rFonts w:hint="eastAsia"/>
          <w:bCs/>
        </w:rPr>
        <w:t>被动式超低能耗建筑，</w:t>
      </w:r>
      <w:r w:rsidR="00296D9C" w:rsidRPr="00DD7131">
        <w:rPr>
          <w:rFonts w:hint="eastAsia"/>
          <w:bCs/>
        </w:rPr>
        <w:t>新建建筑全部实施</w:t>
      </w:r>
      <w:r w:rsidR="00296D9C" w:rsidRPr="00DD7131">
        <w:rPr>
          <w:bCs/>
        </w:rPr>
        <w:t>65%</w:t>
      </w:r>
      <w:r w:rsidR="00296D9C" w:rsidRPr="00DD7131">
        <w:rPr>
          <w:bCs/>
        </w:rPr>
        <w:t>的节能标准，</w:t>
      </w:r>
      <w:r w:rsidR="003B1413" w:rsidRPr="00DD7131">
        <w:rPr>
          <w:bCs/>
        </w:rPr>
        <w:t>到</w:t>
      </w:r>
      <w:r w:rsidR="003B1413" w:rsidRPr="00DD7131">
        <w:rPr>
          <w:bCs/>
        </w:rPr>
        <w:t>2025</w:t>
      </w:r>
      <w:r w:rsidR="003B1413" w:rsidRPr="00DD7131">
        <w:rPr>
          <w:bCs/>
        </w:rPr>
        <w:t>年，城镇新建建筑中绿色建筑面积占比达到</w:t>
      </w:r>
      <w:r w:rsidR="003B1413" w:rsidRPr="00DD7131">
        <w:rPr>
          <w:bCs/>
        </w:rPr>
        <w:t>100%</w:t>
      </w:r>
      <w:r w:rsidR="003B1413" w:rsidRPr="00DD7131">
        <w:rPr>
          <w:bCs/>
        </w:rPr>
        <w:t>。</w:t>
      </w:r>
      <w:r w:rsidR="003B1413" w:rsidRPr="00DD7131">
        <w:rPr>
          <w:rFonts w:hint="eastAsia"/>
          <w:bCs/>
        </w:rPr>
        <w:t>大力推进</w:t>
      </w:r>
      <w:r w:rsidR="003B1413" w:rsidRPr="00DD7131">
        <w:rPr>
          <w:bCs/>
        </w:rPr>
        <w:t>城镇</w:t>
      </w:r>
      <w:r w:rsidR="003B1413" w:rsidRPr="00DD7131">
        <w:rPr>
          <w:rFonts w:hint="eastAsia"/>
          <w:bCs/>
        </w:rPr>
        <w:t>既有居住建筑和公共基础</w:t>
      </w:r>
      <w:r w:rsidR="003B1413" w:rsidRPr="00DD7131">
        <w:rPr>
          <w:bCs/>
        </w:rPr>
        <w:t>设施</w:t>
      </w:r>
      <w:r w:rsidR="003B1413" w:rsidRPr="00DD7131">
        <w:rPr>
          <w:rFonts w:hint="eastAsia"/>
          <w:bCs/>
        </w:rPr>
        <w:t>绿色节能改造。</w:t>
      </w:r>
      <w:r w:rsidR="00296D9C" w:rsidRPr="00DD7131">
        <w:rPr>
          <w:bCs/>
        </w:rPr>
        <w:t>开展建筑屋顶光伏行动。</w:t>
      </w:r>
      <w:r w:rsidR="00CF2B18" w:rsidRPr="00DD7131">
        <w:rPr>
          <w:rFonts w:hint="eastAsia"/>
          <w:bCs/>
        </w:rPr>
        <w:t>加大城市民用建筑既有建筑的节能供热计量改造。加强绿色低碳建筑管理，</w:t>
      </w:r>
      <w:r w:rsidR="00296D9C" w:rsidRPr="00DD7131">
        <w:rPr>
          <w:bCs/>
        </w:rPr>
        <w:t>实施工程建设全过程绿色低碳建造，</w:t>
      </w:r>
      <w:r w:rsidR="00296D9C" w:rsidRPr="00DD7131">
        <w:rPr>
          <w:rFonts w:hint="eastAsia"/>
          <w:bCs/>
        </w:rPr>
        <w:t>强化对公共建筑用能监测和低碳运营；</w:t>
      </w:r>
      <w:r w:rsidR="00296D9C" w:rsidRPr="00DD7131">
        <w:rPr>
          <w:bCs/>
        </w:rPr>
        <w:t>大力推广绿色建材，鼓励使用装配式建筑。</w:t>
      </w:r>
    </w:p>
    <w:p w14:paraId="2E807EB9" w14:textId="6F42E515" w:rsidR="002E1C01" w:rsidRPr="00DD7131" w:rsidRDefault="00CF2B18" w:rsidP="00DD7131">
      <w:pPr>
        <w:ind w:firstLine="643"/>
        <w:rPr>
          <w:rFonts w:ascii="仿宋_GB2312" w:hAnsi="等线"/>
          <w:szCs w:val="32"/>
        </w:rPr>
      </w:pPr>
      <w:r w:rsidRPr="00DD7131">
        <w:rPr>
          <w:rFonts w:hint="eastAsia"/>
          <w:b/>
          <w:bCs/>
        </w:rPr>
        <w:lastRenderedPageBreak/>
        <w:t>有效控制非二氧化碳温室气体排放。</w:t>
      </w:r>
      <w:r w:rsidR="00227CB7" w:rsidRPr="00DD7131">
        <w:rPr>
          <w:rFonts w:hint="eastAsia"/>
          <w:bCs/>
        </w:rPr>
        <w:t>控制能源、建材、化工领域工业过程排放的温室气体。推动甲烷、氧化亚氮、氢氟碳化物、全氟化碳等温室气体排放持续下降。</w:t>
      </w:r>
      <w:r w:rsidR="00085C92" w:rsidRPr="00DD7131">
        <w:rPr>
          <w:rFonts w:hint="eastAsia"/>
          <w:bCs/>
        </w:rPr>
        <w:t>开展油气</w:t>
      </w:r>
      <w:r w:rsidR="00085C92" w:rsidRPr="00085C92">
        <w:rPr>
          <w:rFonts w:ascii="仿宋_GB2312" w:hAnsi="等线" w:hint="eastAsia"/>
          <w:szCs w:val="32"/>
        </w:rPr>
        <w:t>系统甲烷控制工作。</w:t>
      </w:r>
      <w:r w:rsidR="00AB62AB">
        <w:rPr>
          <w:rFonts w:ascii="仿宋_GB2312" w:hAnsi="等线" w:hint="eastAsia"/>
          <w:szCs w:val="32"/>
        </w:rPr>
        <w:t>实施含氟温室气体和氧化亚氮排放控制，推广六氟化硫替代技术。</w:t>
      </w:r>
      <w:r w:rsidR="00227CB7">
        <w:rPr>
          <w:rFonts w:ascii="仿宋_GB2312" w:hAnsi="等线" w:hint="eastAsia"/>
          <w:szCs w:val="32"/>
        </w:rPr>
        <w:t>加强农田和畜禽养殖甲烷和氧化亚氮排放控制，</w:t>
      </w:r>
      <w:r w:rsidR="00085C92" w:rsidRPr="009B743B">
        <w:rPr>
          <w:rFonts w:ascii="仿宋_GB2312" w:hAnsi="等线" w:hint="eastAsia"/>
          <w:szCs w:val="32"/>
        </w:rPr>
        <w:t>推进标准化规模养殖</w:t>
      </w:r>
      <w:r w:rsidRPr="009B743B">
        <w:rPr>
          <w:rFonts w:ascii="仿宋_GB2312" w:hAnsi="等线" w:hint="eastAsia"/>
          <w:szCs w:val="32"/>
        </w:rPr>
        <w:t>；加强污水处理厂和垃圾填埋场甲烷排放控制和回收利用</w:t>
      </w:r>
      <w:r w:rsidR="002E1C01" w:rsidRPr="002E1C01">
        <w:rPr>
          <w:rFonts w:hint="eastAsia"/>
        </w:rPr>
        <w:t>。</w:t>
      </w:r>
    </w:p>
    <w:p w14:paraId="128A58C0" w14:textId="77777777" w:rsidR="00196B72" w:rsidRDefault="00196B72" w:rsidP="00196B72">
      <w:pPr>
        <w:pStyle w:val="2"/>
      </w:pPr>
      <w:bookmarkStart w:id="79" w:name="_Toc89775933"/>
      <w:r>
        <w:rPr>
          <w:rFonts w:hint="eastAsia"/>
        </w:rPr>
        <w:t>第</w:t>
      </w:r>
      <w:r w:rsidR="007618C4">
        <w:rPr>
          <w:rFonts w:hint="eastAsia"/>
        </w:rPr>
        <w:t>三</w:t>
      </w:r>
      <w:r>
        <w:rPr>
          <w:rFonts w:hint="eastAsia"/>
        </w:rPr>
        <w:t>节</w:t>
      </w:r>
      <w:r>
        <w:rPr>
          <w:rFonts w:hint="eastAsia"/>
        </w:rPr>
        <w:t xml:space="preserve"> </w:t>
      </w:r>
      <w:r w:rsidRPr="007D3926">
        <w:rPr>
          <w:rFonts w:hint="eastAsia"/>
        </w:rPr>
        <w:t>提高适应气候变化能力</w:t>
      </w:r>
      <w:bookmarkEnd w:id="79"/>
    </w:p>
    <w:p w14:paraId="607B738C" w14:textId="3B81F381" w:rsidR="00196B72" w:rsidRDefault="00196B72" w:rsidP="00AB62AB">
      <w:pPr>
        <w:ind w:firstLine="643"/>
      </w:pPr>
      <w:r w:rsidRPr="00A95FA2">
        <w:rPr>
          <w:rFonts w:hint="eastAsia"/>
          <w:b/>
          <w:bCs/>
        </w:rPr>
        <w:t>落实国家适应气候变化战略。</w:t>
      </w:r>
      <w:r w:rsidR="00AB62AB">
        <w:rPr>
          <w:rFonts w:hint="eastAsia"/>
        </w:rPr>
        <w:t>深入推进九江市气候适应型城市建设试点工作。加强气候风险监测、预警、评估和管理。提升城市基础设施、水资源保障、能源供应系统适应气候变化能力，保障人民生产生活安全。</w:t>
      </w:r>
      <w:r>
        <w:rPr>
          <w:rFonts w:hint="eastAsia"/>
        </w:rPr>
        <w:t>通过提升适应气候变化能力，落实各行业和领域适应气候变化任务，提升公众适应气候变化的意识，形成具有区域特色的适应气候变化新模式。</w:t>
      </w:r>
    </w:p>
    <w:p w14:paraId="5C15D8A8" w14:textId="667AD91B" w:rsidR="00954E8E" w:rsidRDefault="00AB62AB" w:rsidP="000768E4">
      <w:pPr>
        <w:ind w:firstLine="643"/>
      </w:pPr>
      <w:r>
        <w:rPr>
          <w:rFonts w:hint="eastAsia"/>
          <w:b/>
          <w:bCs/>
        </w:rPr>
        <w:t>提升应对</w:t>
      </w:r>
      <w:r>
        <w:rPr>
          <w:b/>
          <w:bCs/>
        </w:rPr>
        <w:t>气候变化能力水平</w:t>
      </w:r>
      <w:r w:rsidRPr="00A95FA2">
        <w:rPr>
          <w:rFonts w:hint="eastAsia"/>
          <w:b/>
          <w:bCs/>
        </w:rPr>
        <w:t>。</w:t>
      </w:r>
      <w:r w:rsidR="00954E8E" w:rsidRPr="00966B7B">
        <w:rPr>
          <w:rFonts w:hint="eastAsia"/>
        </w:rPr>
        <w:t>统筹城市建设、产业发展和适应气候变化工作</w:t>
      </w:r>
      <w:r w:rsidR="00954E8E">
        <w:rPr>
          <w:rFonts w:hint="eastAsia"/>
        </w:rPr>
        <w:t>，</w:t>
      </w:r>
      <w:r w:rsidR="00954E8E" w:rsidRPr="00966B7B">
        <w:rPr>
          <w:rFonts w:hint="eastAsia"/>
        </w:rPr>
        <w:t>优化</w:t>
      </w:r>
      <w:r w:rsidR="00954E8E">
        <w:rPr>
          <w:rFonts w:hint="eastAsia"/>
        </w:rPr>
        <w:t>城镇</w:t>
      </w:r>
      <w:r w:rsidR="00954E8E" w:rsidRPr="00966B7B">
        <w:rPr>
          <w:rFonts w:hint="eastAsia"/>
        </w:rPr>
        <w:t>基础设施规划布局，</w:t>
      </w:r>
      <w:r w:rsidR="000768E4">
        <w:rPr>
          <w:rFonts w:hint="eastAsia"/>
        </w:rPr>
        <w:t>强化水资源保障、水灾害防治与预警建设，提升水利基础设施适应能力。</w:t>
      </w:r>
      <w:r w:rsidR="00954E8E" w:rsidRPr="00966B7B">
        <w:rPr>
          <w:rFonts w:hint="eastAsia"/>
        </w:rPr>
        <w:t>针对强降水、高温、干旱、台风、冰冻、雾霾等极端天气气候事件</w:t>
      </w:r>
      <w:r w:rsidR="00954E8E">
        <w:rPr>
          <w:rFonts w:hint="eastAsia"/>
        </w:rPr>
        <w:t>，</w:t>
      </w:r>
      <w:r w:rsidR="00954E8E" w:rsidRPr="00966B7B">
        <w:rPr>
          <w:rFonts w:hint="eastAsia"/>
        </w:rPr>
        <w:t>增强</w:t>
      </w:r>
      <w:r w:rsidR="00954E8E">
        <w:rPr>
          <w:rFonts w:hint="eastAsia"/>
        </w:rPr>
        <w:t>城镇规划</w:t>
      </w:r>
      <w:r w:rsidR="00954E8E">
        <w:t>区范围内</w:t>
      </w:r>
      <w:r w:rsidR="00954E8E" w:rsidRPr="00966B7B">
        <w:rPr>
          <w:rFonts w:hint="eastAsia"/>
        </w:rPr>
        <w:t>绿地、森林、湖泊、湿地等生态系统在涵养水源、调节气温、保持水土等方面的</w:t>
      </w:r>
      <w:r w:rsidR="00954E8E" w:rsidRPr="00966B7B">
        <w:rPr>
          <w:rFonts w:hint="eastAsia"/>
        </w:rPr>
        <w:lastRenderedPageBreak/>
        <w:t>功能，</w:t>
      </w:r>
      <w:r w:rsidR="00954E8E">
        <w:rPr>
          <w:rFonts w:hint="eastAsia"/>
        </w:rPr>
        <w:t>加强农田保育、湿地保护，增加森林、农田和湿地碳汇，推进城市绿网建设，增强</w:t>
      </w:r>
      <w:r w:rsidR="00954E8E">
        <w:t>自然</w:t>
      </w:r>
      <w:r w:rsidR="00954E8E">
        <w:rPr>
          <w:rFonts w:hint="eastAsia"/>
        </w:rPr>
        <w:t>生态系统适应能力。</w:t>
      </w:r>
      <w:r w:rsidR="000768E4">
        <w:rPr>
          <w:rFonts w:hint="eastAsia"/>
        </w:rPr>
        <w:t>统筹提升极端气候事件应对、防灾减灾监测预警、综合评估和风险管控能力，制定应对和防范措施。</w:t>
      </w:r>
      <w:r w:rsidR="00954E8E">
        <w:rPr>
          <w:rFonts w:hint="eastAsia"/>
        </w:rPr>
        <w:t>开展重点行业甲烷、含氢氯氟烃（</w:t>
      </w:r>
      <w:r w:rsidR="00954E8E">
        <w:t>HCFCs</w:t>
      </w:r>
      <w:r w:rsidR="00954E8E">
        <w:t>）排放监测，</w:t>
      </w:r>
      <w:r w:rsidR="00954E8E">
        <w:rPr>
          <w:rFonts w:hint="eastAsia"/>
        </w:rPr>
        <w:t>推进温室气体观测站建设。强化温室气体重点排放单位监督管理。加强应对气候变化专项培训，提升全县生态环境系统应对气候变化工作能力。</w:t>
      </w:r>
    </w:p>
    <w:p w14:paraId="5076F320" w14:textId="58D237B8" w:rsidR="0067294C" w:rsidRDefault="00954E8E" w:rsidP="00954E8E">
      <w:pPr>
        <w:ind w:firstLine="643"/>
      </w:pPr>
      <w:r w:rsidRPr="00954E8E">
        <w:rPr>
          <w:rFonts w:hint="eastAsia"/>
          <w:b/>
          <w:bCs/>
        </w:rPr>
        <w:t>推动应对气候变化与生态环境保护融合。</w:t>
      </w:r>
      <w:r>
        <w:rPr>
          <w:rFonts w:hint="eastAsia"/>
        </w:rPr>
        <w:t>强化温室气体监测报告和温室气体清单编制。推进企事业单位污染物和温室气体排放相关数据的统一采集、相互补充、交叉校核。在环境统计工作中协同开展温室气体排放相关调查，完善应对气候变化基础数据统计调查制度。将应对气候变化要求纳入“三线一单”生态环境分区管控体系。</w:t>
      </w:r>
    </w:p>
    <w:p w14:paraId="25D329CF" w14:textId="5905A75E" w:rsidR="0067294C" w:rsidRDefault="0067294C" w:rsidP="0067294C">
      <w:pPr>
        <w:ind w:firstLine="643"/>
      </w:pPr>
      <w:r w:rsidRPr="0067294C">
        <w:rPr>
          <w:rFonts w:hint="eastAsia"/>
          <w:b/>
          <w:bCs/>
        </w:rPr>
        <w:t>开展绿色低碳试点示范。</w:t>
      </w:r>
      <w:r>
        <w:rPr>
          <w:rFonts w:hint="eastAsia"/>
        </w:rPr>
        <w:t>扎实推进低碳县、低碳旅游景区试点示范。</w:t>
      </w:r>
      <w:r w:rsidR="00A372CA">
        <w:rPr>
          <w:rFonts w:hint="eastAsia"/>
        </w:rPr>
        <w:t>积极推动</w:t>
      </w:r>
      <w:r w:rsidR="007D14F3">
        <w:rPr>
          <w:rFonts w:hint="eastAsia"/>
        </w:rPr>
        <w:t>工业园区</w:t>
      </w:r>
      <w:r w:rsidR="007D14F3">
        <w:t>低碳绿色化发展，对工业园区进行能源使用绿色化、</w:t>
      </w:r>
      <w:r w:rsidR="007D14F3">
        <w:rPr>
          <w:rFonts w:hint="eastAsia"/>
        </w:rPr>
        <w:t>“两高”企业</w:t>
      </w:r>
      <w:r w:rsidR="007D14F3">
        <w:t>节能化、资源利用循环化、运行管理智慧化的建设和改造，</w:t>
      </w:r>
      <w:r w:rsidR="007D14F3">
        <w:rPr>
          <w:rFonts w:hint="eastAsia"/>
        </w:rPr>
        <w:t>到</w:t>
      </w:r>
      <w:r w:rsidR="007D14F3">
        <w:rPr>
          <w:rFonts w:hint="eastAsia"/>
        </w:rPr>
        <w:t>2025</w:t>
      </w:r>
      <w:r w:rsidR="007D14F3">
        <w:rPr>
          <w:rFonts w:hint="eastAsia"/>
        </w:rPr>
        <w:t>年</w:t>
      </w:r>
      <w:r w:rsidR="007D14F3">
        <w:t>，</w:t>
      </w:r>
      <w:r w:rsidR="007D14F3">
        <w:rPr>
          <w:rFonts w:hint="eastAsia"/>
        </w:rPr>
        <w:t>力争</w:t>
      </w:r>
      <w:r w:rsidR="007D14F3">
        <w:t>全县</w:t>
      </w:r>
      <w:r w:rsidR="007D14F3">
        <w:rPr>
          <w:rFonts w:hint="eastAsia"/>
        </w:rPr>
        <w:t>所有</w:t>
      </w:r>
      <w:r w:rsidR="007D14F3">
        <w:t>工业园区完成</w:t>
      </w:r>
      <w:r w:rsidR="007D14F3">
        <w:rPr>
          <w:rFonts w:hint="eastAsia"/>
        </w:rPr>
        <w:t>低碳</w:t>
      </w:r>
      <w:r w:rsidR="007D14F3">
        <w:t>智慧园区建设工作。</w:t>
      </w:r>
      <w:r w:rsidR="007D14F3">
        <w:rPr>
          <w:rFonts w:hint="eastAsia"/>
        </w:rPr>
        <w:t>探索工业园区近零碳排放示范工程建设，积极创建零碳园区、零碳社区、零碳校园。</w:t>
      </w:r>
      <w:r w:rsidR="007D14F3">
        <w:t>推动产品碳足迹、碳标签与低碳产品认证等。</w:t>
      </w:r>
    </w:p>
    <w:p w14:paraId="108BFA05" w14:textId="77777777" w:rsidR="00DD7131" w:rsidRDefault="00DD7131" w:rsidP="00DD7131">
      <w:pPr>
        <w:ind w:firstLine="640"/>
      </w:pPr>
    </w:p>
    <w:p w14:paraId="65034B96" w14:textId="77777777" w:rsidR="00DD7131" w:rsidRDefault="00DD7131" w:rsidP="00DD7131">
      <w:pPr>
        <w:ind w:firstLine="640"/>
      </w:pPr>
    </w:p>
    <w:p w14:paraId="4A77950E" w14:textId="77777777" w:rsidR="00DD7131" w:rsidRDefault="00DD7131" w:rsidP="00DD7131">
      <w:pPr>
        <w:ind w:firstLine="64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8"/>
      </w:tblGrid>
      <w:tr w:rsidR="00681A51" w14:paraId="0B1CDEA8" w14:textId="77777777" w:rsidTr="00870451">
        <w:tc>
          <w:tcPr>
            <w:tcW w:w="5000" w:type="pct"/>
            <w:tcBorders>
              <w:top w:val="single" w:sz="4" w:space="0" w:color="auto"/>
              <w:left w:val="single" w:sz="4" w:space="0" w:color="auto"/>
              <w:bottom w:val="single" w:sz="4" w:space="0" w:color="auto"/>
              <w:right w:val="single" w:sz="4" w:space="0" w:color="auto"/>
            </w:tcBorders>
            <w:shd w:val="clear" w:color="auto" w:fill="auto"/>
          </w:tcPr>
          <w:p w14:paraId="73B89444" w14:textId="19AC4C9C" w:rsidR="00681A51" w:rsidRPr="00803120" w:rsidRDefault="00681A51" w:rsidP="00870451">
            <w:pPr>
              <w:spacing w:line="580" w:lineRule="exact"/>
              <w:ind w:firstLine="643"/>
              <w:jc w:val="center"/>
              <w:rPr>
                <w:rFonts w:ascii="仿宋_GB2312" w:hAnsi="等线"/>
                <w:b/>
                <w:bCs/>
                <w:color w:val="000000"/>
                <w:szCs w:val="32"/>
              </w:rPr>
            </w:pPr>
            <w:r w:rsidRPr="00803120">
              <w:rPr>
                <w:rFonts w:ascii="仿宋_GB2312" w:hAnsi="等线"/>
                <w:b/>
                <w:bCs/>
                <w:color w:val="000000"/>
                <w:szCs w:val="32"/>
              </w:rPr>
              <w:t>专栏</w:t>
            </w:r>
            <w:r>
              <w:rPr>
                <w:rFonts w:ascii="仿宋_GB2312" w:hAnsi="等线" w:hint="eastAsia"/>
                <w:b/>
                <w:bCs/>
                <w:color w:val="000000"/>
                <w:szCs w:val="32"/>
              </w:rPr>
              <w:t>3</w:t>
            </w:r>
            <w:r w:rsidRPr="00803120">
              <w:rPr>
                <w:rFonts w:ascii="仿宋_GB2312" w:hAnsi="等线"/>
                <w:b/>
                <w:bCs/>
                <w:color w:val="000000"/>
                <w:szCs w:val="32"/>
              </w:rPr>
              <w:t xml:space="preserve"> 应对气候变化重大工程</w:t>
            </w:r>
          </w:p>
        </w:tc>
      </w:tr>
      <w:tr w:rsidR="00681A51" w14:paraId="33DFF33E" w14:textId="77777777" w:rsidTr="00870451">
        <w:tc>
          <w:tcPr>
            <w:tcW w:w="5000" w:type="pct"/>
            <w:tcBorders>
              <w:top w:val="single" w:sz="4" w:space="0" w:color="auto"/>
              <w:left w:val="single" w:sz="4" w:space="0" w:color="auto"/>
              <w:bottom w:val="single" w:sz="4" w:space="0" w:color="auto"/>
              <w:right w:val="single" w:sz="4" w:space="0" w:color="auto"/>
            </w:tcBorders>
            <w:shd w:val="clear" w:color="auto" w:fill="auto"/>
          </w:tcPr>
          <w:p w14:paraId="6D968083" w14:textId="239C6576" w:rsidR="00681A51" w:rsidRPr="008F4998" w:rsidRDefault="00681A51" w:rsidP="00870451">
            <w:pPr>
              <w:spacing w:line="580" w:lineRule="exact"/>
              <w:ind w:firstLine="560"/>
              <w:rPr>
                <w:rFonts w:ascii="仿宋_GB2312" w:hAnsi="等线"/>
                <w:bCs/>
                <w:sz w:val="28"/>
                <w:szCs w:val="28"/>
              </w:rPr>
            </w:pPr>
            <w:r w:rsidRPr="008F4998">
              <w:rPr>
                <w:rFonts w:ascii="仿宋_GB2312" w:hAnsi="等线" w:hint="eastAsia"/>
                <w:bCs/>
                <w:sz w:val="28"/>
                <w:szCs w:val="28"/>
              </w:rPr>
              <w:t>（一）温室气体排放监控项目</w:t>
            </w:r>
          </w:p>
          <w:p w14:paraId="41CD053F" w14:textId="7B9F0538" w:rsidR="00681A51" w:rsidRPr="008F4998" w:rsidRDefault="00681A51" w:rsidP="00870451">
            <w:pPr>
              <w:spacing w:line="580" w:lineRule="exact"/>
              <w:ind w:firstLine="560"/>
              <w:rPr>
                <w:rFonts w:ascii="仿宋_GB2312" w:hAnsi="等线"/>
                <w:sz w:val="28"/>
                <w:szCs w:val="28"/>
              </w:rPr>
            </w:pPr>
            <w:r w:rsidRPr="008F4998">
              <w:rPr>
                <w:rFonts w:ascii="仿宋_GB2312" w:hAnsi="等线" w:hint="eastAsia"/>
                <w:sz w:val="28"/>
                <w:szCs w:val="28"/>
              </w:rPr>
              <w:t>开展重点行业甲烷、含氢氯氟烃（</w:t>
            </w:r>
            <w:r w:rsidRPr="008F4998">
              <w:rPr>
                <w:rFonts w:ascii="仿宋_GB2312" w:hAnsi="等线"/>
                <w:sz w:val="28"/>
                <w:szCs w:val="28"/>
              </w:rPr>
              <w:t>HCFCs）排放监测，推进温室气体观测站建设。强化温室气体重点排放单位监督管理</w:t>
            </w:r>
            <w:r w:rsidRPr="008F4998">
              <w:rPr>
                <w:rFonts w:ascii="仿宋_GB2312" w:hAnsi="等线" w:hint="eastAsia"/>
                <w:sz w:val="28"/>
                <w:szCs w:val="28"/>
              </w:rPr>
              <w:t>。</w:t>
            </w:r>
          </w:p>
          <w:p w14:paraId="714F0BD7" w14:textId="77777777" w:rsidR="00681A51" w:rsidRPr="008F4998" w:rsidRDefault="00681A51" w:rsidP="00870451">
            <w:pPr>
              <w:spacing w:line="580" w:lineRule="exact"/>
              <w:ind w:firstLine="560"/>
              <w:rPr>
                <w:rFonts w:ascii="仿宋_GB2312" w:hAnsi="等线"/>
                <w:bCs/>
                <w:sz w:val="28"/>
                <w:szCs w:val="28"/>
              </w:rPr>
            </w:pPr>
            <w:r w:rsidRPr="008F4998">
              <w:rPr>
                <w:rFonts w:ascii="仿宋_GB2312" w:hAnsi="等线" w:hint="eastAsia"/>
                <w:bCs/>
                <w:sz w:val="28"/>
                <w:szCs w:val="28"/>
              </w:rPr>
              <w:t>（二）生态气象防灾减灾保障工程</w:t>
            </w:r>
          </w:p>
          <w:p w14:paraId="1E9840DD" w14:textId="77777777" w:rsidR="00681A51" w:rsidRPr="008F4998" w:rsidRDefault="00681A51" w:rsidP="00870451">
            <w:pPr>
              <w:spacing w:line="580" w:lineRule="exact"/>
              <w:ind w:firstLine="560"/>
              <w:rPr>
                <w:rFonts w:ascii="仿宋_GB2312" w:hAnsi="等线"/>
                <w:sz w:val="28"/>
                <w:szCs w:val="28"/>
              </w:rPr>
            </w:pPr>
            <w:r w:rsidRPr="008F4998">
              <w:rPr>
                <w:rFonts w:ascii="仿宋_GB2312" w:hAnsi="等线" w:hint="eastAsia"/>
                <w:sz w:val="28"/>
                <w:szCs w:val="28"/>
              </w:rPr>
              <w:t>推动生态气象观测基地，污染物流向监测系统、城市通气廊道梯度观测系统、城市内涝监测预报预警系统等建设。</w:t>
            </w:r>
          </w:p>
          <w:p w14:paraId="73ADE25F" w14:textId="77777777" w:rsidR="00681A51" w:rsidRPr="008F4998" w:rsidRDefault="00681A51" w:rsidP="00870451">
            <w:pPr>
              <w:spacing w:line="580" w:lineRule="exact"/>
              <w:ind w:firstLine="560"/>
              <w:rPr>
                <w:rFonts w:ascii="仿宋_GB2312" w:hAnsi="等线"/>
                <w:bCs/>
                <w:sz w:val="28"/>
                <w:szCs w:val="28"/>
              </w:rPr>
            </w:pPr>
            <w:r w:rsidRPr="008F4998">
              <w:rPr>
                <w:rFonts w:ascii="仿宋_GB2312" w:hAnsi="等线" w:hint="eastAsia"/>
                <w:bCs/>
                <w:sz w:val="28"/>
                <w:szCs w:val="28"/>
              </w:rPr>
              <w:t>（三）永修县云山经开区低碳智慧园区建设工程</w:t>
            </w:r>
          </w:p>
          <w:p w14:paraId="70D23A8A" w14:textId="00419D98" w:rsidR="00681A51" w:rsidRDefault="00681A51" w:rsidP="00870451">
            <w:pPr>
              <w:spacing w:line="580" w:lineRule="exact"/>
              <w:ind w:firstLine="560"/>
              <w:rPr>
                <w:rFonts w:ascii="仿宋_GB2312" w:hAnsi="等线"/>
                <w:sz w:val="28"/>
                <w:szCs w:val="28"/>
              </w:rPr>
            </w:pPr>
            <w:r w:rsidRPr="008F4998">
              <w:rPr>
                <w:rFonts w:ascii="仿宋_GB2312" w:hAnsi="等线" w:hint="eastAsia"/>
                <w:sz w:val="28"/>
                <w:szCs w:val="28"/>
              </w:rPr>
              <w:t>推动工业园区低碳绿色化发展，对工业</w:t>
            </w:r>
            <w:r w:rsidRPr="00681A51">
              <w:rPr>
                <w:rFonts w:ascii="仿宋_GB2312" w:hAnsi="等线" w:hint="eastAsia"/>
                <w:sz w:val="28"/>
                <w:szCs w:val="28"/>
              </w:rPr>
              <w:t>园区进行能源使用绿色化、“两高”企业节能化、资源利用循环化、运行管理智慧化的建设和改造</w:t>
            </w:r>
            <w:r>
              <w:rPr>
                <w:rFonts w:ascii="仿宋_GB2312" w:hAnsi="等线" w:hint="eastAsia"/>
                <w:sz w:val="28"/>
                <w:szCs w:val="28"/>
              </w:rPr>
              <w:t>。</w:t>
            </w:r>
          </w:p>
          <w:p w14:paraId="00861BAA" w14:textId="152626DE" w:rsidR="00681A51" w:rsidRPr="00BE3EB3" w:rsidRDefault="00681A51" w:rsidP="00870451">
            <w:pPr>
              <w:spacing w:line="580" w:lineRule="exact"/>
              <w:ind w:firstLine="560"/>
              <w:rPr>
                <w:sz w:val="28"/>
                <w:szCs w:val="28"/>
              </w:rPr>
            </w:pPr>
          </w:p>
        </w:tc>
      </w:tr>
    </w:tbl>
    <w:p w14:paraId="30F7AC23" w14:textId="77777777" w:rsidR="0067294C" w:rsidRPr="00681A51" w:rsidRDefault="0067294C" w:rsidP="00196B72">
      <w:pPr>
        <w:ind w:firstLine="640"/>
      </w:pPr>
    </w:p>
    <w:p w14:paraId="6DE82E2B" w14:textId="77777777" w:rsidR="009662C9" w:rsidRDefault="009662C9">
      <w:pPr>
        <w:widowControl/>
        <w:ind w:firstLineChars="0" w:firstLine="0"/>
        <w:jc w:val="left"/>
        <w:rPr>
          <w:rFonts w:eastAsia="黑体"/>
          <w:bCs/>
          <w:kern w:val="44"/>
          <w:szCs w:val="44"/>
        </w:rPr>
      </w:pPr>
      <w:bookmarkStart w:id="80" w:name="_Toc60932029"/>
      <w:r>
        <w:br w:type="page"/>
      </w:r>
    </w:p>
    <w:p w14:paraId="1164297E" w14:textId="55927039" w:rsidR="00AC579D" w:rsidRPr="00105D63" w:rsidRDefault="0031706E" w:rsidP="00105D63">
      <w:pPr>
        <w:pStyle w:val="1"/>
      </w:pPr>
      <w:bookmarkStart w:id="81" w:name="_Toc89775934"/>
      <w:r>
        <w:rPr>
          <w:rFonts w:hint="eastAsia"/>
        </w:rPr>
        <w:lastRenderedPageBreak/>
        <w:t>第五章</w:t>
      </w:r>
      <w:r>
        <w:rPr>
          <w:rFonts w:hint="eastAsia"/>
        </w:rPr>
        <w:t xml:space="preserve"> </w:t>
      </w:r>
      <w:r w:rsidR="00BB2141" w:rsidRPr="00105D63">
        <w:rPr>
          <w:rFonts w:hint="eastAsia"/>
        </w:rPr>
        <w:t>加大环境治理力度</w:t>
      </w:r>
      <w:r w:rsidR="007632D8" w:rsidRPr="00105D63">
        <w:rPr>
          <w:rFonts w:hint="eastAsia"/>
        </w:rPr>
        <w:t>，</w:t>
      </w:r>
      <w:r w:rsidR="00BB2141" w:rsidRPr="00105D63">
        <w:rPr>
          <w:rFonts w:hint="eastAsia"/>
        </w:rPr>
        <w:t>持续改善生态环境质量</w:t>
      </w:r>
      <w:bookmarkEnd w:id="80"/>
      <w:bookmarkEnd w:id="81"/>
    </w:p>
    <w:p w14:paraId="4A9879CD" w14:textId="58C08157" w:rsidR="00BB2141" w:rsidRDefault="00EE7BC7" w:rsidP="009C2063">
      <w:pPr>
        <w:ind w:firstLine="640"/>
      </w:pPr>
      <w:r w:rsidRPr="00530C13">
        <w:rPr>
          <w:rFonts w:hint="eastAsia"/>
        </w:rPr>
        <w:t>坚持以提高生态环境质量为</w:t>
      </w:r>
      <w:r w:rsidR="002B6C01">
        <w:rPr>
          <w:rFonts w:hint="eastAsia"/>
        </w:rPr>
        <w:t>核心，</w:t>
      </w:r>
      <w:r w:rsidR="001E3EDF">
        <w:rPr>
          <w:rFonts w:hint="eastAsia"/>
        </w:rPr>
        <w:t>全方位</w:t>
      </w:r>
      <w:r w:rsidR="002F5389">
        <w:rPr>
          <w:rFonts w:hint="eastAsia"/>
        </w:rPr>
        <w:t>打好</w:t>
      </w:r>
      <w:r w:rsidR="00F243EE">
        <w:rPr>
          <w:rFonts w:hint="eastAsia"/>
        </w:rPr>
        <w:t>蓝天、碧水、净土保卫战，</w:t>
      </w:r>
      <w:r w:rsidR="00A641C5">
        <w:rPr>
          <w:rFonts w:hint="eastAsia"/>
        </w:rPr>
        <w:t>加快补齐</w:t>
      </w:r>
      <w:r w:rsidR="00667B26">
        <w:rPr>
          <w:rFonts w:hint="eastAsia"/>
        </w:rPr>
        <w:t>永修县</w:t>
      </w:r>
      <w:r w:rsidR="00B77330">
        <w:rPr>
          <w:rFonts w:hint="eastAsia"/>
        </w:rPr>
        <w:t>生态环境</w:t>
      </w:r>
      <w:r w:rsidR="003C2E50">
        <w:rPr>
          <w:rFonts w:hint="eastAsia"/>
        </w:rPr>
        <w:t>治理</w:t>
      </w:r>
      <w:r w:rsidR="00B77330">
        <w:rPr>
          <w:rFonts w:hint="eastAsia"/>
        </w:rPr>
        <w:t>短板</w:t>
      </w:r>
      <w:r w:rsidR="00362EB7">
        <w:rPr>
          <w:rFonts w:hint="eastAsia"/>
        </w:rPr>
        <w:t>，</w:t>
      </w:r>
      <w:r w:rsidR="00B922E1">
        <w:rPr>
          <w:rFonts w:hint="eastAsia"/>
        </w:rPr>
        <w:t>持续推进全</w:t>
      </w:r>
      <w:r w:rsidR="00C5277A">
        <w:rPr>
          <w:rFonts w:hint="eastAsia"/>
        </w:rPr>
        <w:t>县</w:t>
      </w:r>
      <w:r w:rsidR="00B922E1">
        <w:rPr>
          <w:rFonts w:hint="eastAsia"/>
        </w:rPr>
        <w:t>生态环境质量改善。</w:t>
      </w:r>
    </w:p>
    <w:p w14:paraId="56857BB2" w14:textId="77777777" w:rsidR="009907D4" w:rsidRDefault="00C910C3" w:rsidP="00A95FA2">
      <w:pPr>
        <w:pStyle w:val="2"/>
        <w:rPr>
          <w:rFonts w:ascii="Times New Roman" w:eastAsia="仿宋_GB2312" w:hAnsi="Times New Roman" w:cs="Times New Roman"/>
          <w:spacing w:val="-6"/>
        </w:rPr>
      </w:pPr>
      <w:bookmarkStart w:id="82" w:name="_Toc57887885"/>
      <w:bookmarkStart w:id="83" w:name="_Toc57896523"/>
      <w:bookmarkStart w:id="84" w:name="_Toc60824481"/>
      <w:bookmarkStart w:id="85" w:name="_Toc60932030"/>
      <w:bookmarkStart w:id="86" w:name="_Toc89775935"/>
      <w:r>
        <w:rPr>
          <w:rFonts w:ascii="Times New Roman" w:eastAsia="仿宋_GB2312" w:hAnsi="Times New Roman" w:cs="Times New Roman" w:hint="eastAsia"/>
          <w:spacing w:val="-6"/>
        </w:rPr>
        <w:t>第一节</w:t>
      </w:r>
      <w:r>
        <w:rPr>
          <w:rFonts w:ascii="Times New Roman" w:eastAsia="仿宋_GB2312" w:hAnsi="Times New Roman" w:cs="Times New Roman" w:hint="eastAsia"/>
          <w:spacing w:val="-6"/>
        </w:rPr>
        <w:t xml:space="preserve"> </w:t>
      </w:r>
      <w:r w:rsidR="009907D4" w:rsidRPr="00F360C5">
        <w:rPr>
          <w:rFonts w:ascii="Times New Roman" w:eastAsia="仿宋_GB2312" w:hAnsi="Times New Roman" w:cs="Times New Roman" w:hint="eastAsia"/>
          <w:spacing w:val="-6"/>
        </w:rPr>
        <w:t>加强</w:t>
      </w:r>
      <w:r w:rsidR="00716C9C">
        <w:rPr>
          <w:rFonts w:ascii="Times New Roman" w:eastAsia="仿宋_GB2312" w:hAnsi="Times New Roman" w:cs="Times New Roman" w:hint="eastAsia"/>
          <w:spacing w:val="-6"/>
        </w:rPr>
        <w:t>协同控制</w:t>
      </w:r>
      <w:r w:rsidR="009907D4" w:rsidRPr="00F360C5">
        <w:rPr>
          <w:rFonts w:ascii="Times New Roman" w:eastAsia="仿宋_GB2312" w:hAnsi="Times New Roman" w:cs="Times New Roman" w:hint="eastAsia"/>
          <w:spacing w:val="-6"/>
        </w:rPr>
        <w:t>，全面改善环境空气质量</w:t>
      </w:r>
      <w:bookmarkEnd w:id="82"/>
      <w:bookmarkEnd w:id="83"/>
      <w:bookmarkEnd w:id="84"/>
      <w:bookmarkEnd w:id="85"/>
      <w:bookmarkEnd w:id="86"/>
    </w:p>
    <w:p w14:paraId="59E74DC7" w14:textId="6E478923" w:rsidR="009907D4" w:rsidRPr="000E5F7E" w:rsidRDefault="009907D4" w:rsidP="009907D4">
      <w:pPr>
        <w:ind w:firstLine="616"/>
        <w:rPr>
          <w:rFonts w:ascii="Times New Roman" w:hAnsi="Times New Roman" w:cs="Times New Roman"/>
          <w:spacing w:val="-6"/>
          <w:szCs w:val="32"/>
        </w:rPr>
      </w:pPr>
      <w:r w:rsidRPr="00CC1972">
        <w:rPr>
          <w:rFonts w:ascii="Times New Roman" w:hAnsi="Times New Roman" w:cs="Times New Roman"/>
          <w:spacing w:val="-6"/>
          <w:szCs w:val="32"/>
        </w:rPr>
        <w:t>全面落实《大气污染防治行动计划》，以改善大气环境质量为核心，优化产业布局，加强污染防治、总量减排等工作，让</w:t>
      </w:r>
      <w:r w:rsidRPr="001B07E4">
        <w:rPr>
          <w:rFonts w:ascii="Times New Roman" w:hAnsi="Times New Roman" w:cs="Times New Roman"/>
          <w:spacing w:val="-6"/>
          <w:szCs w:val="32"/>
        </w:rPr>
        <w:t>老百姓呼吸更新鲜的空气，</w:t>
      </w:r>
      <w:r w:rsidRPr="000E5F7E">
        <w:rPr>
          <w:rFonts w:ascii="Times New Roman" w:hAnsi="Times New Roman" w:cs="Times New Roman"/>
          <w:spacing w:val="-6"/>
          <w:szCs w:val="32"/>
        </w:rPr>
        <w:t>推动</w:t>
      </w:r>
      <w:r w:rsidR="00667B26">
        <w:rPr>
          <w:rFonts w:ascii="Times New Roman" w:hAnsi="Times New Roman" w:cs="Times New Roman" w:hint="eastAsia"/>
          <w:spacing w:val="-6"/>
          <w:szCs w:val="32"/>
        </w:rPr>
        <w:t>永修</w:t>
      </w:r>
      <w:r w:rsidR="00C5277A">
        <w:rPr>
          <w:rFonts w:ascii="Times New Roman" w:hAnsi="Times New Roman" w:cs="Times New Roman" w:hint="eastAsia"/>
          <w:spacing w:val="-6"/>
          <w:szCs w:val="32"/>
        </w:rPr>
        <w:t>县</w:t>
      </w:r>
      <w:r w:rsidRPr="000E5F7E">
        <w:rPr>
          <w:rFonts w:ascii="Times New Roman" w:hAnsi="Times New Roman" w:cs="Times New Roman"/>
          <w:spacing w:val="-6"/>
          <w:szCs w:val="32"/>
        </w:rPr>
        <w:t>绿色发展。</w:t>
      </w:r>
    </w:p>
    <w:p w14:paraId="199FBDA3" w14:textId="77777777" w:rsidR="009907D4" w:rsidRPr="00E03384" w:rsidRDefault="00587701" w:rsidP="009907D4">
      <w:pPr>
        <w:ind w:firstLine="616"/>
        <w:rPr>
          <w:rFonts w:ascii="Times New Roman" w:hAnsi="Times New Roman" w:cs="Times New Roman"/>
          <w:spacing w:val="-6"/>
          <w:szCs w:val="32"/>
        </w:rPr>
      </w:pPr>
      <w:r>
        <w:rPr>
          <w:rFonts w:ascii="Times New Roman" w:hAnsi="Times New Roman" w:cs="Times New Roman" w:hint="eastAsia"/>
          <w:spacing w:val="-6"/>
          <w:szCs w:val="32"/>
        </w:rPr>
        <w:t>（一）</w:t>
      </w:r>
      <w:r w:rsidR="009907D4" w:rsidRPr="00E03384">
        <w:rPr>
          <w:rFonts w:ascii="Times New Roman" w:hAnsi="Times New Roman" w:cs="Times New Roman"/>
          <w:spacing w:val="-6"/>
          <w:szCs w:val="32"/>
        </w:rPr>
        <w:t>加强点源污染综合治理</w:t>
      </w:r>
    </w:p>
    <w:p w14:paraId="203AD0BC" w14:textId="7D163AED" w:rsidR="009907D4" w:rsidRPr="00DB43DE" w:rsidRDefault="009907D4" w:rsidP="009907D4">
      <w:pPr>
        <w:ind w:firstLine="618"/>
        <w:rPr>
          <w:rFonts w:ascii="Times New Roman" w:hAnsi="Times New Roman" w:cs="Times New Roman"/>
          <w:spacing w:val="-6"/>
          <w:szCs w:val="32"/>
        </w:rPr>
      </w:pPr>
      <w:r w:rsidRPr="00A95FA2">
        <w:rPr>
          <w:rFonts w:ascii="Times New Roman" w:hAnsi="Times New Roman" w:cs="Times New Roman" w:hint="eastAsia"/>
          <w:b/>
          <w:bCs/>
          <w:spacing w:val="-6"/>
          <w:szCs w:val="32"/>
        </w:rPr>
        <w:t>深化燃煤锅炉治理。</w:t>
      </w:r>
      <w:r w:rsidR="00702F09" w:rsidRPr="00702F09">
        <w:rPr>
          <w:rFonts w:ascii="Times New Roman" w:hAnsi="Times New Roman" w:cs="Times New Roman" w:hint="eastAsia"/>
          <w:bCs/>
          <w:spacing w:val="-6"/>
          <w:szCs w:val="32"/>
        </w:rPr>
        <w:t>严格落实国家《锅炉大气污染物排放标准》的有关规定，</w:t>
      </w:r>
      <w:r w:rsidR="00702F09" w:rsidRPr="009805A3">
        <w:rPr>
          <w:rFonts w:ascii="Times New Roman" w:hAnsi="Times New Roman" w:cs="Times New Roman" w:hint="eastAsia"/>
          <w:bCs/>
          <w:spacing w:val="-6"/>
          <w:szCs w:val="32"/>
        </w:rPr>
        <w:t>使用燃煤、重油、非成型生物质等高污染燃料的中小型锅炉采取清洁能源替代措施。加快建设集中供热、“煤改气”、“煤改电”工程建设，全面完成分散燃煤小锅炉淘汰工作</w:t>
      </w:r>
      <w:r w:rsidR="00702F09" w:rsidRPr="00702F09">
        <w:rPr>
          <w:rFonts w:ascii="Times New Roman" w:hAnsi="Times New Roman" w:cs="Times New Roman" w:hint="eastAsia"/>
          <w:bCs/>
          <w:spacing w:val="-6"/>
          <w:szCs w:val="32"/>
        </w:rPr>
        <w:t>。</w:t>
      </w:r>
      <w:r w:rsidR="000012E7" w:rsidRPr="000012E7">
        <w:rPr>
          <w:rFonts w:ascii="Times New Roman" w:hAnsi="Times New Roman" w:cs="Times New Roman" w:hint="eastAsia"/>
          <w:bCs/>
          <w:spacing w:val="-6"/>
          <w:szCs w:val="32"/>
        </w:rPr>
        <w:t>巩固燃煤锅炉整治成效，依法严把准入关，城市建成区不再审批</w:t>
      </w:r>
      <w:r w:rsidR="000012E7" w:rsidRPr="000012E7">
        <w:rPr>
          <w:rFonts w:ascii="Times New Roman" w:hAnsi="Times New Roman" w:cs="Times New Roman"/>
          <w:bCs/>
          <w:spacing w:val="-6"/>
          <w:szCs w:val="32"/>
        </w:rPr>
        <w:t>35</w:t>
      </w:r>
      <w:r w:rsidR="000012E7" w:rsidRPr="000012E7">
        <w:rPr>
          <w:rFonts w:ascii="Times New Roman" w:hAnsi="Times New Roman" w:cs="Times New Roman"/>
          <w:bCs/>
          <w:spacing w:val="-6"/>
          <w:szCs w:val="32"/>
        </w:rPr>
        <w:t>蒸吨</w:t>
      </w:r>
      <w:r w:rsidR="000012E7" w:rsidRPr="000012E7">
        <w:rPr>
          <w:rFonts w:ascii="Times New Roman" w:hAnsi="Times New Roman" w:cs="Times New Roman"/>
          <w:bCs/>
          <w:spacing w:val="-6"/>
          <w:szCs w:val="32"/>
        </w:rPr>
        <w:t>/</w:t>
      </w:r>
      <w:r w:rsidR="000012E7" w:rsidRPr="000012E7">
        <w:rPr>
          <w:rFonts w:ascii="Times New Roman" w:hAnsi="Times New Roman" w:cs="Times New Roman"/>
          <w:bCs/>
          <w:spacing w:val="-6"/>
          <w:szCs w:val="32"/>
        </w:rPr>
        <w:t>小时及以下燃煤锅炉。加大城区工业企业日常监管力度，确保废气工业污染源全面达标排放。</w:t>
      </w:r>
    </w:p>
    <w:p w14:paraId="0B6690D2" w14:textId="267E4729" w:rsidR="009907D4" w:rsidRPr="00CC1972" w:rsidRDefault="009907D4" w:rsidP="009907D4">
      <w:pPr>
        <w:ind w:firstLine="618"/>
        <w:rPr>
          <w:rFonts w:ascii="Times New Roman" w:hAnsi="Times New Roman" w:cs="Times New Roman"/>
          <w:spacing w:val="-6"/>
          <w:szCs w:val="32"/>
        </w:rPr>
      </w:pPr>
      <w:r w:rsidRPr="00A95FA2">
        <w:rPr>
          <w:rFonts w:ascii="Times New Roman" w:hAnsi="Times New Roman" w:cs="Times New Roman" w:hint="eastAsia"/>
          <w:b/>
          <w:bCs/>
          <w:spacing w:val="-6"/>
          <w:szCs w:val="32"/>
        </w:rPr>
        <w:t>全面深化重点工业行业减排和治理。</w:t>
      </w:r>
      <w:r w:rsidR="00702F09" w:rsidRPr="00702F09">
        <w:rPr>
          <w:rFonts w:ascii="Times New Roman" w:hAnsi="Times New Roman" w:cs="Times New Roman" w:hint="eastAsia"/>
          <w:bCs/>
          <w:spacing w:val="-6"/>
          <w:szCs w:val="32"/>
        </w:rPr>
        <w:t>进一步深化</w:t>
      </w:r>
      <w:r w:rsidR="00FB67E6">
        <w:rPr>
          <w:rFonts w:ascii="Times New Roman" w:hAnsi="Times New Roman" w:cs="Times New Roman" w:hint="eastAsia"/>
          <w:bCs/>
          <w:spacing w:val="-6"/>
          <w:szCs w:val="32"/>
        </w:rPr>
        <w:t>化工</w:t>
      </w:r>
      <w:r w:rsidR="00702F09" w:rsidRPr="00702F09">
        <w:rPr>
          <w:rFonts w:ascii="Times New Roman" w:hAnsi="Times New Roman" w:cs="Times New Roman" w:hint="eastAsia"/>
          <w:bCs/>
          <w:spacing w:val="-6"/>
          <w:szCs w:val="32"/>
        </w:rPr>
        <w:t>、建材等重点行业污染治理，</w:t>
      </w:r>
      <w:r w:rsidR="00422AEB" w:rsidRPr="00422AEB">
        <w:rPr>
          <w:rFonts w:ascii="Times New Roman" w:hAnsi="Times New Roman" w:cs="Times New Roman" w:hint="eastAsia"/>
          <w:bCs/>
          <w:spacing w:val="-6"/>
          <w:szCs w:val="32"/>
        </w:rPr>
        <w:t>持续推进水泥行业企业超低排放改造</w:t>
      </w:r>
      <w:r w:rsidR="00422AEB">
        <w:rPr>
          <w:rFonts w:ascii="Times New Roman" w:hAnsi="Times New Roman" w:cs="Times New Roman" w:hint="eastAsia"/>
          <w:bCs/>
          <w:spacing w:val="-6"/>
          <w:szCs w:val="32"/>
        </w:rPr>
        <w:t>，</w:t>
      </w:r>
      <w:r w:rsidR="005E2382" w:rsidRPr="005E2382">
        <w:rPr>
          <w:rFonts w:ascii="Times New Roman" w:hAnsi="Times New Roman" w:cs="Times New Roman"/>
          <w:bCs/>
          <w:spacing w:val="-6"/>
          <w:szCs w:val="32"/>
        </w:rPr>
        <w:t>水泥行业全面达到特别排放限值标准。</w:t>
      </w:r>
      <w:r w:rsidR="00702F09" w:rsidRPr="00702F09">
        <w:rPr>
          <w:rFonts w:ascii="Times New Roman" w:hAnsi="Times New Roman" w:cs="Times New Roman" w:hint="eastAsia"/>
          <w:bCs/>
          <w:spacing w:val="-6"/>
          <w:szCs w:val="32"/>
        </w:rPr>
        <w:t>加快</w:t>
      </w:r>
      <w:r w:rsidR="00422AEB">
        <w:rPr>
          <w:rFonts w:ascii="Times New Roman" w:hAnsi="Times New Roman" w:cs="Times New Roman" w:hint="eastAsia"/>
          <w:bCs/>
          <w:spacing w:val="-6"/>
          <w:szCs w:val="32"/>
        </w:rPr>
        <w:t>化工</w:t>
      </w:r>
      <w:r w:rsidR="00422AEB">
        <w:rPr>
          <w:rFonts w:ascii="Times New Roman" w:hAnsi="Times New Roman" w:cs="Times New Roman"/>
          <w:bCs/>
          <w:spacing w:val="-6"/>
          <w:szCs w:val="32"/>
        </w:rPr>
        <w:t>、建材等重点</w:t>
      </w:r>
      <w:r w:rsidR="00422AEB">
        <w:rPr>
          <w:rFonts w:ascii="Times New Roman" w:hAnsi="Times New Roman" w:cs="Times New Roman" w:hint="eastAsia"/>
          <w:bCs/>
          <w:spacing w:val="-6"/>
          <w:szCs w:val="32"/>
        </w:rPr>
        <w:t>行业</w:t>
      </w:r>
      <w:r w:rsidR="00702F09" w:rsidRPr="00702F09">
        <w:rPr>
          <w:rFonts w:ascii="Times New Roman" w:hAnsi="Times New Roman" w:cs="Times New Roman" w:hint="eastAsia"/>
          <w:bCs/>
          <w:spacing w:val="-6"/>
          <w:szCs w:val="32"/>
        </w:rPr>
        <w:t>脱硫、脱硝、除尘改造工程建设，对已建脱硫脱硝设施不能稳定达标排放的，实施“一厂一策”的升级改造，逐一明确</w:t>
      </w:r>
      <w:r w:rsidR="00702F09" w:rsidRPr="00702F09">
        <w:rPr>
          <w:rFonts w:ascii="Times New Roman" w:hAnsi="Times New Roman" w:cs="Times New Roman" w:hint="eastAsia"/>
          <w:bCs/>
          <w:spacing w:val="-6"/>
          <w:szCs w:val="32"/>
        </w:rPr>
        <w:lastRenderedPageBreak/>
        <w:t>时间表和路线图，确保全面达标排放。</w:t>
      </w:r>
      <w:r w:rsidR="00422AEB" w:rsidRPr="00422AEB">
        <w:rPr>
          <w:rFonts w:ascii="Times New Roman" w:hAnsi="Times New Roman" w:cs="Times New Roman" w:hint="eastAsia"/>
          <w:bCs/>
          <w:spacing w:val="-6"/>
          <w:szCs w:val="32"/>
        </w:rPr>
        <w:t>推进陶瓷、砖瓦、有色等行业污染深度治理。推动</w:t>
      </w:r>
      <w:r w:rsidR="00422AEB" w:rsidRPr="00422AEB">
        <w:rPr>
          <w:rFonts w:ascii="Times New Roman" w:hAnsi="Times New Roman" w:cs="Times New Roman"/>
          <w:bCs/>
          <w:spacing w:val="-6"/>
          <w:szCs w:val="32"/>
        </w:rPr>
        <w:t>65</w:t>
      </w:r>
      <w:r w:rsidR="00422AEB" w:rsidRPr="00422AEB">
        <w:rPr>
          <w:rFonts w:ascii="Times New Roman" w:hAnsi="Times New Roman" w:cs="Times New Roman"/>
          <w:bCs/>
          <w:spacing w:val="-6"/>
          <w:szCs w:val="32"/>
        </w:rPr>
        <w:t>蒸吨</w:t>
      </w:r>
      <w:r w:rsidR="00422AEB" w:rsidRPr="00422AEB">
        <w:rPr>
          <w:rFonts w:ascii="Times New Roman" w:hAnsi="Times New Roman" w:cs="Times New Roman"/>
          <w:bCs/>
          <w:spacing w:val="-6"/>
          <w:szCs w:val="32"/>
        </w:rPr>
        <w:t>/</w:t>
      </w:r>
      <w:r w:rsidR="00422AEB" w:rsidRPr="00422AEB">
        <w:rPr>
          <w:rFonts w:ascii="Times New Roman" w:hAnsi="Times New Roman" w:cs="Times New Roman"/>
          <w:bCs/>
          <w:spacing w:val="-6"/>
          <w:szCs w:val="32"/>
        </w:rPr>
        <w:t>小时以上燃煤锅炉实施超低排放改造和燃气锅炉实施低氮改造。</w:t>
      </w:r>
      <w:r w:rsidR="00E61C0C">
        <w:rPr>
          <w:rFonts w:ascii="Times New Roman" w:hAnsi="Times New Roman" w:cs="Times New Roman" w:hint="eastAsia"/>
          <w:bCs/>
          <w:spacing w:val="-6"/>
          <w:szCs w:val="32"/>
        </w:rPr>
        <w:t>全面</w:t>
      </w:r>
      <w:r w:rsidR="00E61C0C" w:rsidRPr="00E61C0C">
        <w:rPr>
          <w:rFonts w:ascii="Times New Roman" w:hAnsi="Times New Roman" w:cs="Times New Roman" w:hint="eastAsia"/>
          <w:bCs/>
          <w:spacing w:val="-6"/>
          <w:szCs w:val="32"/>
        </w:rPr>
        <w:t>推进陶瓷、玻璃、砖瓦等重点行业污染深度治理，</w:t>
      </w:r>
      <w:r w:rsidR="00B96054" w:rsidRPr="00B96054">
        <w:rPr>
          <w:rFonts w:ascii="Times New Roman" w:hAnsi="Times New Roman" w:cs="Times New Roman"/>
          <w:bCs/>
          <w:spacing w:val="-6"/>
          <w:szCs w:val="32"/>
        </w:rPr>
        <w:t>推进工业炉窑全面达标排放，</w:t>
      </w:r>
      <w:r w:rsidR="00422AEB" w:rsidRPr="00422AEB">
        <w:rPr>
          <w:rFonts w:ascii="Times New Roman" w:hAnsi="Times New Roman" w:cs="Times New Roman"/>
          <w:bCs/>
          <w:spacing w:val="-6"/>
          <w:szCs w:val="32"/>
        </w:rPr>
        <w:t>严格水泥、砖瓦、有色等行业物料储存、输送及生产工艺过程无组织排放管控。</w:t>
      </w:r>
      <w:r w:rsidR="00B96054" w:rsidRPr="00B96054">
        <w:rPr>
          <w:rFonts w:ascii="Times New Roman" w:hAnsi="Times New Roman" w:cs="Times New Roman" w:hint="eastAsia"/>
          <w:bCs/>
          <w:spacing w:val="-6"/>
          <w:szCs w:val="32"/>
        </w:rPr>
        <w:t>督促重点企业安装烟气排放自动监控设施</w:t>
      </w:r>
      <w:r w:rsidR="00B96054">
        <w:rPr>
          <w:rFonts w:ascii="Times New Roman" w:hAnsi="Times New Roman" w:cs="Times New Roman" w:hint="eastAsia"/>
          <w:bCs/>
          <w:spacing w:val="-6"/>
          <w:szCs w:val="32"/>
        </w:rPr>
        <w:t>，</w:t>
      </w:r>
      <w:r w:rsidR="00422AEB" w:rsidRPr="00422AEB">
        <w:rPr>
          <w:rFonts w:ascii="Times New Roman" w:hAnsi="Times New Roman" w:cs="Times New Roman"/>
          <w:bCs/>
          <w:spacing w:val="-6"/>
          <w:szCs w:val="32"/>
        </w:rPr>
        <w:t>逐步取消烟气旁路，因安全生产无法取消的，安装在线监管系统及备用处置设施。</w:t>
      </w:r>
      <w:r w:rsidR="00B96054" w:rsidRPr="00B96054">
        <w:rPr>
          <w:rFonts w:ascii="Times New Roman" w:hAnsi="Times New Roman" w:cs="Times New Roman" w:hint="eastAsia"/>
          <w:bCs/>
          <w:spacing w:val="-6"/>
          <w:szCs w:val="32"/>
        </w:rPr>
        <w:t>到</w:t>
      </w:r>
      <w:r w:rsidR="00B96054" w:rsidRPr="00B96054">
        <w:rPr>
          <w:rFonts w:ascii="Times New Roman" w:hAnsi="Times New Roman" w:cs="Times New Roman"/>
          <w:bCs/>
          <w:spacing w:val="-6"/>
          <w:szCs w:val="32"/>
        </w:rPr>
        <w:t>2025</w:t>
      </w:r>
      <w:r w:rsidR="00B96054" w:rsidRPr="00B96054">
        <w:rPr>
          <w:rFonts w:ascii="Times New Roman" w:hAnsi="Times New Roman" w:cs="Times New Roman"/>
          <w:bCs/>
          <w:spacing w:val="-6"/>
          <w:szCs w:val="32"/>
        </w:rPr>
        <w:t>年，高效除尘、脱硫废气治理设施的安装运行率不低于</w:t>
      </w:r>
      <w:r w:rsidR="00B96054" w:rsidRPr="00B96054">
        <w:rPr>
          <w:rFonts w:ascii="Times New Roman" w:hAnsi="Times New Roman" w:cs="Times New Roman"/>
          <w:bCs/>
          <w:spacing w:val="-6"/>
          <w:szCs w:val="32"/>
        </w:rPr>
        <w:t>90%</w:t>
      </w:r>
      <w:r w:rsidR="00B96054">
        <w:rPr>
          <w:rFonts w:ascii="Times New Roman" w:hAnsi="Times New Roman" w:cs="Times New Roman"/>
          <w:bCs/>
          <w:spacing w:val="-6"/>
          <w:szCs w:val="32"/>
        </w:rPr>
        <w:t>，全</w:t>
      </w:r>
      <w:r w:rsidR="00B96054">
        <w:rPr>
          <w:rFonts w:ascii="Times New Roman" w:hAnsi="Times New Roman" w:cs="Times New Roman" w:hint="eastAsia"/>
          <w:bCs/>
          <w:spacing w:val="-6"/>
          <w:szCs w:val="32"/>
        </w:rPr>
        <w:t>县</w:t>
      </w:r>
      <w:r w:rsidR="00B96054" w:rsidRPr="00B96054">
        <w:rPr>
          <w:rFonts w:ascii="Times New Roman" w:hAnsi="Times New Roman" w:cs="Times New Roman"/>
          <w:bCs/>
          <w:spacing w:val="-6"/>
          <w:szCs w:val="32"/>
        </w:rPr>
        <w:t>工业炉窑装备和污染治理水平显著提升</w:t>
      </w:r>
      <w:r w:rsidR="00B96054">
        <w:rPr>
          <w:rFonts w:ascii="Times New Roman" w:hAnsi="Times New Roman" w:cs="Times New Roman" w:hint="eastAsia"/>
          <w:bCs/>
          <w:spacing w:val="-6"/>
          <w:szCs w:val="32"/>
        </w:rPr>
        <w:t>。</w:t>
      </w:r>
      <w:r w:rsidR="00B96054" w:rsidRPr="00B96054">
        <w:rPr>
          <w:rFonts w:ascii="Times New Roman" w:hAnsi="Times New Roman" w:cs="Times New Roman"/>
          <w:bCs/>
          <w:spacing w:val="-6"/>
          <w:szCs w:val="32"/>
        </w:rPr>
        <w:t>加快燃煤、生物质炉窑清洁低碳化替代，鼓励工业炉窑使用电、天然气等清洁能源</w:t>
      </w:r>
      <w:r w:rsidR="00B96054">
        <w:rPr>
          <w:rFonts w:ascii="Times New Roman" w:hAnsi="Times New Roman" w:cs="Times New Roman"/>
          <w:bCs/>
          <w:spacing w:val="-6"/>
          <w:szCs w:val="32"/>
        </w:rPr>
        <w:t>供热</w:t>
      </w:r>
      <w:r w:rsidR="00B96054">
        <w:rPr>
          <w:rFonts w:ascii="Times New Roman" w:hAnsi="Times New Roman" w:cs="Times New Roman" w:hint="eastAsia"/>
          <w:bCs/>
          <w:spacing w:val="-6"/>
          <w:szCs w:val="32"/>
        </w:rPr>
        <w:t>，</w:t>
      </w:r>
      <w:r w:rsidR="00B96054" w:rsidRPr="00B96054">
        <w:rPr>
          <w:rFonts w:ascii="Times New Roman" w:hAnsi="Times New Roman" w:cs="Times New Roman"/>
          <w:bCs/>
          <w:spacing w:val="-6"/>
          <w:szCs w:val="32"/>
        </w:rPr>
        <w:t>到</w:t>
      </w:r>
      <w:r w:rsidR="00B96054" w:rsidRPr="00B96054">
        <w:rPr>
          <w:rFonts w:ascii="Times New Roman" w:hAnsi="Times New Roman" w:cs="Times New Roman"/>
          <w:bCs/>
          <w:spacing w:val="-6"/>
          <w:szCs w:val="32"/>
        </w:rPr>
        <w:t>2025</w:t>
      </w:r>
      <w:r w:rsidR="00B96054" w:rsidRPr="00B96054">
        <w:rPr>
          <w:rFonts w:ascii="Times New Roman" w:hAnsi="Times New Roman" w:cs="Times New Roman"/>
          <w:bCs/>
          <w:spacing w:val="-6"/>
          <w:szCs w:val="32"/>
        </w:rPr>
        <w:t>年，使用电、天然气工业炉窑比例大幅提升。</w:t>
      </w:r>
    </w:p>
    <w:p w14:paraId="78CE7791" w14:textId="77777777" w:rsidR="009907D4" w:rsidRPr="00E03384" w:rsidRDefault="00587701" w:rsidP="009907D4">
      <w:pPr>
        <w:ind w:firstLine="616"/>
        <w:rPr>
          <w:rFonts w:ascii="Times New Roman" w:hAnsi="Times New Roman" w:cs="Times New Roman"/>
          <w:spacing w:val="-6"/>
          <w:szCs w:val="32"/>
        </w:rPr>
      </w:pPr>
      <w:r>
        <w:rPr>
          <w:rFonts w:ascii="Times New Roman" w:hAnsi="Times New Roman" w:cs="Times New Roman" w:hint="eastAsia"/>
          <w:spacing w:val="-6"/>
          <w:szCs w:val="32"/>
        </w:rPr>
        <w:t>（二）</w:t>
      </w:r>
      <w:r w:rsidR="009907D4" w:rsidRPr="00E03384">
        <w:rPr>
          <w:rFonts w:ascii="Times New Roman" w:hAnsi="Times New Roman" w:cs="Times New Roman"/>
          <w:spacing w:val="-6"/>
          <w:szCs w:val="32"/>
        </w:rPr>
        <w:t>深化面源污染治理</w:t>
      </w:r>
    </w:p>
    <w:p w14:paraId="23CDE71F" w14:textId="6BA8C57F" w:rsidR="009907D4" w:rsidRDefault="009907D4" w:rsidP="009907D4">
      <w:pPr>
        <w:ind w:firstLine="618"/>
        <w:rPr>
          <w:rFonts w:ascii="Times New Roman" w:hAnsi="Times New Roman" w:cs="Times New Roman"/>
          <w:spacing w:val="-6"/>
          <w:szCs w:val="32"/>
        </w:rPr>
      </w:pPr>
      <w:r w:rsidRPr="00A95FA2">
        <w:rPr>
          <w:rFonts w:ascii="Times New Roman" w:hAnsi="Times New Roman" w:cs="Times New Roman" w:hint="eastAsia"/>
          <w:b/>
          <w:bCs/>
          <w:spacing w:val="-6"/>
          <w:szCs w:val="32"/>
        </w:rPr>
        <w:t>严格落实城市扬尘整治。</w:t>
      </w:r>
      <w:r w:rsidR="000012E7">
        <w:rPr>
          <w:rFonts w:ascii="Times New Roman" w:hAnsi="Times New Roman" w:cs="Times New Roman" w:hint="eastAsia"/>
          <w:bCs/>
          <w:spacing w:val="-6"/>
          <w:szCs w:val="32"/>
        </w:rPr>
        <w:t>全面推行</w:t>
      </w:r>
      <w:r w:rsidR="000012E7" w:rsidRPr="00702F09">
        <w:rPr>
          <w:rFonts w:ascii="Times New Roman" w:hAnsi="Times New Roman" w:cs="Times New Roman" w:hint="eastAsia"/>
          <w:bCs/>
          <w:spacing w:val="-6"/>
          <w:szCs w:val="32"/>
        </w:rPr>
        <w:t>绿色施工，</w:t>
      </w:r>
      <w:r w:rsidR="000012E7" w:rsidRPr="000012E7">
        <w:rPr>
          <w:rFonts w:ascii="Times New Roman" w:hAnsi="Times New Roman" w:cs="Times New Roman" w:hint="eastAsia"/>
          <w:bCs/>
          <w:spacing w:val="-6"/>
          <w:szCs w:val="32"/>
        </w:rPr>
        <w:t>将绿色施工纳入企业资质评价、环保信用评价</w:t>
      </w:r>
      <w:r w:rsidR="000012E7">
        <w:rPr>
          <w:rFonts w:ascii="Times New Roman" w:hAnsi="Times New Roman" w:cs="Times New Roman" w:hint="eastAsia"/>
          <w:bCs/>
          <w:spacing w:val="-6"/>
          <w:szCs w:val="32"/>
        </w:rPr>
        <w:t>。</w:t>
      </w:r>
      <w:r w:rsidR="00702F09" w:rsidRPr="00702F09">
        <w:rPr>
          <w:rFonts w:ascii="Times New Roman" w:hAnsi="Times New Roman" w:cs="Times New Roman" w:hint="eastAsia"/>
          <w:bCs/>
          <w:spacing w:val="-6"/>
          <w:szCs w:val="32"/>
        </w:rPr>
        <w:t>以工业园区生产建设、旧城改造区域为重点，</w:t>
      </w:r>
      <w:r w:rsidR="000012E7">
        <w:rPr>
          <w:rFonts w:ascii="Times New Roman" w:hAnsi="Times New Roman" w:cs="Times New Roman" w:hint="eastAsia"/>
          <w:bCs/>
          <w:spacing w:val="-6"/>
          <w:szCs w:val="32"/>
        </w:rPr>
        <w:t>强化</w:t>
      </w:r>
      <w:r w:rsidR="000012E7">
        <w:rPr>
          <w:rFonts w:ascii="Times New Roman" w:hAnsi="Times New Roman" w:cs="Times New Roman"/>
          <w:bCs/>
          <w:spacing w:val="-6"/>
          <w:szCs w:val="32"/>
        </w:rPr>
        <w:t>裸露土地整治，</w:t>
      </w:r>
      <w:r w:rsidR="00702F09" w:rsidRPr="00702F09">
        <w:rPr>
          <w:rFonts w:ascii="Times New Roman" w:hAnsi="Times New Roman" w:cs="Times New Roman" w:hint="eastAsia"/>
          <w:bCs/>
          <w:spacing w:val="-6"/>
          <w:szCs w:val="32"/>
        </w:rPr>
        <w:t>全面排查辖区内扬尘污染源，实施重大扬尘源清单动态更新和在线监控管理。严格按照“两个禁止”“六个到位”“六个百分百”的要求，</w:t>
      </w:r>
      <w:r w:rsidR="000012E7" w:rsidRPr="00702F09">
        <w:rPr>
          <w:rFonts w:ascii="Times New Roman" w:hAnsi="Times New Roman" w:cs="Times New Roman" w:hint="eastAsia"/>
          <w:bCs/>
          <w:spacing w:val="-6"/>
          <w:szCs w:val="32"/>
        </w:rPr>
        <w:t>加强施工工地扬尘环境监管，</w:t>
      </w:r>
      <w:r w:rsidR="00DC664D" w:rsidRPr="00702F09">
        <w:rPr>
          <w:rFonts w:ascii="Times New Roman" w:hAnsi="Times New Roman" w:cs="Times New Roman" w:hint="eastAsia"/>
          <w:bCs/>
          <w:spacing w:val="-6"/>
          <w:szCs w:val="32"/>
        </w:rPr>
        <w:t>严格落实“点位长”“网格长”责任，</w:t>
      </w:r>
      <w:r w:rsidR="00702F09" w:rsidRPr="00702F09">
        <w:rPr>
          <w:rFonts w:ascii="Times New Roman" w:hAnsi="Times New Roman" w:cs="Times New Roman" w:hint="eastAsia"/>
          <w:bCs/>
          <w:spacing w:val="-6"/>
          <w:szCs w:val="32"/>
        </w:rPr>
        <w:t>落实扬尘污染控制属地责任，最大限度降低施工项目建设对空气质量的影响。</w:t>
      </w:r>
    </w:p>
    <w:p w14:paraId="2D28440A" w14:textId="47E670E7" w:rsidR="009907D4" w:rsidRPr="00702F09" w:rsidRDefault="009907D4" w:rsidP="009907D4">
      <w:pPr>
        <w:ind w:firstLine="618"/>
        <w:rPr>
          <w:rFonts w:ascii="Times New Roman" w:hAnsi="Times New Roman" w:cs="Times New Roman"/>
          <w:spacing w:val="-6"/>
          <w:szCs w:val="32"/>
        </w:rPr>
      </w:pPr>
      <w:r w:rsidRPr="00A95FA2">
        <w:rPr>
          <w:rFonts w:ascii="Times New Roman" w:hAnsi="Times New Roman" w:cs="Times New Roman" w:hint="eastAsia"/>
          <w:b/>
          <w:bCs/>
          <w:spacing w:val="-6"/>
          <w:szCs w:val="32"/>
        </w:rPr>
        <w:t>加强堆场和矿山扬尘治理。</w:t>
      </w:r>
      <w:r w:rsidR="00702F09" w:rsidRPr="00702F09">
        <w:rPr>
          <w:rFonts w:ascii="Times New Roman" w:hAnsi="Times New Roman" w:cs="Times New Roman" w:hint="eastAsia"/>
          <w:bCs/>
          <w:spacing w:val="-6"/>
          <w:szCs w:val="32"/>
        </w:rPr>
        <w:t>贮存和堆放煤炭、煤渣、煤灰、</w:t>
      </w:r>
      <w:r w:rsidR="00702F09" w:rsidRPr="00702F09">
        <w:rPr>
          <w:rFonts w:ascii="Times New Roman" w:hAnsi="Times New Roman" w:cs="Times New Roman" w:hint="eastAsia"/>
          <w:bCs/>
          <w:spacing w:val="-6"/>
          <w:szCs w:val="32"/>
        </w:rPr>
        <w:lastRenderedPageBreak/>
        <w:t>砂石及灰土等易产生扬尘物料的场所，建设封闭设施、喷淋设施和表层凝结设施，原材料、产品密闭贮存、输送和装卸采取有效措施抑尘，强化监测监管。推进矿山扬尘整治，严格控制矿产资源开采，加强采矿山粉尘控制，所有矿山落实扬尘粉尘治理措施，</w:t>
      </w:r>
      <w:r w:rsidR="000012E7" w:rsidRPr="000012E7">
        <w:rPr>
          <w:rFonts w:ascii="Times New Roman" w:hAnsi="Times New Roman" w:cs="Times New Roman" w:hint="eastAsia"/>
          <w:bCs/>
          <w:spacing w:val="-6"/>
          <w:szCs w:val="32"/>
        </w:rPr>
        <w:t>基本完成抑尘设施建设和物料输送系统封闭改造。</w:t>
      </w:r>
      <w:r w:rsidR="00702F09" w:rsidRPr="00702F09">
        <w:rPr>
          <w:rFonts w:ascii="Times New Roman" w:hAnsi="Times New Roman" w:cs="Times New Roman" w:hint="eastAsia"/>
          <w:bCs/>
          <w:spacing w:val="-6"/>
          <w:szCs w:val="32"/>
        </w:rPr>
        <w:t>推进绿色矿山建设，新建矿山达到绿色矿山建设标准，依法打击城市周边非法采矿、采石和采砂行为。</w:t>
      </w:r>
    </w:p>
    <w:p w14:paraId="7CC6FAD0" w14:textId="625ABF12" w:rsidR="009907D4" w:rsidRDefault="009907D4" w:rsidP="009907D4">
      <w:pPr>
        <w:ind w:firstLine="618"/>
        <w:rPr>
          <w:rFonts w:ascii="Times New Roman" w:hAnsi="Times New Roman" w:cs="Times New Roman"/>
          <w:bCs/>
          <w:spacing w:val="-6"/>
          <w:szCs w:val="32"/>
        </w:rPr>
      </w:pPr>
      <w:r w:rsidRPr="00A95FA2">
        <w:rPr>
          <w:rFonts w:ascii="Times New Roman" w:hAnsi="Times New Roman" w:cs="Times New Roman" w:hint="eastAsia"/>
          <w:b/>
          <w:bCs/>
          <w:spacing w:val="-6"/>
          <w:szCs w:val="32"/>
        </w:rPr>
        <w:t>加大社会生活污染控制力度。</w:t>
      </w:r>
      <w:r w:rsidR="00702F09" w:rsidRPr="00702F09">
        <w:rPr>
          <w:rFonts w:ascii="Times New Roman" w:hAnsi="Times New Roman" w:cs="Times New Roman" w:hint="eastAsia"/>
          <w:bCs/>
          <w:spacing w:val="-6"/>
          <w:szCs w:val="32"/>
        </w:rPr>
        <w:t>加强餐饮油烟污染治理，严禁</w:t>
      </w:r>
      <w:r w:rsidR="00F454D3">
        <w:rPr>
          <w:rFonts w:ascii="Times New Roman" w:hAnsi="Times New Roman" w:cs="Times New Roman" w:hint="eastAsia"/>
          <w:bCs/>
          <w:spacing w:val="-6"/>
          <w:szCs w:val="32"/>
        </w:rPr>
        <w:t>县城</w:t>
      </w:r>
      <w:r w:rsidR="00702F09" w:rsidRPr="00702F09">
        <w:rPr>
          <w:rFonts w:ascii="Times New Roman" w:hAnsi="Times New Roman" w:cs="Times New Roman" w:hint="eastAsia"/>
          <w:bCs/>
          <w:spacing w:val="-6"/>
          <w:szCs w:val="32"/>
        </w:rPr>
        <w:t>中心城区露天烧烤，</w:t>
      </w:r>
      <w:r w:rsidR="00F454D3" w:rsidRPr="000012E7">
        <w:rPr>
          <w:rFonts w:ascii="Times New Roman" w:hAnsi="Times New Roman" w:cs="Times New Roman" w:hint="eastAsia"/>
          <w:bCs/>
          <w:spacing w:val="-6"/>
          <w:szCs w:val="32"/>
        </w:rPr>
        <w:t>强化油烟治理，推行无烟烧烤，</w:t>
      </w:r>
      <w:r w:rsidR="00702F09" w:rsidRPr="00702F09">
        <w:rPr>
          <w:rFonts w:ascii="Times New Roman" w:hAnsi="Times New Roman" w:cs="Times New Roman" w:hint="eastAsia"/>
          <w:bCs/>
          <w:spacing w:val="-6"/>
          <w:szCs w:val="32"/>
        </w:rPr>
        <w:t>城区餐饮服务经营场所安装油烟净化装置，确保外排油烟达到饮食业油烟排放标准。全面依法禁止秸秆和生活垃圾的露天焚烧行为，推广不炼山造林技术，减少“炼山”造林行为；加大禁烧巡查力度，压实各级政府属地责任，加强露天焚烧监管，创新焚烧监管手段。严格烟花爆竹禁限放管控，落实</w:t>
      </w:r>
      <w:r w:rsidR="00ED5ECE">
        <w:rPr>
          <w:rFonts w:ascii="Times New Roman" w:hAnsi="Times New Roman" w:cs="Times New Roman" w:hint="eastAsia"/>
          <w:bCs/>
          <w:spacing w:val="-6"/>
          <w:szCs w:val="32"/>
        </w:rPr>
        <w:t>县城</w:t>
      </w:r>
      <w:r w:rsidR="00702F09" w:rsidRPr="00702F09">
        <w:rPr>
          <w:rFonts w:ascii="Times New Roman" w:hAnsi="Times New Roman" w:cs="Times New Roman" w:hint="eastAsia"/>
          <w:bCs/>
          <w:spacing w:val="-6"/>
          <w:szCs w:val="32"/>
        </w:rPr>
        <w:t>建成区禁止燃放烟花爆竹要求，加强日常管控，建立长效机制，加大对违禁燃放的惩处力度，切实降低因燃放烟花爆竹对城市空气质量的影响。</w:t>
      </w:r>
    </w:p>
    <w:p w14:paraId="7E0E82E7" w14:textId="20CF0212" w:rsidR="006574CC" w:rsidRPr="00CC1972" w:rsidRDefault="006574CC" w:rsidP="009907D4">
      <w:pPr>
        <w:ind w:firstLine="618"/>
        <w:rPr>
          <w:rFonts w:ascii="Times New Roman" w:hAnsi="Times New Roman" w:cs="Times New Roman"/>
          <w:spacing w:val="-6"/>
          <w:szCs w:val="32"/>
        </w:rPr>
      </w:pPr>
      <w:r w:rsidRPr="006574CC">
        <w:rPr>
          <w:rFonts w:ascii="Times New Roman" w:hAnsi="Times New Roman" w:cs="Times New Roman" w:hint="eastAsia"/>
          <w:b/>
          <w:bCs/>
          <w:spacing w:val="-6"/>
          <w:szCs w:val="32"/>
        </w:rPr>
        <w:t>加强其他涉气污染物综合治理。</w:t>
      </w:r>
      <w:r w:rsidRPr="006574CC">
        <w:rPr>
          <w:rFonts w:ascii="Times New Roman" w:hAnsi="Times New Roman" w:cs="Times New Roman" w:hint="eastAsia"/>
          <w:spacing w:val="-6"/>
          <w:szCs w:val="32"/>
        </w:rPr>
        <w:t>加强消耗臭氧层物质和氢氟碳化物</w:t>
      </w:r>
      <w:r w:rsidRPr="006574CC">
        <w:rPr>
          <w:rFonts w:ascii="Times New Roman" w:hAnsi="Times New Roman" w:cs="Times New Roman"/>
          <w:spacing w:val="-6"/>
          <w:szCs w:val="32"/>
        </w:rPr>
        <w:t>(HFCs)</w:t>
      </w:r>
      <w:r w:rsidRPr="006574CC">
        <w:rPr>
          <w:rFonts w:ascii="Times New Roman" w:hAnsi="Times New Roman" w:cs="Times New Roman"/>
          <w:spacing w:val="-6"/>
          <w:szCs w:val="32"/>
        </w:rPr>
        <w:t>环境管理，实施含氢氯氟烃（</w:t>
      </w:r>
      <w:r w:rsidRPr="006574CC">
        <w:rPr>
          <w:rFonts w:ascii="Times New Roman" w:hAnsi="Times New Roman" w:cs="Times New Roman"/>
          <w:spacing w:val="-6"/>
          <w:szCs w:val="32"/>
        </w:rPr>
        <w:t>HCFCs)</w:t>
      </w:r>
      <w:r w:rsidRPr="006574CC">
        <w:rPr>
          <w:rFonts w:ascii="Times New Roman" w:hAnsi="Times New Roman" w:cs="Times New Roman"/>
          <w:spacing w:val="-6"/>
          <w:szCs w:val="32"/>
        </w:rPr>
        <w:t>淘汰和替代。</w:t>
      </w:r>
      <w:r>
        <w:rPr>
          <w:rFonts w:ascii="Times New Roman" w:hAnsi="Times New Roman" w:cs="Times New Roman"/>
          <w:spacing w:val="-6"/>
          <w:szCs w:val="32"/>
        </w:rPr>
        <w:t>探索开展恶臭投诉重点企业和园区电子鼻监测。</w:t>
      </w:r>
    </w:p>
    <w:p w14:paraId="7890ECD4" w14:textId="77777777" w:rsidR="009907D4" w:rsidRPr="00E03384" w:rsidRDefault="00587701" w:rsidP="009907D4">
      <w:pPr>
        <w:ind w:firstLine="616"/>
        <w:rPr>
          <w:rFonts w:ascii="Times New Roman" w:hAnsi="Times New Roman" w:cs="Times New Roman"/>
          <w:spacing w:val="-6"/>
          <w:szCs w:val="32"/>
        </w:rPr>
      </w:pPr>
      <w:r>
        <w:rPr>
          <w:rFonts w:ascii="Times New Roman" w:hAnsi="Times New Roman" w:cs="Times New Roman" w:hint="eastAsia"/>
          <w:spacing w:val="-6"/>
          <w:szCs w:val="32"/>
        </w:rPr>
        <w:t>（三）</w:t>
      </w:r>
      <w:r w:rsidR="009907D4" w:rsidRPr="00E03384">
        <w:rPr>
          <w:rFonts w:ascii="Times New Roman" w:hAnsi="Times New Roman" w:cs="Times New Roman"/>
          <w:spacing w:val="-6"/>
          <w:szCs w:val="32"/>
        </w:rPr>
        <w:t>加强</w:t>
      </w:r>
      <w:r w:rsidR="00CA1A7D">
        <w:rPr>
          <w:rFonts w:ascii="Times New Roman" w:hAnsi="Times New Roman" w:cs="Times New Roman" w:hint="eastAsia"/>
          <w:spacing w:val="-6"/>
          <w:szCs w:val="32"/>
        </w:rPr>
        <w:t>挥发性</w:t>
      </w:r>
      <w:r w:rsidR="009907D4" w:rsidRPr="00E03384">
        <w:rPr>
          <w:rFonts w:ascii="Times New Roman" w:hAnsi="Times New Roman" w:cs="Times New Roman"/>
          <w:spacing w:val="-6"/>
          <w:szCs w:val="32"/>
        </w:rPr>
        <w:t>有机物污染治理</w:t>
      </w:r>
    </w:p>
    <w:p w14:paraId="6ADA772D" w14:textId="33F13D65" w:rsidR="00463269" w:rsidRDefault="001469A3" w:rsidP="00463269">
      <w:pPr>
        <w:ind w:firstLine="618"/>
        <w:rPr>
          <w:rFonts w:ascii="Times New Roman" w:hAnsi="Times New Roman" w:cs="Times New Roman"/>
          <w:spacing w:val="-6"/>
          <w:szCs w:val="32"/>
        </w:rPr>
      </w:pPr>
      <w:r w:rsidRPr="00A95FA2">
        <w:rPr>
          <w:rFonts w:ascii="Times New Roman" w:hAnsi="Times New Roman" w:cs="Times New Roman" w:hint="eastAsia"/>
          <w:b/>
          <w:bCs/>
          <w:spacing w:val="-6"/>
          <w:szCs w:val="32"/>
        </w:rPr>
        <w:t>实施</w:t>
      </w:r>
      <w:r w:rsidR="00DC2C5B" w:rsidRPr="00A95FA2">
        <w:rPr>
          <w:rFonts w:ascii="Times New Roman" w:hAnsi="Times New Roman" w:cs="Times New Roman" w:hint="eastAsia"/>
          <w:b/>
          <w:bCs/>
          <w:spacing w:val="-6"/>
          <w:szCs w:val="32"/>
        </w:rPr>
        <w:t>挥发性有机物（</w:t>
      </w:r>
      <w:r w:rsidR="00DC2C5B" w:rsidRPr="00A95FA2">
        <w:rPr>
          <w:rFonts w:ascii="Times New Roman" w:hAnsi="Times New Roman" w:cs="Times New Roman"/>
          <w:b/>
          <w:bCs/>
          <w:spacing w:val="-6"/>
          <w:szCs w:val="32"/>
        </w:rPr>
        <w:t>VOCs</w:t>
      </w:r>
      <w:r w:rsidR="00DC2C5B" w:rsidRPr="00A95FA2">
        <w:rPr>
          <w:rFonts w:ascii="Times New Roman" w:hAnsi="Times New Roman" w:cs="Times New Roman" w:hint="eastAsia"/>
          <w:b/>
          <w:bCs/>
          <w:spacing w:val="-6"/>
          <w:szCs w:val="32"/>
        </w:rPr>
        <w:t>）</w:t>
      </w:r>
      <w:r w:rsidRPr="00A95FA2">
        <w:rPr>
          <w:rFonts w:ascii="Times New Roman" w:hAnsi="Times New Roman" w:cs="Times New Roman" w:hint="eastAsia"/>
          <w:b/>
          <w:bCs/>
          <w:spacing w:val="-6"/>
          <w:szCs w:val="32"/>
        </w:rPr>
        <w:t>排放总量控制</w:t>
      </w:r>
      <w:r w:rsidR="004435C6" w:rsidRPr="00A95FA2">
        <w:rPr>
          <w:rFonts w:ascii="Times New Roman" w:hAnsi="Times New Roman" w:cs="Times New Roman" w:hint="eastAsia"/>
          <w:b/>
          <w:bCs/>
          <w:spacing w:val="-6"/>
          <w:szCs w:val="32"/>
        </w:rPr>
        <w:t>。</w:t>
      </w:r>
      <w:r w:rsidR="007A6BB7" w:rsidRPr="007A6BB7">
        <w:rPr>
          <w:rFonts w:ascii="Times New Roman" w:hAnsi="Times New Roman" w:cs="Times New Roman" w:hint="eastAsia"/>
          <w:bCs/>
          <w:spacing w:val="-6"/>
          <w:szCs w:val="32"/>
        </w:rPr>
        <w:t>严格化工、</w:t>
      </w:r>
      <w:r w:rsidR="007A6BB7" w:rsidRPr="007A6BB7">
        <w:rPr>
          <w:rFonts w:ascii="Times New Roman" w:hAnsi="Times New Roman" w:cs="Times New Roman" w:hint="eastAsia"/>
          <w:bCs/>
          <w:spacing w:val="-6"/>
          <w:szCs w:val="32"/>
        </w:rPr>
        <w:lastRenderedPageBreak/>
        <w:t>工业涂装、包装印刷等重点行业挥发性有机物全过程管控</w:t>
      </w:r>
      <w:r w:rsidR="007A6BB7">
        <w:rPr>
          <w:rFonts w:ascii="Times New Roman" w:hAnsi="Times New Roman" w:cs="Times New Roman" w:hint="eastAsia"/>
          <w:bCs/>
          <w:spacing w:val="-6"/>
          <w:szCs w:val="32"/>
        </w:rPr>
        <w:t>，</w:t>
      </w:r>
      <w:r w:rsidR="007A6BB7" w:rsidRPr="00702F09">
        <w:rPr>
          <w:rFonts w:ascii="Times New Roman" w:hAnsi="Times New Roman" w:cs="Times New Roman"/>
          <w:bCs/>
          <w:spacing w:val="-6"/>
          <w:szCs w:val="32"/>
        </w:rPr>
        <w:t>持续开展</w:t>
      </w:r>
      <w:r w:rsidR="007A6BB7" w:rsidRPr="00702F09">
        <w:rPr>
          <w:rFonts w:ascii="Times New Roman" w:hAnsi="Times New Roman" w:cs="Times New Roman"/>
          <w:bCs/>
          <w:spacing w:val="-6"/>
          <w:szCs w:val="32"/>
        </w:rPr>
        <w:t>VOCs</w:t>
      </w:r>
      <w:r w:rsidR="007A6BB7">
        <w:rPr>
          <w:rFonts w:ascii="Times New Roman" w:hAnsi="Times New Roman" w:cs="Times New Roman"/>
          <w:bCs/>
          <w:spacing w:val="-6"/>
          <w:szCs w:val="32"/>
        </w:rPr>
        <w:t>专项整治工作</w:t>
      </w:r>
      <w:r w:rsidR="007A6BB7">
        <w:rPr>
          <w:rFonts w:ascii="Times New Roman" w:hAnsi="Times New Roman" w:cs="Times New Roman" w:hint="eastAsia"/>
          <w:bCs/>
          <w:spacing w:val="-6"/>
          <w:szCs w:val="32"/>
        </w:rPr>
        <w:t>，</w:t>
      </w:r>
      <w:r w:rsidR="00702F09" w:rsidRPr="00702F09">
        <w:rPr>
          <w:rFonts w:ascii="Times New Roman" w:hAnsi="Times New Roman" w:cs="Times New Roman"/>
          <w:bCs/>
          <w:spacing w:val="-6"/>
          <w:szCs w:val="32"/>
        </w:rPr>
        <w:t>建立</w:t>
      </w:r>
      <w:r w:rsidR="00702F09" w:rsidRPr="00702F09">
        <w:rPr>
          <w:rFonts w:ascii="Times New Roman" w:hAnsi="Times New Roman" w:cs="Times New Roman"/>
          <w:bCs/>
          <w:spacing w:val="-6"/>
          <w:szCs w:val="32"/>
        </w:rPr>
        <w:t>VOC</w:t>
      </w:r>
      <w:r w:rsidR="00205480">
        <w:rPr>
          <w:rFonts w:ascii="Times New Roman" w:hAnsi="Times New Roman" w:cs="Times New Roman"/>
          <w:bCs/>
          <w:spacing w:val="-6"/>
          <w:szCs w:val="32"/>
        </w:rPr>
        <w:t>s</w:t>
      </w:r>
      <w:r w:rsidR="00702F09" w:rsidRPr="00702F09">
        <w:rPr>
          <w:rFonts w:ascii="Times New Roman" w:hAnsi="Times New Roman" w:cs="Times New Roman"/>
          <w:bCs/>
          <w:spacing w:val="-6"/>
          <w:szCs w:val="32"/>
        </w:rPr>
        <w:t>排放重点企业名录，严格控制新建</w:t>
      </w:r>
      <w:r w:rsidR="00702F09" w:rsidRPr="00702F09">
        <w:rPr>
          <w:rFonts w:ascii="Times New Roman" w:hAnsi="Times New Roman" w:cs="Times New Roman"/>
          <w:bCs/>
          <w:spacing w:val="-6"/>
          <w:szCs w:val="32"/>
        </w:rPr>
        <w:t>VOCs</w:t>
      </w:r>
      <w:r w:rsidR="00702F09" w:rsidRPr="00702F09">
        <w:rPr>
          <w:rFonts w:ascii="Times New Roman" w:hAnsi="Times New Roman" w:cs="Times New Roman"/>
          <w:bCs/>
          <w:spacing w:val="-6"/>
          <w:szCs w:val="32"/>
        </w:rPr>
        <w:t>排放量大的项目，落实新建项目</w:t>
      </w:r>
      <w:r w:rsidR="00702F09" w:rsidRPr="00702F09">
        <w:rPr>
          <w:rFonts w:ascii="Times New Roman" w:hAnsi="Times New Roman" w:cs="Times New Roman"/>
          <w:bCs/>
          <w:spacing w:val="-6"/>
          <w:szCs w:val="32"/>
        </w:rPr>
        <w:t>VOCs</w:t>
      </w:r>
      <w:r w:rsidR="00702F09" w:rsidRPr="00702F09">
        <w:rPr>
          <w:rFonts w:ascii="Times New Roman" w:hAnsi="Times New Roman" w:cs="Times New Roman"/>
          <w:bCs/>
          <w:spacing w:val="-6"/>
          <w:szCs w:val="32"/>
        </w:rPr>
        <w:t>排放总量指标来源。加强</w:t>
      </w:r>
      <w:r w:rsidR="00702F09" w:rsidRPr="00702F09">
        <w:rPr>
          <w:rFonts w:ascii="Times New Roman" w:hAnsi="Times New Roman" w:cs="Times New Roman"/>
          <w:bCs/>
          <w:spacing w:val="-6"/>
          <w:szCs w:val="32"/>
        </w:rPr>
        <w:t>VOCs</w:t>
      </w:r>
      <w:r w:rsidR="00702F09" w:rsidRPr="00702F09">
        <w:rPr>
          <w:rFonts w:ascii="Times New Roman" w:hAnsi="Times New Roman" w:cs="Times New Roman"/>
          <w:bCs/>
          <w:spacing w:val="-6"/>
          <w:szCs w:val="32"/>
        </w:rPr>
        <w:t>监测，在排放源和厂界安装在线连续监测设备，控制</w:t>
      </w:r>
      <w:r w:rsidR="00702F09" w:rsidRPr="00702F09">
        <w:rPr>
          <w:rFonts w:ascii="Times New Roman" w:hAnsi="Times New Roman" w:cs="Times New Roman"/>
          <w:bCs/>
          <w:spacing w:val="-6"/>
          <w:szCs w:val="32"/>
        </w:rPr>
        <w:t>VOCs</w:t>
      </w:r>
      <w:r w:rsidR="00702F09" w:rsidRPr="00702F09">
        <w:rPr>
          <w:rFonts w:ascii="Times New Roman" w:hAnsi="Times New Roman" w:cs="Times New Roman"/>
          <w:bCs/>
          <w:spacing w:val="-6"/>
          <w:szCs w:val="32"/>
        </w:rPr>
        <w:t>排放强度。</w:t>
      </w:r>
    </w:p>
    <w:p w14:paraId="5A1AE46B" w14:textId="553B1CB6" w:rsidR="009907D4" w:rsidRDefault="00463269" w:rsidP="005E5D05">
      <w:pPr>
        <w:ind w:firstLine="618"/>
        <w:rPr>
          <w:rFonts w:ascii="Times New Roman" w:hAnsi="Times New Roman" w:cs="Times New Roman"/>
          <w:spacing w:val="-6"/>
          <w:szCs w:val="32"/>
        </w:rPr>
      </w:pPr>
      <w:r w:rsidRPr="00A95FA2">
        <w:rPr>
          <w:rFonts w:ascii="Times New Roman" w:hAnsi="Times New Roman" w:cs="Times New Roman" w:hint="eastAsia"/>
          <w:b/>
          <w:bCs/>
          <w:spacing w:val="-6"/>
          <w:szCs w:val="32"/>
        </w:rPr>
        <w:t>强化重点行业治理。</w:t>
      </w:r>
      <w:r w:rsidR="009907D4" w:rsidRPr="00CC1972">
        <w:rPr>
          <w:rFonts w:ascii="Times New Roman" w:hAnsi="Times New Roman" w:cs="Times New Roman"/>
          <w:spacing w:val="-6"/>
          <w:szCs w:val="32"/>
        </w:rPr>
        <w:t>严格落实《</w:t>
      </w:r>
      <w:r w:rsidR="009907D4" w:rsidRPr="00CC1972">
        <w:rPr>
          <w:rFonts w:ascii="Times New Roman" w:hAnsi="Times New Roman" w:cs="Times New Roman"/>
          <w:szCs w:val="32"/>
        </w:rPr>
        <w:t>九江市重点行业挥发性有机物综合治理实施方案</w:t>
      </w:r>
      <w:r w:rsidR="009907D4" w:rsidRPr="00CC1972">
        <w:rPr>
          <w:rFonts w:ascii="Times New Roman" w:hAnsi="Times New Roman" w:cs="Times New Roman"/>
          <w:spacing w:val="-6"/>
          <w:szCs w:val="32"/>
        </w:rPr>
        <w:t>》，完成重点行业、重点企业有机废气综合治理，有机化工和医药化工企业按规定建立完善</w:t>
      </w:r>
      <w:r w:rsidR="009907D4" w:rsidRPr="00FC05FD">
        <w:rPr>
          <w:rFonts w:ascii="仿宋_GB2312" w:hAnsi="Times New Roman" w:cs="Times New Roman" w:hint="eastAsia"/>
          <w:spacing w:val="-6"/>
          <w:szCs w:val="32"/>
        </w:rPr>
        <w:t>“泄漏检测与修复”</w:t>
      </w:r>
      <w:r w:rsidR="008337BE">
        <w:rPr>
          <w:rFonts w:ascii="Times New Roman" w:hAnsi="Times New Roman" w:cs="Times New Roman" w:hint="eastAsia"/>
          <w:spacing w:val="-6"/>
          <w:szCs w:val="32"/>
        </w:rPr>
        <w:t>（</w:t>
      </w:r>
      <w:r w:rsidR="008337BE">
        <w:rPr>
          <w:rFonts w:ascii="Times New Roman" w:hAnsi="Times New Roman" w:cs="Times New Roman" w:hint="eastAsia"/>
          <w:spacing w:val="-6"/>
          <w:szCs w:val="32"/>
        </w:rPr>
        <w:t>L</w:t>
      </w:r>
      <w:r w:rsidR="008337BE">
        <w:rPr>
          <w:rFonts w:ascii="Times New Roman" w:hAnsi="Times New Roman" w:cs="Times New Roman"/>
          <w:spacing w:val="-6"/>
          <w:szCs w:val="32"/>
        </w:rPr>
        <w:t>DAR</w:t>
      </w:r>
      <w:r w:rsidR="008337BE">
        <w:rPr>
          <w:rFonts w:ascii="Times New Roman" w:hAnsi="Times New Roman" w:cs="Times New Roman" w:hint="eastAsia"/>
          <w:spacing w:val="-6"/>
          <w:szCs w:val="32"/>
        </w:rPr>
        <w:t>）</w:t>
      </w:r>
      <w:r w:rsidR="005E5D05">
        <w:rPr>
          <w:rFonts w:ascii="Times New Roman" w:hAnsi="Times New Roman" w:cs="Times New Roman"/>
          <w:spacing w:val="-6"/>
          <w:szCs w:val="32"/>
        </w:rPr>
        <w:t>制度</w:t>
      </w:r>
      <w:r w:rsidR="005E5D05">
        <w:rPr>
          <w:rFonts w:ascii="Times New Roman" w:hAnsi="Times New Roman" w:cs="Times New Roman" w:hint="eastAsia"/>
          <w:spacing w:val="-6"/>
          <w:szCs w:val="32"/>
        </w:rPr>
        <w:t>。</w:t>
      </w:r>
      <w:r w:rsidR="005E5D05" w:rsidRPr="007A6BB7">
        <w:rPr>
          <w:rFonts w:ascii="Times New Roman" w:hAnsi="Times New Roman" w:cs="Times New Roman" w:hint="eastAsia"/>
          <w:spacing w:val="-6"/>
          <w:szCs w:val="32"/>
        </w:rPr>
        <w:t>开展原油、成品油、有机化学品等</w:t>
      </w:r>
      <w:r w:rsidR="005E5D05">
        <w:rPr>
          <w:rFonts w:ascii="Times New Roman" w:hAnsi="Times New Roman" w:cs="Times New Roman" w:hint="eastAsia"/>
          <w:spacing w:val="-6"/>
          <w:szCs w:val="32"/>
        </w:rPr>
        <w:t>涉挥发性有机物储罐排查，以常温常压罐为重点进行治理。</w:t>
      </w:r>
      <w:r w:rsidR="005E5D05" w:rsidRPr="007A6BB7">
        <w:rPr>
          <w:rFonts w:ascii="Times New Roman" w:hAnsi="Times New Roman" w:cs="Times New Roman" w:hint="eastAsia"/>
          <w:spacing w:val="-6"/>
          <w:szCs w:val="32"/>
        </w:rPr>
        <w:t>逐步取消</w:t>
      </w:r>
      <w:r w:rsidR="00C729FE">
        <w:rPr>
          <w:rFonts w:ascii="Times New Roman" w:hAnsi="Times New Roman" w:cs="Times New Roman" w:hint="eastAsia"/>
          <w:spacing w:val="-6"/>
          <w:szCs w:val="32"/>
        </w:rPr>
        <w:t>有机化工</w:t>
      </w:r>
      <w:r w:rsidR="005E5D05" w:rsidRPr="007A6BB7">
        <w:rPr>
          <w:rFonts w:ascii="Times New Roman" w:hAnsi="Times New Roman" w:cs="Times New Roman" w:hint="eastAsia"/>
          <w:spacing w:val="-6"/>
          <w:szCs w:val="32"/>
        </w:rPr>
        <w:t>、制药、农药、工业涂装、包装印刷等企业非必要的挥发性有机物废气排放系统旁路，生产系统必需及国家标准规范要求的除外。因地制宜推进</w:t>
      </w:r>
      <w:r w:rsidR="005E5D05">
        <w:rPr>
          <w:rFonts w:ascii="Times New Roman" w:hAnsi="Times New Roman" w:cs="Times New Roman" w:hint="eastAsia"/>
          <w:spacing w:val="-6"/>
          <w:szCs w:val="32"/>
        </w:rPr>
        <w:t>星火工业园</w:t>
      </w:r>
      <w:r w:rsidR="005E5D05" w:rsidRPr="007A6BB7">
        <w:rPr>
          <w:rFonts w:ascii="Times New Roman" w:hAnsi="Times New Roman" w:cs="Times New Roman" w:hint="eastAsia"/>
          <w:spacing w:val="-6"/>
          <w:szCs w:val="32"/>
        </w:rPr>
        <w:t>建设涉挥发性有机物“绿岛”项目，探索建设活性炭集中处理中</w:t>
      </w:r>
      <w:r w:rsidR="005E5D05">
        <w:rPr>
          <w:rFonts w:ascii="Times New Roman" w:hAnsi="Times New Roman" w:cs="Times New Roman" w:hint="eastAsia"/>
          <w:spacing w:val="-6"/>
          <w:szCs w:val="32"/>
        </w:rPr>
        <w:t>心等。大力推进使用低挥发性有机物含量涂料、油墨、胶粘剂和清洗剂。</w:t>
      </w:r>
      <w:r w:rsidR="00C5277A">
        <w:rPr>
          <w:rFonts w:ascii="Times New Roman" w:hAnsi="Times New Roman" w:cs="Times New Roman"/>
          <w:spacing w:val="-6"/>
          <w:szCs w:val="32"/>
        </w:rPr>
        <w:t>加强全</w:t>
      </w:r>
      <w:r w:rsidR="00C5277A">
        <w:rPr>
          <w:rFonts w:ascii="Times New Roman" w:hAnsi="Times New Roman" w:cs="Times New Roman" w:hint="eastAsia"/>
          <w:spacing w:val="-6"/>
          <w:szCs w:val="32"/>
        </w:rPr>
        <w:t>县</w:t>
      </w:r>
      <w:r w:rsidR="009907D4" w:rsidRPr="00CC1972">
        <w:rPr>
          <w:rFonts w:ascii="Times New Roman" w:hAnsi="Times New Roman" w:cs="Times New Roman"/>
          <w:spacing w:val="-6"/>
          <w:szCs w:val="32"/>
        </w:rPr>
        <w:t>加油站、储油库、油罐车等油气回收治理，</w:t>
      </w:r>
      <w:r w:rsidR="005E5D05">
        <w:rPr>
          <w:rFonts w:ascii="Times New Roman" w:hAnsi="Times New Roman" w:cs="Times New Roman" w:hint="eastAsia"/>
          <w:spacing w:val="-6"/>
          <w:szCs w:val="32"/>
        </w:rPr>
        <w:t>加强汽修行业挥发性有机物综合治理，</w:t>
      </w:r>
      <w:r w:rsidR="009907D4" w:rsidRPr="00CC1972">
        <w:rPr>
          <w:rFonts w:ascii="Times New Roman" w:hAnsi="Times New Roman" w:cs="Times New Roman"/>
          <w:spacing w:val="-6"/>
          <w:szCs w:val="32"/>
        </w:rPr>
        <w:t>汽车涂装、船舶涂装、涂料和油墨生产、印刷等行业按要求推进废气达标排放治理。</w:t>
      </w:r>
      <w:r w:rsidR="00C729FE" w:rsidRPr="00C729FE">
        <w:rPr>
          <w:rFonts w:ascii="Times New Roman" w:hAnsi="Times New Roman" w:cs="Times New Roman" w:hint="eastAsia"/>
          <w:spacing w:val="-6"/>
          <w:szCs w:val="32"/>
        </w:rPr>
        <w:t>到</w:t>
      </w:r>
      <w:r w:rsidR="00C729FE" w:rsidRPr="00C729FE">
        <w:rPr>
          <w:rFonts w:ascii="Times New Roman" w:hAnsi="Times New Roman" w:cs="Times New Roman"/>
          <w:spacing w:val="-6"/>
          <w:szCs w:val="32"/>
        </w:rPr>
        <w:t>2025</w:t>
      </w:r>
      <w:r w:rsidR="00C729FE" w:rsidRPr="00C729FE">
        <w:rPr>
          <w:rFonts w:ascii="Times New Roman" w:hAnsi="Times New Roman" w:cs="Times New Roman"/>
          <w:spacing w:val="-6"/>
          <w:szCs w:val="32"/>
        </w:rPr>
        <w:t>年，工业企业溶剂型涂料、溶剂型油墨使用比例分别下降</w:t>
      </w:r>
      <w:r w:rsidR="00C729FE" w:rsidRPr="00C729FE">
        <w:rPr>
          <w:rFonts w:ascii="Times New Roman" w:hAnsi="Times New Roman" w:cs="Times New Roman"/>
          <w:spacing w:val="-6"/>
          <w:szCs w:val="32"/>
        </w:rPr>
        <w:t>20%</w:t>
      </w:r>
      <w:r w:rsidR="00C729FE" w:rsidRPr="00C729FE">
        <w:rPr>
          <w:rFonts w:ascii="Times New Roman" w:hAnsi="Times New Roman" w:cs="Times New Roman"/>
          <w:spacing w:val="-6"/>
          <w:szCs w:val="32"/>
        </w:rPr>
        <w:t>、</w:t>
      </w:r>
      <w:r w:rsidR="00C729FE" w:rsidRPr="00C729FE">
        <w:rPr>
          <w:rFonts w:ascii="Times New Roman" w:hAnsi="Times New Roman" w:cs="Times New Roman"/>
          <w:spacing w:val="-6"/>
          <w:szCs w:val="32"/>
        </w:rPr>
        <w:t>15%</w:t>
      </w:r>
      <w:r w:rsidR="00C729FE" w:rsidRPr="00C729FE">
        <w:rPr>
          <w:rFonts w:ascii="Times New Roman" w:hAnsi="Times New Roman" w:cs="Times New Roman"/>
          <w:spacing w:val="-6"/>
          <w:szCs w:val="32"/>
        </w:rPr>
        <w:t>，无组织收集设备覆盖率及收集效率分别达到</w:t>
      </w:r>
      <w:r w:rsidR="00C729FE" w:rsidRPr="00C729FE">
        <w:rPr>
          <w:rFonts w:ascii="Times New Roman" w:hAnsi="Times New Roman" w:cs="Times New Roman"/>
          <w:spacing w:val="-6"/>
          <w:szCs w:val="32"/>
        </w:rPr>
        <w:t>100%</w:t>
      </w:r>
      <w:r w:rsidR="00C729FE" w:rsidRPr="00C729FE">
        <w:rPr>
          <w:rFonts w:ascii="Times New Roman" w:hAnsi="Times New Roman" w:cs="Times New Roman"/>
          <w:spacing w:val="-6"/>
          <w:szCs w:val="32"/>
        </w:rPr>
        <w:t>及</w:t>
      </w:r>
      <w:r w:rsidR="00C729FE" w:rsidRPr="00C729FE">
        <w:rPr>
          <w:rFonts w:ascii="Times New Roman" w:hAnsi="Times New Roman" w:cs="Times New Roman"/>
          <w:spacing w:val="-6"/>
          <w:szCs w:val="32"/>
        </w:rPr>
        <w:t>85%</w:t>
      </w:r>
      <w:r w:rsidR="00C729FE" w:rsidRPr="00C729FE">
        <w:rPr>
          <w:rFonts w:ascii="Times New Roman" w:hAnsi="Times New Roman" w:cs="Times New Roman"/>
          <w:spacing w:val="-6"/>
          <w:szCs w:val="32"/>
        </w:rPr>
        <w:t>以上。</w:t>
      </w:r>
    </w:p>
    <w:p w14:paraId="54B9CC70" w14:textId="77777777" w:rsidR="009907D4" w:rsidRPr="00E03384" w:rsidRDefault="00587701" w:rsidP="009907D4">
      <w:pPr>
        <w:ind w:firstLine="616"/>
        <w:rPr>
          <w:rFonts w:ascii="Times New Roman" w:hAnsi="Times New Roman" w:cs="Times New Roman"/>
          <w:spacing w:val="-6"/>
          <w:szCs w:val="32"/>
        </w:rPr>
      </w:pPr>
      <w:r>
        <w:rPr>
          <w:rFonts w:ascii="Times New Roman" w:hAnsi="Times New Roman" w:cs="Times New Roman" w:hint="eastAsia"/>
          <w:spacing w:val="-6"/>
          <w:szCs w:val="32"/>
        </w:rPr>
        <w:t>（四）</w:t>
      </w:r>
      <w:r w:rsidR="009907D4" w:rsidRPr="00E03384">
        <w:rPr>
          <w:rFonts w:ascii="Times New Roman" w:hAnsi="Times New Roman" w:cs="Times New Roman"/>
          <w:spacing w:val="-6"/>
          <w:szCs w:val="32"/>
        </w:rPr>
        <w:t>强化移动源污染防治</w:t>
      </w:r>
    </w:p>
    <w:p w14:paraId="76E4D048" w14:textId="77777777" w:rsidR="00D458B0" w:rsidRPr="00A60DCD" w:rsidRDefault="009907D4" w:rsidP="009907D4">
      <w:pPr>
        <w:ind w:firstLine="618"/>
        <w:rPr>
          <w:rFonts w:ascii="微软雅黑" w:eastAsia="微软雅黑" w:hAnsi="微软雅黑" w:cs="微软雅黑"/>
          <w:spacing w:val="-6"/>
          <w:szCs w:val="32"/>
        </w:rPr>
      </w:pPr>
      <w:r w:rsidRPr="00A95FA2">
        <w:rPr>
          <w:rFonts w:ascii="Times New Roman" w:hAnsi="Times New Roman" w:cs="Times New Roman" w:hint="eastAsia"/>
          <w:b/>
          <w:bCs/>
          <w:spacing w:val="-6"/>
          <w:szCs w:val="32"/>
        </w:rPr>
        <w:lastRenderedPageBreak/>
        <w:t>加强城市交通管理</w:t>
      </w:r>
      <w:r w:rsidR="00D458B0" w:rsidRPr="00A95FA2">
        <w:rPr>
          <w:rFonts w:ascii="Times New Roman" w:hAnsi="Times New Roman" w:cs="Times New Roman" w:hint="eastAsia"/>
          <w:b/>
          <w:bCs/>
          <w:spacing w:val="-6"/>
          <w:szCs w:val="32"/>
        </w:rPr>
        <w:t>。</w:t>
      </w:r>
      <w:r w:rsidR="00702F09" w:rsidRPr="00702F09">
        <w:rPr>
          <w:rFonts w:ascii="Times New Roman" w:hAnsi="Times New Roman" w:cs="Times New Roman" w:hint="eastAsia"/>
          <w:bCs/>
          <w:spacing w:val="-6"/>
          <w:szCs w:val="32"/>
        </w:rPr>
        <w:t>优化城市功能和布局规划，推广智能交通管理，缓解城市交通拥堵。实施公交优先战略，大力发展公共交通，提高公共交通出行比例，倡导和鼓励绿色出行。大力推广新能源和清洁能源汽车，公交、环卫、出租车等行业和政府机关率先推广使用纯电动等新能源汽车。</w:t>
      </w:r>
    </w:p>
    <w:p w14:paraId="76F13ECC" w14:textId="1A9B6D80" w:rsidR="00F454D3" w:rsidRDefault="00456A8C" w:rsidP="006F307C">
      <w:pPr>
        <w:ind w:firstLine="618"/>
        <w:rPr>
          <w:rFonts w:ascii="Times New Roman" w:hAnsi="Times New Roman" w:cs="Times New Roman"/>
          <w:bCs/>
          <w:spacing w:val="-6"/>
          <w:szCs w:val="32"/>
        </w:rPr>
      </w:pPr>
      <w:r w:rsidRPr="00A95FA2">
        <w:rPr>
          <w:rFonts w:ascii="Times New Roman" w:hAnsi="Times New Roman" w:cs="Times New Roman" w:hint="eastAsia"/>
          <w:b/>
          <w:bCs/>
          <w:spacing w:val="-6"/>
          <w:szCs w:val="32"/>
        </w:rPr>
        <w:t>加强</w:t>
      </w:r>
      <w:r w:rsidR="00E577CA" w:rsidRPr="00A95FA2">
        <w:rPr>
          <w:rFonts w:ascii="Times New Roman" w:hAnsi="Times New Roman" w:cs="Times New Roman" w:hint="eastAsia"/>
          <w:b/>
          <w:bCs/>
          <w:spacing w:val="-6"/>
          <w:szCs w:val="32"/>
        </w:rPr>
        <w:t>机动车船和非道路移动源</w:t>
      </w:r>
      <w:r w:rsidR="00BC0738" w:rsidRPr="00A95FA2">
        <w:rPr>
          <w:rFonts w:ascii="Times New Roman" w:hAnsi="Times New Roman" w:cs="Times New Roman" w:hint="eastAsia"/>
          <w:b/>
          <w:bCs/>
          <w:spacing w:val="-6"/>
          <w:szCs w:val="32"/>
        </w:rPr>
        <w:t>污染控制。</w:t>
      </w:r>
      <w:r w:rsidR="00702F09" w:rsidRPr="00702F09">
        <w:rPr>
          <w:rFonts w:ascii="Times New Roman" w:hAnsi="Times New Roman" w:cs="Times New Roman" w:hint="eastAsia"/>
          <w:bCs/>
          <w:spacing w:val="-6"/>
          <w:szCs w:val="32"/>
        </w:rPr>
        <w:t>严格落实老旧车辆淘汰制度，加快淘汰国Ⅲ及以下排放标准柴油货车；</w:t>
      </w:r>
      <w:r w:rsidR="00F454D3" w:rsidRPr="00F454D3">
        <w:rPr>
          <w:rFonts w:ascii="Times New Roman" w:hAnsi="Times New Roman" w:cs="Times New Roman" w:hint="eastAsia"/>
          <w:bCs/>
          <w:spacing w:val="-6"/>
          <w:szCs w:val="32"/>
        </w:rPr>
        <w:t>持续开展</w:t>
      </w:r>
      <w:r w:rsidR="00F454D3">
        <w:rPr>
          <w:rFonts w:ascii="Times New Roman" w:hAnsi="Times New Roman" w:cs="Times New Roman" w:hint="eastAsia"/>
          <w:bCs/>
          <w:spacing w:val="-6"/>
          <w:szCs w:val="32"/>
        </w:rPr>
        <w:t>在用车、</w:t>
      </w:r>
      <w:r w:rsidR="00F454D3" w:rsidRPr="00F454D3">
        <w:rPr>
          <w:rFonts w:ascii="Times New Roman" w:hAnsi="Times New Roman" w:cs="Times New Roman" w:hint="eastAsia"/>
          <w:bCs/>
          <w:spacing w:val="-6"/>
          <w:szCs w:val="32"/>
        </w:rPr>
        <w:t>新生产机动车、发动机和非道路移动机械</w:t>
      </w:r>
      <w:r w:rsidR="00F454D3">
        <w:rPr>
          <w:rFonts w:ascii="Times New Roman" w:hAnsi="Times New Roman" w:cs="Times New Roman" w:hint="eastAsia"/>
          <w:bCs/>
          <w:spacing w:val="-6"/>
          <w:szCs w:val="32"/>
        </w:rPr>
        <w:t>环保</w:t>
      </w:r>
      <w:r w:rsidR="00F454D3">
        <w:rPr>
          <w:rFonts w:ascii="Times New Roman" w:hAnsi="Times New Roman" w:cs="Times New Roman"/>
          <w:bCs/>
          <w:spacing w:val="-6"/>
          <w:szCs w:val="32"/>
        </w:rPr>
        <w:t>达标</w:t>
      </w:r>
      <w:r w:rsidR="00F454D3" w:rsidRPr="00F454D3">
        <w:rPr>
          <w:rFonts w:ascii="Times New Roman" w:hAnsi="Times New Roman" w:cs="Times New Roman" w:hint="eastAsia"/>
          <w:bCs/>
          <w:spacing w:val="-6"/>
          <w:szCs w:val="32"/>
        </w:rPr>
        <w:t>监督检查，</w:t>
      </w:r>
      <w:r w:rsidR="00702F09" w:rsidRPr="00702F09">
        <w:rPr>
          <w:rFonts w:ascii="Times New Roman" w:hAnsi="Times New Roman" w:cs="Times New Roman" w:hint="eastAsia"/>
          <w:bCs/>
          <w:spacing w:val="-6"/>
          <w:szCs w:val="32"/>
        </w:rPr>
        <w:t>加强新车生产、销售环节的环保配置检查；</w:t>
      </w:r>
      <w:r w:rsidR="00F454D3" w:rsidRPr="00F454D3">
        <w:rPr>
          <w:rFonts w:ascii="Times New Roman" w:hAnsi="Times New Roman" w:cs="Times New Roman" w:hint="eastAsia"/>
          <w:bCs/>
          <w:spacing w:val="-6"/>
          <w:szCs w:val="32"/>
        </w:rPr>
        <w:t>全面推进实施机动车排放检测与强制维修制度（</w:t>
      </w:r>
      <w:r w:rsidR="00F454D3" w:rsidRPr="00F454D3">
        <w:rPr>
          <w:rFonts w:ascii="Times New Roman" w:hAnsi="Times New Roman" w:cs="Times New Roman"/>
          <w:bCs/>
          <w:spacing w:val="-6"/>
          <w:szCs w:val="32"/>
        </w:rPr>
        <w:t>I/M</w:t>
      </w:r>
      <w:r w:rsidR="00F454D3" w:rsidRPr="00F454D3">
        <w:rPr>
          <w:rFonts w:ascii="Times New Roman" w:hAnsi="Times New Roman" w:cs="Times New Roman"/>
          <w:bCs/>
          <w:spacing w:val="-6"/>
          <w:szCs w:val="32"/>
        </w:rPr>
        <w:t>制度）</w:t>
      </w:r>
      <w:r w:rsidR="00702F09" w:rsidRPr="00702F09">
        <w:rPr>
          <w:rFonts w:ascii="Times New Roman" w:hAnsi="Times New Roman" w:cs="Times New Roman"/>
          <w:bCs/>
          <w:spacing w:val="-6"/>
          <w:szCs w:val="32"/>
        </w:rPr>
        <w:t>。加快建设完善</w:t>
      </w:r>
      <w:r w:rsidR="00702F09" w:rsidRPr="00702F09">
        <w:rPr>
          <w:rFonts w:ascii="Times New Roman" w:hAnsi="Times New Roman" w:cs="Times New Roman"/>
          <w:bCs/>
          <w:spacing w:val="-6"/>
          <w:szCs w:val="32"/>
        </w:rPr>
        <w:t>“</w:t>
      </w:r>
      <w:r w:rsidR="00702F09" w:rsidRPr="00702F09">
        <w:rPr>
          <w:rFonts w:ascii="Times New Roman" w:hAnsi="Times New Roman" w:cs="Times New Roman"/>
          <w:bCs/>
          <w:spacing w:val="-6"/>
          <w:szCs w:val="32"/>
        </w:rPr>
        <w:t>天地车人</w:t>
      </w:r>
      <w:r w:rsidR="00702F09" w:rsidRPr="00702F09">
        <w:rPr>
          <w:rFonts w:ascii="Times New Roman" w:hAnsi="Times New Roman" w:cs="Times New Roman"/>
          <w:bCs/>
          <w:spacing w:val="-6"/>
          <w:szCs w:val="32"/>
        </w:rPr>
        <w:t>”</w:t>
      </w:r>
      <w:r w:rsidR="00702F09" w:rsidRPr="00702F09">
        <w:rPr>
          <w:rFonts w:ascii="Times New Roman" w:hAnsi="Times New Roman" w:cs="Times New Roman"/>
          <w:bCs/>
          <w:spacing w:val="-6"/>
          <w:szCs w:val="32"/>
        </w:rPr>
        <w:t>一体化的机动车尾气排放监控系统，在城区重要出入口安装黑烟</w:t>
      </w:r>
      <w:r w:rsidR="00F454D3">
        <w:rPr>
          <w:rFonts w:ascii="Times New Roman" w:hAnsi="Times New Roman" w:cs="Times New Roman"/>
          <w:bCs/>
          <w:spacing w:val="-6"/>
          <w:szCs w:val="32"/>
        </w:rPr>
        <w:t>车监测抓拍系统。加强非道路移动机械源、船舶等重点移动污染源治理</w:t>
      </w:r>
      <w:r w:rsidR="00F454D3">
        <w:rPr>
          <w:rFonts w:ascii="Times New Roman" w:hAnsi="Times New Roman" w:cs="Times New Roman" w:hint="eastAsia"/>
          <w:bCs/>
          <w:spacing w:val="-6"/>
          <w:szCs w:val="32"/>
        </w:rPr>
        <w:t>，</w:t>
      </w:r>
      <w:r w:rsidR="00F454D3" w:rsidRPr="00F454D3">
        <w:rPr>
          <w:rFonts w:ascii="Times New Roman" w:hAnsi="Times New Roman" w:cs="Times New Roman" w:hint="eastAsia"/>
          <w:bCs/>
          <w:spacing w:val="-6"/>
          <w:szCs w:val="32"/>
        </w:rPr>
        <w:t>深入推进</w:t>
      </w:r>
      <w:r w:rsidR="006F307C">
        <w:rPr>
          <w:rFonts w:ascii="Times New Roman" w:hAnsi="Times New Roman" w:cs="Times New Roman" w:hint="eastAsia"/>
          <w:bCs/>
          <w:spacing w:val="-6"/>
          <w:szCs w:val="32"/>
        </w:rPr>
        <w:t>非道路移动机械摸底调查和编码登记。</w:t>
      </w:r>
      <w:r w:rsidR="00F454D3" w:rsidRPr="00F454D3">
        <w:rPr>
          <w:rFonts w:ascii="Times New Roman" w:hAnsi="Times New Roman" w:cs="Times New Roman"/>
          <w:bCs/>
          <w:spacing w:val="-6"/>
          <w:szCs w:val="32"/>
        </w:rPr>
        <w:t>严格执行汽柴油标准，加强油品综合监管执法，严厉打击黑加油站和非标油生产企业。力争全面完成港口码头岸电设施改造。</w:t>
      </w:r>
    </w:p>
    <w:p w14:paraId="7100D808" w14:textId="77777777" w:rsidR="009907D4" w:rsidRPr="00E03384" w:rsidRDefault="00587701" w:rsidP="009907D4">
      <w:pPr>
        <w:ind w:firstLine="616"/>
        <w:rPr>
          <w:rFonts w:ascii="Times New Roman" w:hAnsi="Times New Roman" w:cs="Times New Roman"/>
          <w:spacing w:val="-6"/>
          <w:szCs w:val="32"/>
        </w:rPr>
      </w:pPr>
      <w:r>
        <w:rPr>
          <w:rFonts w:ascii="Times New Roman" w:hAnsi="Times New Roman" w:cs="Times New Roman" w:hint="eastAsia"/>
          <w:spacing w:val="-6"/>
          <w:szCs w:val="32"/>
        </w:rPr>
        <w:t>（五）</w:t>
      </w:r>
      <w:r w:rsidR="009907D4" w:rsidRPr="00E03384">
        <w:rPr>
          <w:rFonts w:ascii="Times New Roman" w:hAnsi="Times New Roman" w:cs="Times New Roman"/>
          <w:spacing w:val="-6"/>
          <w:szCs w:val="32"/>
        </w:rPr>
        <w:t>推进</w:t>
      </w:r>
      <w:r w:rsidR="00766C99">
        <w:rPr>
          <w:rFonts w:ascii="Times New Roman" w:hAnsi="Times New Roman" w:cs="Times New Roman" w:hint="eastAsia"/>
          <w:spacing w:val="-6"/>
          <w:szCs w:val="32"/>
        </w:rPr>
        <w:t>大气污染</w:t>
      </w:r>
      <w:r w:rsidR="009907D4" w:rsidRPr="00E03384">
        <w:rPr>
          <w:rFonts w:ascii="Times New Roman" w:hAnsi="Times New Roman" w:cs="Times New Roman"/>
          <w:spacing w:val="-6"/>
          <w:szCs w:val="32"/>
        </w:rPr>
        <w:t>协同控制</w:t>
      </w:r>
    </w:p>
    <w:p w14:paraId="486C8C2A" w14:textId="77777777" w:rsidR="006E700C" w:rsidRDefault="00766C99">
      <w:pPr>
        <w:ind w:firstLine="618"/>
        <w:rPr>
          <w:rFonts w:ascii="Times New Roman" w:hAnsi="Times New Roman" w:cs="Times New Roman"/>
          <w:spacing w:val="-6"/>
          <w:szCs w:val="32"/>
        </w:rPr>
      </w:pPr>
      <w:r w:rsidRPr="00A95FA2">
        <w:rPr>
          <w:rFonts w:ascii="Times New Roman" w:hAnsi="Times New Roman" w:cs="Times New Roman" w:hint="eastAsia"/>
          <w:b/>
          <w:bCs/>
          <w:spacing w:val="-6"/>
          <w:szCs w:val="32"/>
        </w:rPr>
        <w:t>深化区域联防联控。</w:t>
      </w:r>
      <w:r w:rsidR="009907D4" w:rsidRPr="00CC1972">
        <w:rPr>
          <w:rFonts w:ascii="Times New Roman" w:hAnsi="Times New Roman" w:cs="Times New Roman"/>
          <w:spacing w:val="-6"/>
          <w:szCs w:val="32"/>
        </w:rPr>
        <w:t>推进</w:t>
      </w:r>
      <w:r w:rsidR="00E71119">
        <w:rPr>
          <w:rFonts w:ascii="Times New Roman" w:hAnsi="Times New Roman" w:cs="Times New Roman" w:hint="eastAsia"/>
          <w:spacing w:val="-6"/>
          <w:szCs w:val="32"/>
        </w:rPr>
        <w:t>昌九</w:t>
      </w:r>
      <w:r w:rsidR="00E71119">
        <w:rPr>
          <w:rFonts w:ascii="Times New Roman" w:hAnsi="Times New Roman" w:cs="Times New Roman"/>
          <w:spacing w:val="-6"/>
          <w:szCs w:val="32"/>
        </w:rPr>
        <w:t>地区</w:t>
      </w:r>
      <w:r w:rsidR="009907D4" w:rsidRPr="00CC1972">
        <w:rPr>
          <w:rFonts w:ascii="Times New Roman" w:hAnsi="Times New Roman" w:cs="Times New Roman"/>
          <w:spacing w:val="-6"/>
          <w:szCs w:val="32"/>
        </w:rPr>
        <w:t>大气污染防治协作和部门联动，</w:t>
      </w:r>
      <w:r w:rsidR="008E3299">
        <w:rPr>
          <w:rFonts w:ascii="Times New Roman" w:hAnsi="Times New Roman" w:cs="Times New Roman" w:hint="eastAsia"/>
          <w:spacing w:val="-6"/>
          <w:szCs w:val="32"/>
        </w:rPr>
        <w:t>建立问题导向、定期沟通、常态高效的</w:t>
      </w:r>
      <w:r w:rsidR="00B531B7">
        <w:rPr>
          <w:rFonts w:ascii="Times New Roman" w:hAnsi="Times New Roman" w:cs="Times New Roman" w:hint="eastAsia"/>
          <w:spacing w:val="-6"/>
          <w:szCs w:val="32"/>
        </w:rPr>
        <w:t>大气污染联防联控</w:t>
      </w:r>
      <w:r w:rsidR="00F141D9">
        <w:rPr>
          <w:rFonts w:ascii="Times New Roman" w:hAnsi="Times New Roman" w:cs="Times New Roman" w:hint="eastAsia"/>
          <w:spacing w:val="-6"/>
          <w:szCs w:val="32"/>
        </w:rPr>
        <w:t>工作</w:t>
      </w:r>
      <w:r w:rsidR="008E3299">
        <w:rPr>
          <w:rFonts w:ascii="Times New Roman" w:hAnsi="Times New Roman" w:cs="Times New Roman" w:hint="eastAsia"/>
          <w:spacing w:val="-6"/>
          <w:szCs w:val="32"/>
        </w:rPr>
        <w:t>机制。</w:t>
      </w:r>
      <w:r w:rsidR="009F55AF">
        <w:rPr>
          <w:rFonts w:ascii="Times New Roman" w:hAnsi="Times New Roman" w:cs="Times New Roman" w:hint="eastAsia"/>
          <w:spacing w:val="-6"/>
          <w:szCs w:val="32"/>
        </w:rPr>
        <w:t>建立</w:t>
      </w:r>
      <w:r w:rsidR="00E57BA2">
        <w:rPr>
          <w:rFonts w:ascii="Times New Roman" w:hAnsi="Times New Roman" w:cs="Times New Roman" w:hint="eastAsia"/>
          <w:spacing w:val="-6"/>
          <w:szCs w:val="32"/>
        </w:rPr>
        <w:t>重大项目环境影响评价跨区域</w:t>
      </w:r>
      <w:r w:rsidR="001C4EEA">
        <w:rPr>
          <w:rFonts w:ascii="Times New Roman" w:hAnsi="Times New Roman" w:cs="Times New Roman" w:hint="eastAsia"/>
          <w:spacing w:val="-6"/>
          <w:szCs w:val="32"/>
        </w:rPr>
        <w:t>会商机制。</w:t>
      </w:r>
      <w:r w:rsidR="002D3F54">
        <w:rPr>
          <w:rFonts w:ascii="Times New Roman" w:hAnsi="Times New Roman" w:cs="Times New Roman" w:hint="eastAsia"/>
          <w:spacing w:val="-6"/>
          <w:szCs w:val="32"/>
        </w:rPr>
        <w:t>建设信息共享平台，</w:t>
      </w:r>
      <w:r w:rsidR="0005269D">
        <w:rPr>
          <w:rFonts w:ascii="Times New Roman" w:hAnsi="Times New Roman" w:cs="Times New Roman" w:hint="eastAsia"/>
          <w:spacing w:val="-6"/>
          <w:szCs w:val="32"/>
        </w:rPr>
        <w:t>实现</w:t>
      </w:r>
      <w:r w:rsidR="00A4219C" w:rsidRPr="00A4219C">
        <w:rPr>
          <w:rFonts w:ascii="Times New Roman" w:hAnsi="Times New Roman" w:cs="Times New Roman" w:hint="eastAsia"/>
          <w:spacing w:val="-6"/>
          <w:szCs w:val="32"/>
        </w:rPr>
        <w:t>信息</w:t>
      </w:r>
      <w:r w:rsidR="00C30A65">
        <w:rPr>
          <w:rFonts w:ascii="Times New Roman" w:hAnsi="Times New Roman" w:cs="Times New Roman" w:hint="eastAsia"/>
          <w:spacing w:val="-6"/>
          <w:szCs w:val="32"/>
        </w:rPr>
        <w:t>互联互通，</w:t>
      </w:r>
      <w:r w:rsidR="00C74DEF">
        <w:rPr>
          <w:rFonts w:ascii="Times New Roman" w:hAnsi="Times New Roman" w:cs="Times New Roman" w:hint="eastAsia"/>
          <w:spacing w:val="-6"/>
          <w:szCs w:val="32"/>
        </w:rPr>
        <w:t>开展区域</w:t>
      </w:r>
      <w:r w:rsidR="00D110FB">
        <w:rPr>
          <w:rFonts w:ascii="Times New Roman" w:hAnsi="Times New Roman" w:cs="Times New Roman" w:hint="eastAsia"/>
          <w:spacing w:val="-6"/>
          <w:szCs w:val="32"/>
        </w:rPr>
        <w:t>大气污染</w:t>
      </w:r>
      <w:r w:rsidR="00C74DEF">
        <w:rPr>
          <w:rFonts w:ascii="Times New Roman" w:hAnsi="Times New Roman" w:cs="Times New Roman" w:hint="eastAsia"/>
          <w:spacing w:val="-6"/>
          <w:szCs w:val="32"/>
        </w:rPr>
        <w:t>专项治理和联合执法</w:t>
      </w:r>
      <w:r w:rsidR="00A4219C" w:rsidRPr="00A4219C">
        <w:rPr>
          <w:rFonts w:ascii="Times New Roman" w:hAnsi="Times New Roman" w:cs="Times New Roman" w:hint="eastAsia"/>
          <w:spacing w:val="-6"/>
          <w:szCs w:val="32"/>
        </w:rPr>
        <w:t>。</w:t>
      </w:r>
    </w:p>
    <w:p w14:paraId="0749F869" w14:textId="3928EEBD" w:rsidR="007D53BB" w:rsidRDefault="00BC4517" w:rsidP="007D53BB">
      <w:pPr>
        <w:ind w:firstLine="618"/>
        <w:rPr>
          <w:rFonts w:ascii="Times New Roman" w:hAnsi="Times New Roman" w:cs="Times New Roman"/>
          <w:spacing w:val="-6"/>
          <w:szCs w:val="32"/>
        </w:rPr>
      </w:pPr>
      <w:r w:rsidRPr="00A95FA2">
        <w:rPr>
          <w:rFonts w:ascii="Times New Roman" w:hAnsi="Times New Roman" w:cs="Times New Roman" w:hint="eastAsia"/>
          <w:b/>
          <w:bCs/>
          <w:spacing w:val="-6"/>
          <w:szCs w:val="32"/>
        </w:rPr>
        <w:lastRenderedPageBreak/>
        <w:t>强化</w:t>
      </w:r>
      <w:r w:rsidR="00DC7B78" w:rsidRPr="00A95FA2">
        <w:rPr>
          <w:rFonts w:ascii="Times New Roman" w:hAnsi="Times New Roman" w:cs="Times New Roman" w:hint="eastAsia"/>
          <w:b/>
          <w:bCs/>
          <w:spacing w:val="-6"/>
          <w:szCs w:val="32"/>
        </w:rPr>
        <w:t>多污染物协同控制</w:t>
      </w:r>
      <w:r w:rsidR="00A84E77" w:rsidRPr="00A95FA2">
        <w:rPr>
          <w:rFonts w:ascii="Times New Roman" w:hAnsi="Times New Roman" w:cs="Times New Roman" w:hint="eastAsia"/>
          <w:b/>
          <w:bCs/>
          <w:spacing w:val="-6"/>
          <w:szCs w:val="32"/>
        </w:rPr>
        <w:t>。</w:t>
      </w:r>
      <w:r w:rsidR="003379F5">
        <w:rPr>
          <w:rFonts w:ascii="Times New Roman" w:hAnsi="Times New Roman" w:cs="Times New Roman" w:hint="eastAsia"/>
          <w:spacing w:val="-6"/>
          <w:szCs w:val="32"/>
        </w:rPr>
        <w:t>加强</w:t>
      </w:r>
      <w:r w:rsidR="00E22301">
        <w:rPr>
          <w:rFonts w:ascii="Times New Roman" w:hAnsi="Times New Roman" w:cs="Times New Roman" w:hint="eastAsia"/>
          <w:spacing w:val="-6"/>
          <w:szCs w:val="32"/>
        </w:rPr>
        <w:t>燃煤、工业、机动车船</w:t>
      </w:r>
      <w:r w:rsidR="003379F5">
        <w:rPr>
          <w:rFonts w:ascii="Times New Roman" w:hAnsi="Times New Roman" w:cs="Times New Roman" w:hint="eastAsia"/>
          <w:spacing w:val="-6"/>
          <w:szCs w:val="32"/>
        </w:rPr>
        <w:t>、扬尘、农业</w:t>
      </w:r>
      <w:r w:rsidR="00E22301">
        <w:rPr>
          <w:rFonts w:ascii="Times New Roman" w:hAnsi="Times New Roman" w:cs="Times New Roman" w:hint="eastAsia"/>
          <w:spacing w:val="-6"/>
          <w:szCs w:val="32"/>
        </w:rPr>
        <w:t>以及其他大气污染物等</w:t>
      </w:r>
      <w:r w:rsidR="00025EA0">
        <w:rPr>
          <w:rFonts w:ascii="Times New Roman" w:hAnsi="Times New Roman" w:cs="Times New Roman" w:hint="eastAsia"/>
          <w:spacing w:val="-6"/>
          <w:szCs w:val="32"/>
        </w:rPr>
        <w:t>所有污染源进行监管，</w:t>
      </w:r>
      <w:r w:rsidR="006574CC" w:rsidRPr="006574CC">
        <w:rPr>
          <w:rFonts w:ascii="Times New Roman" w:hAnsi="Times New Roman" w:cs="Times New Roman" w:hint="eastAsia"/>
          <w:spacing w:val="-6"/>
          <w:szCs w:val="32"/>
        </w:rPr>
        <w:t>推进工业烟气中三氧化硫、汞、铅、砷、镉、二</w:t>
      </w:r>
      <w:r w:rsidR="006574CC" w:rsidRPr="006574CC">
        <w:rPr>
          <w:rFonts w:ascii="微软雅黑" w:eastAsia="微软雅黑" w:hAnsi="微软雅黑" w:cs="微软雅黑" w:hint="eastAsia"/>
          <w:spacing w:val="-6"/>
          <w:szCs w:val="32"/>
        </w:rPr>
        <w:t>噁</w:t>
      </w:r>
      <w:r w:rsidR="006574CC">
        <w:rPr>
          <w:rFonts w:ascii="仿宋_GB2312" w:hAnsi="仿宋_GB2312" w:cs="仿宋_GB2312" w:hint="eastAsia"/>
          <w:spacing w:val="-6"/>
          <w:szCs w:val="32"/>
        </w:rPr>
        <w:t>英等非常规污染物的治理，</w:t>
      </w:r>
      <w:r w:rsidR="007C5773">
        <w:rPr>
          <w:rFonts w:ascii="Times New Roman" w:hAnsi="Times New Roman" w:cs="Times New Roman" w:hint="eastAsia"/>
          <w:spacing w:val="-6"/>
          <w:szCs w:val="32"/>
        </w:rPr>
        <w:t>对颗粒物、二氧化硫、</w:t>
      </w:r>
      <w:r w:rsidR="006574CC" w:rsidRPr="006574CC">
        <w:rPr>
          <w:rFonts w:ascii="Times New Roman" w:hAnsi="Times New Roman" w:cs="Times New Roman" w:hint="eastAsia"/>
          <w:spacing w:val="-6"/>
          <w:szCs w:val="32"/>
        </w:rPr>
        <w:t>三氧化硫、</w:t>
      </w:r>
      <w:r w:rsidR="007C5773">
        <w:rPr>
          <w:rFonts w:ascii="Times New Roman" w:hAnsi="Times New Roman" w:cs="Times New Roman" w:hint="eastAsia"/>
          <w:spacing w:val="-6"/>
          <w:szCs w:val="32"/>
        </w:rPr>
        <w:t>氮氧化物、挥发性有机物、氨</w:t>
      </w:r>
      <w:r w:rsidR="006574CC">
        <w:rPr>
          <w:rFonts w:ascii="Times New Roman" w:hAnsi="Times New Roman" w:cs="Times New Roman" w:hint="eastAsia"/>
          <w:spacing w:val="-6"/>
          <w:szCs w:val="32"/>
        </w:rPr>
        <w:t>、</w:t>
      </w:r>
      <w:r w:rsidR="006574CC">
        <w:rPr>
          <w:rFonts w:ascii="Times New Roman" w:hAnsi="Times New Roman" w:cs="Times New Roman"/>
          <w:spacing w:val="-6"/>
          <w:szCs w:val="32"/>
        </w:rPr>
        <w:t>重金属</w:t>
      </w:r>
      <w:r w:rsidR="006574CC">
        <w:rPr>
          <w:rFonts w:ascii="Times New Roman" w:hAnsi="Times New Roman" w:cs="Times New Roman" w:hint="eastAsia"/>
          <w:spacing w:val="-6"/>
          <w:szCs w:val="32"/>
        </w:rPr>
        <w:t>及</w:t>
      </w:r>
      <w:r w:rsidR="006574CC" w:rsidRPr="006574CC">
        <w:rPr>
          <w:rFonts w:ascii="Times New Roman" w:hAnsi="Times New Roman" w:cs="Times New Roman" w:hint="eastAsia"/>
          <w:spacing w:val="-6"/>
          <w:szCs w:val="32"/>
        </w:rPr>
        <w:t>二</w:t>
      </w:r>
      <w:r w:rsidR="006574CC" w:rsidRPr="006574CC">
        <w:rPr>
          <w:rFonts w:ascii="微软雅黑" w:eastAsia="微软雅黑" w:hAnsi="微软雅黑" w:cs="微软雅黑" w:hint="eastAsia"/>
          <w:spacing w:val="-6"/>
          <w:szCs w:val="32"/>
        </w:rPr>
        <w:t>噁</w:t>
      </w:r>
      <w:r w:rsidR="006574CC" w:rsidRPr="006574CC">
        <w:rPr>
          <w:rFonts w:ascii="仿宋_GB2312" w:hAnsi="仿宋_GB2312" w:cs="仿宋_GB2312" w:hint="eastAsia"/>
          <w:spacing w:val="-6"/>
          <w:szCs w:val="32"/>
        </w:rPr>
        <w:t>英</w:t>
      </w:r>
      <w:r w:rsidR="007C5773">
        <w:rPr>
          <w:rFonts w:ascii="Times New Roman" w:hAnsi="Times New Roman" w:cs="Times New Roman" w:hint="eastAsia"/>
          <w:spacing w:val="-6"/>
          <w:szCs w:val="32"/>
        </w:rPr>
        <w:t>等大气污染物和温室气体实施协同控制，</w:t>
      </w:r>
      <w:r w:rsidR="00025EA0">
        <w:rPr>
          <w:rFonts w:ascii="Times New Roman" w:hAnsi="Times New Roman" w:cs="Times New Roman" w:hint="eastAsia"/>
          <w:spacing w:val="-6"/>
          <w:szCs w:val="32"/>
        </w:rPr>
        <w:t>从单一污染物控制向多污染物协同控制转变，从末端治理向全过程控制、精细化管理转变。</w:t>
      </w:r>
    </w:p>
    <w:p w14:paraId="3BCB7CC2" w14:textId="6BB04F39" w:rsidR="009971B8" w:rsidRDefault="00815740" w:rsidP="0094232B">
      <w:pPr>
        <w:ind w:firstLine="618"/>
        <w:rPr>
          <w:rFonts w:ascii="仿宋_GB2312" w:hAnsi="仿宋_GB2312" w:cs="仿宋_GB2312"/>
          <w:spacing w:val="-6"/>
          <w:szCs w:val="32"/>
        </w:rPr>
      </w:pPr>
      <w:r w:rsidRPr="00A95FA2">
        <w:rPr>
          <w:rFonts w:ascii="Times New Roman" w:hAnsi="Times New Roman" w:cs="Times New Roman" w:hint="eastAsia"/>
          <w:b/>
          <w:bCs/>
          <w:spacing w:val="-6"/>
          <w:szCs w:val="32"/>
        </w:rPr>
        <w:t>加强</w:t>
      </w:r>
      <w:r w:rsidR="00E04A54" w:rsidRPr="00A95FA2">
        <w:rPr>
          <w:rFonts w:ascii="Times New Roman" w:hAnsi="Times New Roman" w:cs="Times New Roman" w:hint="eastAsia"/>
          <w:b/>
          <w:bCs/>
          <w:spacing w:val="-6"/>
          <w:szCs w:val="32"/>
        </w:rPr>
        <w:t>细颗粒物</w:t>
      </w:r>
      <w:r w:rsidR="009907D4" w:rsidRPr="00A95FA2">
        <w:rPr>
          <w:rFonts w:ascii="Times New Roman" w:hAnsi="Times New Roman" w:cs="Times New Roman" w:hint="eastAsia"/>
          <w:b/>
          <w:bCs/>
          <w:spacing w:val="-6"/>
          <w:szCs w:val="32"/>
        </w:rPr>
        <w:t>和臭氧</w:t>
      </w:r>
      <w:r w:rsidR="00B34AB8" w:rsidRPr="00A95FA2">
        <w:rPr>
          <w:rFonts w:ascii="Times New Roman" w:hAnsi="Times New Roman" w:cs="Times New Roman" w:hint="eastAsia"/>
          <w:b/>
          <w:bCs/>
          <w:spacing w:val="-6"/>
          <w:szCs w:val="32"/>
        </w:rPr>
        <w:t>协同控制。</w:t>
      </w:r>
      <w:r w:rsidR="00E71119" w:rsidRPr="006856EC">
        <w:rPr>
          <w:rFonts w:ascii="仿宋_GB2312" w:hAnsi="仿宋_GB2312" w:cs="仿宋_GB2312" w:hint="eastAsia"/>
          <w:spacing w:val="-6"/>
          <w:szCs w:val="32"/>
        </w:rPr>
        <w:t>加强重点区域、重点时段、重点</w:t>
      </w:r>
      <w:r w:rsidR="00E71119" w:rsidRPr="006856EC">
        <w:rPr>
          <w:rFonts w:ascii="Times New Roman" w:hAnsi="Times New Roman" w:cs="Times New Roman" w:hint="eastAsia"/>
          <w:spacing w:val="-6"/>
          <w:szCs w:val="32"/>
        </w:rPr>
        <w:t>领域、重点行业治理。</w:t>
      </w:r>
      <w:r w:rsidR="00543AD6">
        <w:rPr>
          <w:rFonts w:ascii="Times New Roman" w:hAnsi="Times New Roman" w:cs="Times New Roman" w:hint="eastAsia"/>
          <w:spacing w:val="-6"/>
          <w:szCs w:val="32"/>
        </w:rPr>
        <w:t>对云山经开区</w:t>
      </w:r>
      <w:r w:rsidR="00543AD6">
        <w:rPr>
          <w:rFonts w:ascii="Times New Roman" w:hAnsi="Times New Roman" w:cs="Times New Roman"/>
          <w:spacing w:val="-6"/>
          <w:szCs w:val="32"/>
        </w:rPr>
        <w:t>内</w:t>
      </w:r>
      <w:r w:rsidR="000C752A">
        <w:rPr>
          <w:rFonts w:ascii="Times New Roman" w:hAnsi="Times New Roman" w:cs="Times New Roman" w:hint="eastAsia"/>
          <w:spacing w:val="-6"/>
          <w:szCs w:val="32"/>
        </w:rPr>
        <w:t>以</w:t>
      </w:r>
      <w:r w:rsidR="000C752A">
        <w:rPr>
          <w:rFonts w:ascii="Times New Roman" w:hAnsi="Times New Roman" w:cs="Times New Roman"/>
          <w:spacing w:val="-6"/>
          <w:szCs w:val="32"/>
        </w:rPr>
        <w:t>有机化工为主导的</w:t>
      </w:r>
      <w:r w:rsidR="00543AD6">
        <w:rPr>
          <w:rFonts w:ascii="Times New Roman" w:hAnsi="Times New Roman" w:cs="Times New Roman" w:hint="eastAsia"/>
          <w:spacing w:val="-6"/>
          <w:szCs w:val="32"/>
        </w:rPr>
        <w:t>星火化工</w:t>
      </w:r>
      <w:r w:rsidR="00543AD6">
        <w:rPr>
          <w:rFonts w:ascii="Times New Roman" w:hAnsi="Times New Roman" w:cs="Times New Roman"/>
          <w:spacing w:val="-6"/>
          <w:szCs w:val="32"/>
        </w:rPr>
        <w:t>园区</w:t>
      </w:r>
      <w:r w:rsidR="00543AD6">
        <w:rPr>
          <w:rFonts w:ascii="Times New Roman" w:hAnsi="Times New Roman" w:cs="Times New Roman" w:hint="eastAsia"/>
          <w:spacing w:val="-6"/>
          <w:szCs w:val="32"/>
        </w:rPr>
        <w:t>、</w:t>
      </w:r>
      <w:r w:rsidR="000C752A">
        <w:rPr>
          <w:rFonts w:ascii="Times New Roman" w:hAnsi="Times New Roman" w:cs="Times New Roman" w:hint="eastAsia"/>
          <w:spacing w:val="-6"/>
          <w:szCs w:val="32"/>
        </w:rPr>
        <w:t>新型</w:t>
      </w:r>
      <w:r w:rsidR="000C752A">
        <w:rPr>
          <w:rFonts w:ascii="Times New Roman" w:hAnsi="Times New Roman" w:cs="Times New Roman"/>
          <w:spacing w:val="-6"/>
          <w:szCs w:val="32"/>
        </w:rPr>
        <w:t>建材为主导的</w:t>
      </w:r>
      <w:r w:rsidR="00543AD6">
        <w:rPr>
          <w:rFonts w:ascii="Times New Roman" w:hAnsi="Times New Roman" w:cs="Times New Roman" w:hint="eastAsia"/>
          <w:spacing w:val="-6"/>
          <w:szCs w:val="32"/>
        </w:rPr>
        <w:t>云山工业园等</w:t>
      </w:r>
      <w:r w:rsidR="00CA79E8">
        <w:rPr>
          <w:rFonts w:ascii="Times New Roman" w:hAnsi="Times New Roman" w:cs="Times New Roman" w:hint="eastAsia"/>
          <w:spacing w:val="-6"/>
          <w:szCs w:val="32"/>
        </w:rPr>
        <w:t>重点</w:t>
      </w:r>
      <w:r w:rsidR="000C752A">
        <w:rPr>
          <w:rFonts w:ascii="Times New Roman" w:hAnsi="Times New Roman" w:cs="Times New Roman"/>
          <w:spacing w:val="-6"/>
          <w:szCs w:val="32"/>
        </w:rPr>
        <w:t>行业和</w:t>
      </w:r>
      <w:r w:rsidR="00543AD6">
        <w:rPr>
          <w:rFonts w:ascii="Times New Roman" w:hAnsi="Times New Roman" w:cs="Times New Roman"/>
          <w:spacing w:val="-6"/>
          <w:szCs w:val="32"/>
        </w:rPr>
        <w:t>重点区域，</w:t>
      </w:r>
      <w:r w:rsidR="000C752A">
        <w:rPr>
          <w:rFonts w:ascii="仿宋_GB2312" w:hAnsi="仿宋_GB2312" w:cs="仿宋_GB2312" w:hint="eastAsia"/>
          <w:spacing w:val="-6"/>
          <w:szCs w:val="32"/>
        </w:rPr>
        <w:t>实施相关</w:t>
      </w:r>
      <w:r w:rsidR="000C752A">
        <w:rPr>
          <w:rFonts w:ascii="仿宋_GB2312" w:hAnsi="仿宋_GB2312" w:cs="仿宋_GB2312"/>
          <w:spacing w:val="-6"/>
          <w:szCs w:val="32"/>
        </w:rPr>
        <w:t>污染</w:t>
      </w:r>
      <w:r w:rsidR="000C752A" w:rsidRPr="006856EC">
        <w:rPr>
          <w:rFonts w:ascii="仿宋_GB2312" w:hAnsi="仿宋_GB2312" w:cs="仿宋_GB2312" w:hint="eastAsia"/>
          <w:spacing w:val="-6"/>
          <w:szCs w:val="32"/>
        </w:rPr>
        <w:t>减排工程，大力削减氮氧化物、挥发性有机物排放量，</w:t>
      </w:r>
      <w:r w:rsidR="000C752A">
        <w:rPr>
          <w:rFonts w:ascii="仿宋_GB2312" w:hAnsi="仿宋_GB2312" w:cs="仿宋_GB2312" w:hint="eastAsia"/>
          <w:spacing w:val="-6"/>
          <w:szCs w:val="32"/>
        </w:rPr>
        <w:t>尤其关注</w:t>
      </w:r>
      <w:r w:rsidR="000C752A" w:rsidRPr="00543AD6">
        <w:rPr>
          <w:rFonts w:ascii="Times New Roman" w:hAnsi="Times New Roman" w:cs="Times New Roman" w:hint="eastAsia"/>
          <w:spacing w:val="-6"/>
          <w:szCs w:val="32"/>
        </w:rPr>
        <w:t>在强日照、高气温、少云量、弱风力</w:t>
      </w:r>
      <w:r w:rsidR="000C752A">
        <w:rPr>
          <w:rFonts w:ascii="Times New Roman" w:hAnsi="Times New Roman" w:cs="Times New Roman" w:hint="eastAsia"/>
          <w:spacing w:val="-6"/>
          <w:szCs w:val="32"/>
        </w:rPr>
        <w:t>、</w:t>
      </w:r>
      <w:r w:rsidR="000C752A" w:rsidRPr="00543AD6">
        <w:rPr>
          <w:rFonts w:ascii="Times New Roman" w:hAnsi="Times New Roman" w:cs="Times New Roman"/>
          <w:spacing w:val="-6"/>
          <w:szCs w:val="32"/>
        </w:rPr>
        <w:t>少降雨等不利的气象条件</w:t>
      </w:r>
      <w:r w:rsidR="000C752A">
        <w:rPr>
          <w:rFonts w:ascii="Times New Roman" w:hAnsi="Times New Roman" w:cs="Times New Roman" w:hint="eastAsia"/>
          <w:spacing w:val="-6"/>
          <w:szCs w:val="32"/>
        </w:rPr>
        <w:t>时段污染影响，</w:t>
      </w:r>
      <w:r w:rsidR="00EA200F">
        <w:rPr>
          <w:rFonts w:ascii="Times New Roman" w:hAnsi="Times New Roman" w:cs="Times New Roman" w:hint="eastAsia"/>
          <w:spacing w:val="-6"/>
          <w:szCs w:val="32"/>
        </w:rPr>
        <w:t>配合</w:t>
      </w:r>
      <w:r w:rsidR="00EA200F">
        <w:rPr>
          <w:rFonts w:ascii="Times New Roman" w:hAnsi="Times New Roman" w:cs="Times New Roman"/>
          <w:spacing w:val="-6"/>
          <w:szCs w:val="32"/>
        </w:rPr>
        <w:t>建立</w:t>
      </w:r>
      <w:r w:rsidR="00EA200F" w:rsidRPr="00EA200F">
        <w:rPr>
          <w:rFonts w:ascii="Times New Roman" w:hAnsi="Times New Roman" w:cs="Times New Roman" w:hint="eastAsia"/>
          <w:spacing w:val="-6"/>
          <w:szCs w:val="32"/>
        </w:rPr>
        <w:t>完善“省</w:t>
      </w:r>
      <w:r w:rsidR="00EA200F" w:rsidRPr="00EA200F">
        <w:rPr>
          <w:rFonts w:ascii="Times New Roman" w:hAnsi="Times New Roman" w:cs="Times New Roman"/>
          <w:spacing w:val="-6"/>
          <w:szCs w:val="32"/>
        </w:rPr>
        <w:t>-</w:t>
      </w:r>
      <w:r w:rsidR="00EA200F" w:rsidRPr="00EA200F">
        <w:rPr>
          <w:rFonts w:ascii="Times New Roman" w:hAnsi="Times New Roman" w:cs="Times New Roman"/>
          <w:spacing w:val="-6"/>
          <w:szCs w:val="32"/>
        </w:rPr>
        <w:t>市</w:t>
      </w:r>
      <w:r w:rsidR="00EA200F" w:rsidRPr="00EA200F">
        <w:rPr>
          <w:rFonts w:ascii="Times New Roman" w:hAnsi="Times New Roman" w:cs="Times New Roman"/>
          <w:spacing w:val="-6"/>
          <w:szCs w:val="32"/>
        </w:rPr>
        <w:t>-</w:t>
      </w:r>
      <w:r w:rsidR="00EA200F" w:rsidRPr="00EA200F">
        <w:rPr>
          <w:rFonts w:ascii="Times New Roman" w:hAnsi="Times New Roman" w:cs="Times New Roman"/>
          <w:spacing w:val="-6"/>
          <w:szCs w:val="32"/>
        </w:rPr>
        <w:t>县</w:t>
      </w:r>
      <w:r w:rsidR="00EA200F">
        <w:rPr>
          <w:rFonts w:ascii="Times New Roman" w:hAnsi="Times New Roman" w:cs="Times New Roman"/>
          <w:spacing w:val="-6"/>
          <w:szCs w:val="32"/>
        </w:rPr>
        <w:t>”</w:t>
      </w:r>
      <w:r w:rsidR="00EA200F" w:rsidRPr="00EA200F">
        <w:rPr>
          <w:rFonts w:ascii="Times New Roman" w:hAnsi="Times New Roman" w:cs="Times New Roman"/>
          <w:spacing w:val="-6"/>
          <w:szCs w:val="32"/>
        </w:rPr>
        <w:t>三级重污染天气应急预案体系，</w:t>
      </w:r>
      <w:r w:rsidR="000C752A" w:rsidRPr="006856EC">
        <w:rPr>
          <w:rFonts w:ascii="仿宋_GB2312" w:hAnsi="仿宋_GB2312" w:cs="仿宋_GB2312" w:hint="eastAsia"/>
          <w:spacing w:val="-6"/>
          <w:szCs w:val="32"/>
        </w:rPr>
        <w:t>努力实现协同效应。</w:t>
      </w:r>
    </w:p>
    <w:tbl>
      <w:tblPr>
        <w:tblStyle w:val="aa"/>
        <w:tblW w:w="0" w:type="auto"/>
        <w:tblLook w:val="04A0" w:firstRow="1" w:lastRow="0" w:firstColumn="1" w:lastColumn="0" w:noHBand="0" w:noVBand="1"/>
      </w:tblPr>
      <w:tblGrid>
        <w:gridCol w:w="8522"/>
      </w:tblGrid>
      <w:tr w:rsidR="00E71119" w14:paraId="60EEAC4E" w14:textId="77777777" w:rsidTr="007E45FC">
        <w:tc>
          <w:tcPr>
            <w:tcW w:w="8522" w:type="dxa"/>
          </w:tcPr>
          <w:p w14:paraId="60817191" w14:textId="22BF8621" w:rsidR="00E71119" w:rsidRPr="001B35F4" w:rsidRDefault="00E71119" w:rsidP="00870451">
            <w:pPr>
              <w:ind w:firstLine="578"/>
              <w:jc w:val="center"/>
              <w:rPr>
                <w:rFonts w:ascii="仿宋_GB2312" w:hAnsi="黑体" w:cs="Times New Roman"/>
                <w:b/>
                <w:bCs/>
                <w:spacing w:val="-6"/>
                <w:sz w:val="30"/>
                <w:szCs w:val="30"/>
              </w:rPr>
            </w:pPr>
            <w:r w:rsidRPr="001B35F4">
              <w:rPr>
                <w:rFonts w:ascii="仿宋_GB2312" w:hAnsi="黑体" w:cs="Times New Roman" w:hint="eastAsia"/>
                <w:b/>
                <w:bCs/>
                <w:spacing w:val="-6"/>
                <w:sz w:val="30"/>
                <w:szCs w:val="30"/>
              </w:rPr>
              <w:t>专栏</w:t>
            </w:r>
            <w:r w:rsidR="00870451">
              <w:rPr>
                <w:rFonts w:ascii="仿宋_GB2312" w:hAnsi="黑体" w:cs="Times New Roman"/>
                <w:b/>
                <w:bCs/>
                <w:spacing w:val="-6"/>
                <w:sz w:val="30"/>
                <w:szCs w:val="30"/>
              </w:rPr>
              <w:t>4</w:t>
            </w:r>
            <w:r w:rsidRPr="001B35F4">
              <w:rPr>
                <w:rFonts w:ascii="仿宋_GB2312" w:hAnsi="黑体" w:cs="Times New Roman"/>
                <w:b/>
                <w:bCs/>
                <w:spacing w:val="-6"/>
                <w:sz w:val="30"/>
                <w:szCs w:val="30"/>
              </w:rPr>
              <w:t xml:space="preserve"> </w:t>
            </w:r>
            <w:r>
              <w:rPr>
                <w:rFonts w:ascii="仿宋_GB2312" w:hAnsi="黑体" w:cs="Times New Roman" w:hint="eastAsia"/>
                <w:b/>
                <w:bCs/>
                <w:spacing w:val="-6"/>
                <w:sz w:val="30"/>
                <w:szCs w:val="30"/>
              </w:rPr>
              <w:t>蓝天</w:t>
            </w:r>
            <w:r w:rsidRPr="001B35F4">
              <w:rPr>
                <w:rFonts w:ascii="仿宋_GB2312" w:hAnsi="黑体" w:cs="Times New Roman" w:hint="eastAsia"/>
                <w:b/>
                <w:bCs/>
                <w:spacing w:val="-6"/>
                <w:sz w:val="30"/>
                <w:szCs w:val="30"/>
              </w:rPr>
              <w:t>工程</w:t>
            </w:r>
          </w:p>
        </w:tc>
      </w:tr>
      <w:tr w:rsidR="00E71119" w14:paraId="7046751D" w14:textId="77777777" w:rsidTr="007E45FC">
        <w:tc>
          <w:tcPr>
            <w:tcW w:w="8522" w:type="dxa"/>
          </w:tcPr>
          <w:p w14:paraId="3F550401" w14:textId="77777777" w:rsidR="00E71119" w:rsidRDefault="00E71119" w:rsidP="007E45FC">
            <w:pPr>
              <w:ind w:firstLine="536"/>
              <w:rPr>
                <w:rFonts w:ascii="仿宋_GB2312" w:hAnsi="宋体" w:cs="Times New Roman"/>
                <w:spacing w:val="-6"/>
                <w:sz w:val="28"/>
                <w:szCs w:val="28"/>
              </w:rPr>
            </w:pPr>
            <w:r>
              <w:rPr>
                <w:rFonts w:ascii="仿宋_GB2312" w:hAnsi="宋体" w:cs="Times New Roman" w:hint="eastAsia"/>
                <w:spacing w:val="-6"/>
                <w:sz w:val="28"/>
                <w:szCs w:val="28"/>
              </w:rPr>
              <w:t>（一）工业企业污染综合治理工程</w:t>
            </w:r>
          </w:p>
          <w:p w14:paraId="3B8761C5" w14:textId="14C647F0" w:rsidR="00E71119" w:rsidRDefault="005E4E71" w:rsidP="007E45FC">
            <w:pPr>
              <w:ind w:firstLine="536"/>
              <w:rPr>
                <w:rFonts w:ascii="仿宋_GB2312" w:hAnsi="宋体" w:cs="Times New Roman"/>
                <w:spacing w:val="-6"/>
                <w:sz w:val="28"/>
                <w:szCs w:val="28"/>
              </w:rPr>
            </w:pPr>
            <w:r>
              <w:rPr>
                <w:rFonts w:ascii="仿宋_GB2312" w:hAnsi="宋体" w:cs="Times New Roman" w:hint="eastAsia"/>
                <w:spacing w:val="-6"/>
                <w:sz w:val="28"/>
                <w:szCs w:val="28"/>
              </w:rPr>
              <w:t>实施化工、</w:t>
            </w:r>
            <w:r>
              <w:rPr>
                <w:rFonts w:ascii="仿宋_GB2312" w:hAnsi="宋体" w:cs="Times New Roman"/>
                <w:spacing w:val="-6"/>
                <w:sz w:val="28"/>
                <w:szCs w:val="28"/>
              </w:rPr>
              <w:t>建材</w:t>
            </w:r>
            <w:r w:rsidR="00E71119">
              <w:rPr>
                <w:rFonts w:ascii="仿宋_GB2312" w:hAnsi="宋体" w:cs="Times New Roman" w:hint="eastAsia"/>
                <w:spacing w:val="-6"/>
                <w:sz w:val="28"/>
                <w:szCs w:val="28"/>
              </w:rPr>
              <w:t>等重点行业脱硫、脱硝</w:t>
            </w:r>
            <w:r>
              <w:rPr>
                <w:rFonts w:ascii="仿宋_GB2312" w:hAnsi="宋体" w:cs="Times New Roman" w:hint="eastAsia"/>
                <w:spacing w:val="-6"/>
                <w:sz w:val="28"/>
                <w:szCs w:val="28"/>
              </w:rPr>
              <w:t>、</w:t>
            </w:r>
            <w:r w:rsidR="00E71119">
              <w:rPr>
                <w:rFonts w:ascii="仿宋_GB2312" w:hAnsi="宋体" w:cs="Times New Roman" w:hint="eastAsia"/>
                <w:spacing w:val="-6"/>
                <w:sz w:val="28"/>
                <w:szCs w:val="28"/>
              </w:rPr>
              <w:t>除尘设施改造升级重点工程。</w:t>
            </w:r>
          </w:p>
          <w:p w14:paraId="53BEA060" w14:textId="77777777" w:rsidR="00E71119" w:rsidRPr="001B35F4" w:rsidRDefault="00E71119" w:rsidP="007E45FC">
            <w:pPr>
              <w:ind w:firstLine="536"/>
              <w:rPr>
                <w:rFonts w:ascii="仿宋_GB2312" w:hAnsi="宋体" w:cs="Times New Roman"/>
                <w:spacing w:val="-6"/>
                <w:sz w:val="28"/>
                <w:szCs w:val="28"/>
              </w:rPr>
            </w:pPr>
            <w:r w:rsidRPr="001B35F4">
              <w:rPr>
                <w:rFonts w:ascii="仿宋_GB2312" w:hAnsi="宋体" w:cs="Times New Roman" w:hint="eastAsia"/>
                <w:spacing w:val="-6"/>
                <w:sz w:val="28"/>
                <w:szCs w:val="28"/>
              </w:rPr>
              <w:t>（</w:t>
            </w:r>
            <w:r>
              <w:rPr>
                <w:rFonts w:ascii="仿宋_GB2312" w:hAnsi="宋体" w:cs="Times New Roman" w:hint="eastAsia"/>
                <w:spacing w:val="-6"/>
                <w:sz w:val="28"/>
                <w:szCs w:val="28"/>
              </w:rPr>
              <w:t>二</w:t>
            </w:r>
            <w:r w:rsidRPr="001B35F4">
              <w:rPr>
                <w:rFonts w:ascii="仿宋_GB2312" w:hAnsi="宋体" w:cs="Times New Roman" w:hint="eastAsia"/>
                <w:spacing w:val="-6"/>
                <w:sz w:val="28"/>
                <w:szCs w:val="28"/>
              </w:rPr>
              <w:t>）燃煤锅炉治理工程</w:t>
            </w:r>
          </w:p>
          <w:p w14:paraId="531B6C99" w14:textId="58DF8344" w:rsidR="00E71119" w:rsidRPr="001B35F4" w:rsidRDefault="00E71119" w:rsidP="007E45FC">
            <w:pPr>
              <w:ind w:firstLine="536"/>
              <w:rPr>
                <w:rFonts w:ascii="仿宋_GB2312" w:hAnsi="宋体" w:cs="Times New Roman"/>
                <w:spacing w:val="-6"/>
                <w:sz w:val="28"/>
                <w:szCs w:val="28"/>
              </w:rPr>
            </w:pPr>
            <w:r w:rsidRPr="0039731B">
              <w:rPr>
                <w:rFonts w:ascii="仿宋_GB2312" w:hAnsi="宋体" w:cs="Times New Roman" w:hint="eastAsia"/>
                <w:spacing w:val="-6"/>
                <w:sz w:val="28"/>
                <w:szCs w:val="28"/>
              </w:rPr>
              <w:t>持续推进燃煤锅炉专项整治，</w:t>
            </w:r>
            <w:r w:rsidR="002C2A17" w:rsidRPr="002C2A17">
              <w:rPr>
                <w:rFonts w:ascii="仿宋_GB2312" w:hAnsi="宋体" w:cs="Times New Roman" w:hint="eastAsia"/>
                <w:spacing w:val="-6"/>
                <w:sz w:val="28"/>
                <w:szCs w:val="28"/>
              </w:rPr>
              <w:t>城市建成区不再审批</w:t>
            </w:r>
            <w:r w:rsidR="002C2A17" w:rsidRPr="002C2A17">
              <w:rPr>
                <w:rFonts w:ascii="仿宋_GB2312" w:hAnsi="宋体" w:cs="Times New Roman"/>
                <w:spacing w:val="-6"/>
                <w:sz w:val="28"/>
                <w:szCs w:val="28"/>
              </w:rPr>
              <w:t>35蒸吨/小时及以下燃煤锅炉</w:t>
            </w:r>
            <w:r w:rsidR="002C2A17">
              <w:rPr>
                <w:rFonts w:ascii="仿宋_GB2312" w:hAnsi="宋体" w:cs="Times New Roman" w:hint="eastAsia"/>
                <w:spacing w:val="-6"/>
                <w:sz w:val="28"/>
                <w:szCs w:val="28"/>
              </w:rPr>
              <w:t>，</w:t>
            </w:r>
            <w:r w:rsidR="002C2A17" w:rsidRPr="002C2A17">
              <w:rPr>
                <w:rFonts w:ascii="仿宋_GB2312" w:hAnsi="宋体" w:cs="Times New Roman" w:hint="eastAsia"/>
                <w:spacing w:val="-6"/>
                <w:sz w:val="28"/>
                <w:szCs w:val="28"/>
              </w:rPr>
              <w:t>加快建设集中供热、</w:t>
            </w:r>
            <w:r w:rsidR="002C2A17">
              <w:rPr>
                <w:rFonts w:ascii="仿宋_GB2312" w:hAnsi="宋体" w:cs="Times New Roman" w:hint="eastAsia"/>
                <w:spacing w:val="-6"/>
                <w:sz w:val="28"/>
                <w:szCs w:val="28"/>
              </w:rPr>
              <w:t>“煤改气”、“煤改电”工程建设，全面完成分散燃煤小锅炉淘汰工作</w:t>
            </w:r>
            <w:r w:rsidRPr="0039731B">
              <w:rPr>
                <w:rFonts w:ascii="仿宋_GB2312" w:hAnsi="宋体" w:cs="Times New Roman" w:hint="eastAsia"/>
                <w:spacing w:val="-6"/>
                <w:sz w:val="28"/>
                <w:szCs w:val="28"/>
              </w:rPr>
              <w:t>。</w:t>
            </w:r>
          </w:p>
          <w:p w14:paraId="5E220EBC" w14:textId="77777777" w:rsidR="00E71119" w:rsidRPr="001B35F4" w:rsidRDefault="00E71119" w:rsidP="007E45FC">
            <w:pPr>
              <w:ind w:firstLine="536"/>
              <w:rPr>
                <w:rFonts w:ascii="仿宋_GB2312" w:hAnsi="宋体" w:cs="Times New Roman"/>
                <w:spacing w:val="-6"/>
                <w:sz w:val="28"/>
                <w:szCs w:val="28"/>
              </w:rPr>
            </w:pPr>
            <w:r w:rsidRPr="001B35F4">
              <w:rPr>
                <w:rFonts w:ascii="仿宋_GB2312" w:hAnsi="宋体" w:cs="Times New Roman" w:hint="eastAsia"/>
                <w:spacing w:val="-6"/>
                <w:sz w:val="28"/>
                <w:szCs w:val="28"/>
              </w:rPr>
              <w:lastRenderedPageBreak/>
              <w:t>（</w:t>
            </w:r>
            <w:r>
              <w:rPr>
                <w:rFonts w:ascii="仿宋_GB2312" w:hAnsi="宋体" w:cs="Times New Roman" w:hint="eastAsia"/>
                <w:spacing w:val="-6"/>
                <w:sz w:val="28"/>
                <w:szCs w:val="28"/>
              </w:rPr>
              <w:t>三</w:t>
            </w:r>
            <w:r w:rsidRPr="001B35F4">
              <w:rPr>
                <w:rFonts w:ascii="仿宋_GB2312" w:hAnsi="宋体" w:cs="Times New Roman" w:hint="eastAsia"/>
                <w:spacing w:val="-6"/>
                <w:sz w:val="28"/>
                <w:szCs w:val="28"/>
              </w:rPr>
              <w:t>）</w:t>
            </w:r>
            <w:r>
              <w:rPr>
                <w:rFonts w:ascii="仿宋_GB2312" w:hAnsi="宋体" w:cs="Times New Roman" w:hint="eastAsia"/>
                <w:spacing w:val="-6"/>
                <w:sz w:val="28"/>
                <w:szCs w:val="28"/>
              </w:rPr>
              <w:t>重点行业</w:t>
            </w:r>
            <w:r w:rsidRPr="001B35F4">
              <w:rPr>
                <w:rFonts w:ascii="仿宋_GB2312" w:hAnsi="宋体" w:cs="Times New Roman" w:hint="eastAsia"/>
                <w:spacing w:val="-6"/>
                <w:sz w:val="28"/>
                <w:szCs w:val="28"/>
              </w:rPr>
              <w:t>挥发性有机物</w:t>
            </w:r>
            <w:r>
              <w:rPr>
                <w:rFonts w:ascii="仿宋_GB2312" w:hAnsi="宋体" w:cs="Times New Roman" w:hint="eastAsia"/>
                <w:spacing w:val="-6"/>
                <w:sz w:val="28"/>
                <w:szCs w:val="28"/>
              </w:rPr>
              <w:t>综合</w:t>
            </w:r>
            <w:r w:rsidRPr="001B35F4">
              <w:rPr>
                <w:rFonts w:ascii="仿宋_GB2312" w:hAnsi="宋体" w:cs="Times New Roman" w:hint="eastAsia"/>
                <w:spacing w:val="-6"/>
                <w:sz w:val="28"/>
                <w:szCs w:val="28"/>
              </w:rPr>
              <w:t>治理工程</w:t>
            </w:r>
          </w:p>
          <w:p w14:paraId="5B9C2460" w14:textId="7CCC6F0E" w:rsidR="00E71119" w:rsidRPr="001B35F4" w:rsidRDefault="00E71119" w:rsidP="007E45FC">
            <w:pPr>
              <w:ind w:firstLine="536"/>
              <w:rPr>
                <w:rFonts w:ascii="仿宋_GB2312" w:hAnsi="宋体" w:cs="Times New Roman"/>
                <w:spacing w:val="-6"/>
                <w:sz w:val="28"/>
                <w:szCs w:val="28"/>
              </w:rPr>
            </w:pPr>
            <w:r w:rsidRPr="001B35F4">
              <w:rPr>
                <w:rFonts w:ascii="仿宋_GB2312" w:hAnsi="宋体" w:cs="Times New Roman" w:hint="eastAsia"/>
                <w:spacing w:val="-6"/>
                <w:sz w:val="28"/>
                <w:szCs w:val="28"/>
              </w:rPr>
              <w:t>深化大气挥发性有机物专项执法调查和治理，对排放不达标企业依法实施限期治理和关停。</w:t>
            </w:r>
            <w:r w:rsidR="00DC664D">
              <w:rPr>
                <w:rFonts w:ascii="仿宋_GB2312" w:hAnsi="宋体" w:cs="Times New Roman" w:hint="eastAsia"/>
                <w:spacing w:val="-6"/>
                <w:sz w:val="28"/>
                <w:szCs w:val="28"/>
              </w:rPr>
              <w:t>继续推进</w:t>
            </w:r>
            <w:r w:rsidR="00CA4529" w:rsidRPr="00CA4529">
              <w:rPr>
                <w:rFonts w:ascii="仿宋_GB2312" w:hAnsi="宋体" w:cs="Times New Roman" w:hint="eastAsia"/>
                <w:spacing w:val="-6"/>
                <w:sz w:val="28"/>
                <w:szCs w:val="28"/>
              </w:rPr>
              <w:t>星火工业园</w:t>
            </w:r>
            <w:r w:rsidR="00CA4529" w:rsidRPr="00CA4529">
              <w:rPr>
                <w:rFonts w:ascii="仿宋_GB2312" w:hAnsi="宋体" w:cs="Times New Roman"/>
                <w:spacing w:val="-6"/>
                <w:sz w:val="28"/>
                <w:szCs w:val="28"/>
              </w:rPr>
              <w:t>VOC</w:t>
            </w:r>
            <w:r w:rsidR="00CA4529">
              <w:rPr>
                <w:rFonts w:ascii="仿宋_GB2312" w:hAnsi="宋体" w:cs="Times New Roman"/>
                <w:spacing w:val="-6"/>
                <w:sz w:val="28"/>
                <w:szCs w:val="28"/>
              </w:rPr>
              <w:t>s</w:t>
            </w:r>
            <w:r w:rsidR="00CA4529" w:rsidRPr="00CA4529">
              <w:rPr>
                <w:rFonts w:ascii="仿宋_GB2312" w:hAnsi="宋体" w:cs="Times New Roman"/>
                <w:spacing w:val="-6"/>
                <w:sz w:val="28"/>
                <w:szCs w:val="28"/>
              </w:rPr>
              <w:t>综合治理工程</w:t>
            </w:r>
            <w:r w:rsidR="00CA4529">
              <w:rPr>
                <w:rFonts w:ascii="仿宋_GB2312" w:hAnsi="宋体" w:cs="Times New Roman" w:hint="eastAsia"/>
                <w:spacing w:val="-6"/>
                <w:sz w:val="28"/>
                <w:szCs w:val="28"/>
              </w:rPr>
              <w:t>，</w:t>
            </w:r>
            <w:r w:rsidRPr="001B35F4">
              <w:rPr>
                <w:rFonts w:ascii="仿宋_GB2312" w:hAnsi="宋体" w:cs="Times New Roman" w:hint="eastAsia"/>
                <w:spacing w:val="-6"/>
                <w:sz w:val="28"/>
                <w:szCs w:val="28"/>
              </w:rPr>
              <w:t>重点</w:t>
            </w:r>
            <w:r w:rsidR="00CA4529">
              <w:rPr>
                <w:rFonts w:ascii="仿宋_GB2312" w:hAnsi="宋体" w:cs="Times New Roman" w:hint="eastAsia"/>
                <w:spacing w:val="-6"/>
                <w:sz w:val="28"/>
                <w:szCs w:val="28"/>
              </w:rPr>
              <w:t>对</w:t>
            </w:r>
            <w:r w:rsidR="00CF3C0B">
              <w:rPr>
                <w:rFonts w:ascii="仿宋_GB2312" w:hAnsi="宋体" w:cs="Times New Roman" w:hint="eastAsia"/>
                <w:spacing w:val="-6"/>
                <w:sz w:val="28"/>
                <w:szCs w:val="28"/>
              </w:rPr>
              <w:t>有机</w:t>
            </w:r>
            <w:r w:rsidRPr="001B35F4">
              <w:rPr>
                <w:rFonts w:ascii="仿宋_GB2312" w:hAnsi="宋体" w:cs="Times New Roman" w:hint="eastAsia"/>
                <w:spacing w:val="-6"/>
                <w:sz w:val="28"/>
                <w:szCs w:val="28"/>
              </w:rPr>
              <w:t>化工</w:t>
            </w:r>
            <w:r>
              <w:rPr>
                <w:rFonts w:ascii="仿宋_GB2312" w:hAnsi="宋体" w:cs="Times New Roman" w:hint="eastAsia"/>
                <w:spacing w:val="-6"/>
                <w:sz w:val="28"/>
                <w:szCs w:val="28"/>
              </w:rPr>
              <w:t>、工业涂装、包装印刷</w:t>
            </w:r>
            <w:r w:rsidRPr="001B35F4">
              <w:rPr>
                <w:rFonts w:ascii="仿宋_GB2312" w:hAnsi="宋体" w:cs="Times New Roman" w:hint="eastAsia"/>
                <w:spacing w:val="-6"/>
                <w:sz w:val="28"/>
                <w:szCs w:val="28"/>
              </w:rPr>
              <w:t>等重点行业企业挥发性有机物综合治理</w:t>
            </w:r>
            <w:r>
              <w:rPr>
                <w:rFonts w:ascii="仿宋_GB2312" w:hAnsi="宋体" w:cs="Times New Roman" w:hint="eastAsia"/>
                <w:spacing w:val="-6"/>
                <w:sz w:val="28"/>
                <w:szCs w:val="28"/>
              </w:rPr>
              <w:t>，重点污染源实施在线监控</w:t>
            </w:r>
            <w:r w:rsidRPr="001B35F4">
              <w:rPr>
                <w:rFonts w:ascii="仿宋_GB2312" w:hAnsi="宋体" w:cs="Times New Roman" w:hint="eastAsia"/>
                <w:spacing w:val="-6"/>
                <w:sz w:val="28"/>
                <w:szCs w:val="28"/>
              </w:rPr>
              <w:t>。</w:t>
            </w:r>
          </w:p>
          <w:p w14:paraId="102C6E2A" w14:textId="77777777" w:rsidR="00E71119" w:rsidRPr="001B35F4" w:rsidRDefault="00E71119" w:rsidP="007E45FC">
            <w:pPr>
              <w:ind w:firstLine="536"/>
              <w:rPr>
                <w:rFonts w:ascii="仿宋_GB2312" w:hAnsi="宋体" w:cs="Times New Roman"/>
                <w:spacing w:val="-6"/>
                <w:sz w:val="28"/>
                <w:szCs w:val="28"/>
              </w:rPr>
            </w:pPr>
            <w:r w:rsidRPr="001B35F4">
              <w:rPr>
                <w:rFonts w:ascii="仿宋_GB2312" w:hAnsi="宋体" w:cs="Times New Roman" w:hint="eastAsia"/>
                <w:spacing w:val="-6"/>
                <w:sz w:val="28"/>
                <w:szCs w:val="28"/>
              </w:rPr>
              <w:t>（</w:t>
            </w:r>
            <w:r>
              <w:rPr>
                <w:rFonts w:ascii="仿宋_GB2312" w:hAnsi="宋体" w:cs="Times New Roman" w:hint="eastAsia"/>
                <w:spacing w:val="-6"/>
                <w:sz w:val="28"/>
                <w:szCs w:val="28"/>
              </w:rPr>
              <w:t>四</w:t>
            </w:r>
            <w:r w:rsidRPr="001B35F4">
              <w:rPr>
                <w:rFonts w:ascii="仿宋_GB2312" w:hAnsi="宋体" w:cs="Times New Roman" w:hint="eastAsia"/>
                <w:spacing w:val="-6"/>
                <w:sz w:val="28"/>
                <w:szCs w:val="28"/>
              </w:rPr>
              <w:t>）氮氧化物深度治理工程</w:t>
            </w:r>
          </w:p>
          <w:p w14:paraId="138AFB55" w14:textId="61E098A4" w:rsidR="00E71119" w:rsidRDefault="00E71119" w:rsidP="00746839">
            <w:pPr>
              <w:ind w:firstLine="536"/>
              <w:rPr>
                <w:rFonts w:ascii="仿宋_GB2312" w:hAnsi="宋体" w:cs="Times New Roman"/>
                <w:spacing w:val="-6"/>
                <w:sz w:val="28"/>
                <w:szCs w:val="28"/>
              </w:rPr>
            </w:pPr>
            <w:r w:rsidRPr="001B35F4">
              <w:rPr>
                <w:rFonts w:ascii="仿宋_GB2312" w:hAnsi="宋体" w:cs="Times New Roman" w:hint="eastAsia"/>
                <w:spacing w:val="-6"/>
                <w:sz w:val="28"/>
                <w:szCs w:val="28"/>
              </w:rPr>
              <w:t>实施水泥行业</w:t>
            </w:r>
            <w:r w:rsidR="009A613B">
              <w:rPr>
                <w:rFonts w:ascii="仿宋_GB2312" w:hAnsi="宋体" w:cs="Times New Roman" w:hint="eastAsia"/>
                <w:spacing w:val="-6"/>
                <w:sz w:val="28"/>
                <w:szCs w:val="28"/>
              </w:rPr>
              <w:t>超低排放改造</w:t>
            </w:r>
            <w:r w:rsidRPr="001B35F4">
              <w:rPr>
                <w:rFonts w:ascii="仿宋_GB2312" w:hAnsi="宋体" w:cs="Times New Roman" w:hint="eastAsia"/>
                <w:spacing w:val="-6"/>
                <w:sz w:val="28"/>
                <w:szCs w:val="28"/>
              </w:rPr>
              <w:t>。</w:t>
            </w:r>
            <w:r w:rsidR="009A613B">
              <w:rPr>
                <w:rFonts w:ascii="仿宋_GB2312" w:hAnsi="宋体" w:cs="Times New Roman" w:hint="eastAsia"/>
                <w:spacing w:val="-6"/>
                <w:sz w:val="28"/>
                <w:szCs w:val="28"/>
              </w:rPr>
              <w:t>开展</w:t>
            </w:r>
            <w:r w:rsidR="009A613B">
              <w:rPr>
                <w:rFonts w:ascii="仿宋_GB2312" w:hAnsi="宋体" w:cs="Times New Roman"/>
                <w:spacing w:val="-6"/>
                <w:sz w:val="28"/>
                <w:szCs w:val="28"/>
              </w:rPr>
              <w:t>陶瓷、砖瓦、有色金属等行业工业窑炉治理工程。</w:t>
            </w:r>
            <w:r w:rsidR="00746839" w:rsidRPr="00746839">
              <w:rPr>
                <w:rFonts w:ascii="仿宋_GB2312" w:hAnsi="宋体" w:cs="Times New Roman" w:hint="eastAsia"/>
                <w:spacing w:val="-6"/>
                <w:sz w:val="28"/>
                <w:szCs w:val="28"/>
              </w:rPr>
              <w:t>逐步取消建筑陶瓷企业脱硫脱硝烟气旁路，因安全生产无法取消的，通过安装在线监测系统加强监管</w:t>
            </w:r>
            <w:r w:rsidR="00746839">
              <w:rPr>
                <w:rFonts w:ascii="仿宋_GB2312" w:hAnsi="宋体" w:cs="Times New Roman" w:hint="eastAsia"/>
                <w:spacing w:val="-6"/>
                <w:sz w:val="28"/>
                <w:szCs w:val="28"/>
              </w:rPr>
              <w:t>。</w:t>
            </w:r>
          </w:p>
          <w:p w14:paraId="55D89696" w14:textId="77777777" w:rsidR="00E71119" w:rsidRPr="001B35F4" w:rsidRDefault="00E71119" w:rsidP="007E45FC">
            <w:pPr>
              <w:ind w:firstLine="536"/>
              <w:rPr>
                <w:rFonts w:ascii="仿宋_GB2312" w:hAnsi="宋体" w:cs="Times New Roman"/>
                <w:spacing w:val="-6"/>
                <w:sz w:val="28"/>
                <w:szCs w:val="28"/>
              </w:rPr>
            </w:pPr>
            <w:r w:rsidRPr="001B35F4">
              <w:rPr>
                <w:rFonts w:ascii="仿宋_GB2312" w:hAnsi="宋体" w:cs="Times New Roman" w:hint="eastAsia"/>
                <w:spacing w:val="-6"/>
                <w:sz w:val="28"/>
                <w:szCs w:val="28"/>
              </w:rPr>
              <w:t>（</w:t>
            </w:r>
            <w:r>
              <w:rPr>
                <w:rFonts w:ascii="仿宋_GB2312" w:hAnsi="宋体" w:cs="Times New Roman" w:hint="eastAsia"/>
                <w:spacing w:val="-6"/>
                <w:sz w:val="28"/>
                <w:szCs w:val="28"/>
              </w:rPr>
              <w:t>五</w:t>
            </w:r>
            <w:r w:rsidRPr="001B35F4">
              <w:rPr>
                <w:rFonts w:ascii="仿宋_GB2312" w:hAnsi="宋体" w:cs="Times New Roman" w:hint="eastAsia"/>
                <w:spacing w:val="-6"/>
                <w:sz w:val="28"/>
                <w:szCs w:val="28"/>
              </w:rPr>
              <w:t>）老旧车船淘汰项目</w:t>
            </w:r>
          </w:p>
          <w:p w14:paraId="7115E6DC" w14:textId="004CBAA0" w:rsidR="00E71119" w:rsidRPr="001B35F4" w:rsidRDefault="00E71119" w:rsidP="001D2162">
            <w:pPr>
              <w:ind w:firstLine="536"/>
              <w:rPr>
                <w:rFonts w:ascii="宋体" w:eastAsia="宋体" w:hAnsi="宋体" w:cs="Times New Roman"/>
                <w:spacing w:val="-6"/>
                <w:sz w:val="24"/>
                <w:szCs w:val="24"/>
              </w:rPr>
            </w:pPr>
            <w:r w:rsidRPr="001B35F4">
              <w:rPr>
                <w:rFonts w:ascii="仿宋_GB2312" w:hAnsi="宋体" w:cs="Times New Roman" w:hint="eastAsia"/>
                <w:spacing w:val="-6"/>
                <w:sz w:val="28"/>
                <w:szCs w:val="28"/>
              </w:rPr>
              <w:t>重点实施老旧机动车、摩托车、</w:t>
            </w:r>
            <w:r>
              <w:rPr>
                <w:rFonts w:ascii="仿宋_GB2312" w:hAnsi="宋体" w:cs="Times New Roman" w:hint="eastAsia"/>
                <w:spacing w:val="-6"/>
                <w:sz w:val="28"/>
                <w:szCs w:val="28"/>
              </w:rPr>
              <w:t>挂车、</w:t>
            </w:r>
            <w:r w:rsidRPr="001B35F4">
              <w:rPr>
                <w:rFonts w:ascii="仿宋_GB2312" w:hAnsi="宋体" w:cs="Times New Roman" w:hint="eastAsia"/>
                <w:spacing w:val="-6"/>
                <w:sz w:val="28"/>
                <w:szCs w:val="28"/>
              </w:rPr>
              <w:t>乡镇客运车淘汰及</w:t>
            </w:r>
            <w:r>
              <w:rPr>
                <w:rFonts w:ascii="仿宋_GB2312" w:hAnsi="宋体" w:cs="Times New Roman" w:hint="eastAsia"/>
                <w:spacing w:val="-6"/>
                <w:sz w:val="28"/>
                <w:szCs w:val="28"/>
              </w:rPr>
              <w:t>老旧</w:t>
            </w:r>
            <w:r w:rsidRPr="001B35F4">
              <w:rPr>
                <w:rFonts w:ascii="仿宋_GB2312" w:hAnsi="宋体" w:cs="Times New Roman" w:hint="eastAsia"/>
                <w:spacing w:val="-6"/>
                <w:sz w:val="28"/>
                <w:szCs w:val="28"/>
              </w:rPr>
              <w:t>船舶拆解工程。</w:t>
            </w:r>
          </w:p>
        </w:tc>
      </w:tr>
    </w:tbl>
    <w:p w14:paraId="400E9C11" w14:textId="77777777" w:rsidR="00F360C5" w:rsidRDefault="00C910C3" w:rsidP="00A95FA2">
      <w:pPr>
        <w:pStyle w:val="2"/>
      </w:pPr>
      <w:bookmarkStart w:id="87" w:name="_Toc57887886"/>
      <w:bookmarkStart w:id="88" w:name="_Toc57896524"/>
      <w:bookmarkStart w:id="89" w:name="_Toc60824482"/>
      <w:bookmarkStart w:id="90" w:name="_Toc60932031"/>
      <w:bookmarkStart w:id="91" w:name="_Toc89775936"/>
      <w:r>
        <w:rPr>
          <w:rFonts w:hint="eastAsia"/>
        </w:rPr>
        <w:lastRenderedPageBreak/>
        <w:t>第二节</w:t>
      </w:r>
      <w:r>
        <w:rPr>
          <w:rFonts w:hint="eastAsia"/>
        </w:rPr>
        <w:t xml:space="preserve"> </w:t>
      </w:r>
      <w:r w:rsidR="00C34614">
        <w:rPr>
          <w:rFonts w:hint="eastAsia"/>
        </w:rPr>
        <w:t>实施流域治理</w:t>
      </w:r>
      <w:r w:rsidR="00F360C5" w:rsidRPr="00F360C5">
        <w:rPr>
          <w:rFonts w:hint="eastAsia"/>
        </w:rPr>
        <w:t>，稳步提升水生态环境质量</w:t>
      </w:r>
      <w:bookmarkEnd w:id="87"/>
      <w:bookmarkEnd w:id="88"/>
      <w:bookmarkEnd w:id="89"/>
      <w:bookmarkEnd w:id="90"/>
      <w:bookmarkEnd w:id="91"/>
    </w:p>
    <w:p w14:paraId="0B86201B" w14:textId="77777777" w:rsidR="005E44BB" w:rsidRDefault="00A3382D" w:rsidP="00CF4B27">
      <w:pPr>
        <w:ind w:firstLine="616"/>
        <w:rPr>
          <w:rFonts w:ascii="Times New Roman" w:hAnsi="Times New Roman" w:cs="Times New Roman"/>
          <w:spacing w:val="-6"/>
          <w:szCs w:val="32"/>
        </w:rPr>
      </w:pPr>
      <w:r w:rsidRPr="00CC1972">
        <w:rPr>
          <w:rFonts w:ascii="Times New Roman" w:hAnsi="Times New Roman" w:cs="Times New Roman"/>
          <w:spacing w:val="-6"/>
          <w:szCs w:val="32"/>
        </w:rPr>
        <w:t>全面</w:t>
      </w:r>
      <w:r w:rsidR="0005557A" w:rsidRPr="00CC1972">
        <w:rPr>
          <w:rFonts w:ascii="Times New Roman" w:hAnsi="Times New Roman" w:cs="Times New Roman"/>
          <w:spacing w:val="-6"/>
          <w:szCs w:val="32"/>
        </w:rPr>
        <w:t>贯彻</w:t>
      </w:r>
      <w:r w:rsidRPr="00CC1972">
        <w:rPr>
          <w:rFonts w:ascii="Times New Roman" w:hAnsi="Times New Roman" w:cs="Times New Roman"/>
          <w:spacing w:val="-6"/>
          <w:szCs w:val="32"/>
        </w:rPr>
        <w:t>落实《水污染防治行动计划》，以改善水环境质量为核心，</w:t>
      </w:r>
      <w:r w:rsidR="002A740B">
        <w:rPr>
          <w:rFonts w:ascii="Times New Roman" w:hAnsi="Times New Roman" w:cs="Times New Roman" w:hint="eastAsia"/>
          <w:spacing w:val="-6"/>
          <w:szCs w:val="32"/>
        </w:rPr>
        <w:t>坚持</w:t>
      </w:r>
      <w:r w:rsidR="00CF1C59" w:rsidRPr="00FC05FD">
        <w:rPr>
          <w:rFonts w:ascii="仿宋_GB2312" w:hAnsi="Times New Roman" w:cs="Times New Roman" w:hint="eastAsia"/>
          <w:spacing w:val="-6"/>
          <w:szCs w:val="32"/>
        </w:rPr>
        <w:t>“三水统筹”</w:t>
      </w:r>
      <w:r w:rsidR="00CF1C59" w:rsidRPr="00A95FA2">
        <w:rPr>
          <w:rFonts w:ascii="仿宋_GB2312" w:hAnsi="Times New Roman" w:cs="Times New Roman" w:hint="eastAsia"/>
          <w:spacing w:val="-6"/>
          <w:szCs w:val="32"/>
        </w:rPr>
        <w:t>，</w:t>
      </w:r>
      <w:r w:rsidR="002A740B">
        <w:rPr>
          <w:rFonts w:ascii="Times New Roman" w:hAnsi="Times New Roman" w:cs="Times New Roman" w:hint="eastAsia"/>
          <w:spacing w:val="-6"/>
          <w:szCs w:val="32"/>
        </w:rPr>
        <w:t>稳步提升</w:t>
      </w:r>
      <w:r w:rsidR="002A740B">
        <w:rPr>
          <w:rFonts w:ascii="Times New Roman" w:hAnsi="Times New Roman" w:cs="Times New Roman"/>
          <w:spacing w:val="-6"/>
          <w:szCs w:val="32"/>
        </w:rPr>
        <w:t>水生态环境质量</w:t>
      </w:r>
      <w:r w:rsidR="00842D97">
        <w:rPr>
          <w:rFonts w:ascii="Times New Roman" w:hAnsi="Times New Roman" w:cs="Times New Roman" w:hint="eastAsia"/>
          <w:spacing w:val="-6"/>
          <w:szCs w:val="32"/>
        </w:rPr>
        <w:t>。</w:t>
      </w:r>
    </w:p>
    <w:p w14:paraId="338A5CD0" w14:textId="77777777" w:rsidR="00B15FC0" w:rsidRPr="00BB2141" w:rsidRDefault="00587701" w:rsidP="00263495">
      <w:pPr>
        <w:ind w:firstLine="616"/>
      </w:pPr>
      <w:r>
        <w:rPr>
          <w:rFonts w:ascii="Times New Roman" w:hAnsi="Times New Roman" w:cs="Times New Roman" w:hint="eastAsia"/>
          <w:spacing w:val="-6"/>
          <w:szCs w:val="32"/>
        </w:rPr>
        <w:t>（一）</w:t>
      </w:r>
      <w:r w:rsidR="00450DB4">
        <w:rPr>
          <w:rFonts w:ascii="Times New Roman" w:hAnsi="Times New Roman" w:cs="Times New Roman" w:hint="eastAsia"/>
          <w:spacing w:val="-6"/>
          <w:szCs w:val="32"/>
        </w:rPr>
        <w:t>统筹</w:t>
      </w:r>
      <w:r w:rsidR="00C91955">
        <w:rPr>
          <w:rFonts w:ascii="Times New Roman" w:hAnsi="Times New Roman" w:cs="Times New Roman" w:hint="eastAsia"/>
          <w:spacing w:val="-6"/>
          <w:szCs w:val="32"/>
        </w:rPr>
        <w:t>推进</w:t>
      </w:r>
      <w:r w:rsidR="00450DB4">
        <w:rPr>
          <w:rFonts w:ascii="Times New Roman" w:hAnsi="Times New Roman" w:cs="Times New Roman" w:hint="eastAsia"/>
          <w:spacing w:val="-6"/>
          <w:szCs w:val="32"/>
        </w:rPr>
        <w:t>水生态环境保护</w:t>
      </w:r>
    </w:p>
    <w:p w14:paraId="5E176975" w14:textId="49095504" w:rsidR="00702F09" w:rsidRDefault="00702F09" w:rsidP="005F18A9">
      <w:pPr>
        <w:ind w:firstLine="618"/>
        <w:rPr>
          <w:rFonts w:ascii="Times New Roman" w:hAnsi="Times New Roman" w:cs="Times New Roman"/>
          <w:spacing w:val="-6"/>
          <w:szCs w:val="32"/>
        </w:rPr>
      </w:pPr>
      <w:r w:rsidRPr="00A95FA2">
        <w:rPr>
          <w:rFonts w:ascii="Times New Roman" w:hAnsi="Times New Roman" w:cs="Times New Roman" w:hint="eastAsia"/>
          <w:b/>
          <w:bCs/>
          <w:spacing w:val="-6"/>
          <w:szCs w:val="32"/>
        </w:rPr>
        <w:t>实施水资源、水生态、水环境系统治理。</w:t>
      </w:r>
      <w:r>
        <w:rPr>
          <w:rFonts w:ascii="Times New Roman" w:hAnsi="Times New Roman" w:cs="Times New Roman" w:hint="eastAsia"/>
          <w:spacing w:val="-6"/>
          <w:szCs w:val="32"/>
        </w:rPr>
        <w:t>以</w:t>
      </w:r>
      <w:r w:rsidRPr="009D05FE">
        <w:rPr>
          <w:rFonts w:ascii="Times New Roman" w:hAnsi="Times New Roman" w:cs="Times New Roman" w:hint="eastAsia"/>
          <w:spacing w:val="-6"/>
          <w:szCs w:val="32"/>
        </w:rPr>
        <w:t>修河、</w:t>
      </w:r>
      <w:r w:rsidR="005E4633">
        <w:rPr>
          <w:rFonts w:ascii="Times New Roman" w:hAnsi="Times New Roman" w:cs="Times New Roman" w:hint="eastAsia"/>
          <w:spacing w:val="-6"/>
          <w:szCs w:val="32"/>
        </w:rPr>
        <w:t>潦河</w:t>
      </w:r>
      <w:r w:rsidR="00641157">
        <w:rPr>
          <w:rFonts w:ascii="Times New Roman" w:hAnsi="Times New Roman" w:cs="Times New Roman"/>
          <w:spacing w:val="-6"/>
          <w:szCs w:val="32"/>
        </w:rPr>
        <w:t>、赣江</w:t>
      </w:r>
      <w:r w:rsidR="00641157">
        <w:rPr>
          <w:rFonts w:ascii="Times New Roman" w:hAnsi="Times New Roman" w:cs="Times New Roman" w:hint="eastAsia"/>
          <w:spacing w:val="-6"/>
          <w:szCs w:val="32"/>
        </w:rPr>
        <w:t>、</w:t>
      </w:r>
      <w:r w:rsidRPr="009D05FE">
        <w:rPr>
          <w:rFonts w:ascii="Times New Roman" w:hAnsi="Times New Roman" w:cs="Times New Roman" w:hint="eastAsia"/>
          <w:spacing w:val="-6"/>
          <w:szCs w:val="32"/>
        </w:rPr>
        <w:t>鄱阳湖</w:t>
      </w:r>
      <w:r w:rsidR="005E4633">
        <w:rPr>
          <w:rFonts w:ascii="Times New Roman" w:hAnsi="Times New Roman" w:cs="Times New Roman" w:hint="eastAsia"/>
          <w:spacing w:val="-6"/>
          <w:szCs w:val="32"/>
        </w:rPr>
        <w:t>区</w:t>
      </w:r>
      <w:r>
        <w:rPr>
          <w:rFonts w:ascii="Times New Roman" w:hAnsi="Times New Roman" w:cs="Times New Roman" w:hint="eastAsia"/>
          <w:spacing w:val="-6"/>
          <w:szCs w:val="32"/>
        </w:rPr>
        <w:t>为重点，</w:t>
      </w:r>
      <w:r w:rsidRPr="008F543D">
        <w:rPr>
          <w:rFonts w:ascii="Times New Roman" w:hAnsi="Times New Roman" w:cs="Times New Roman" w:hint="eastAsia"/>
          <w:spacing w:val="-6"/>
          <w:szCs w:val="32"/>
        </w:rPr>
        <w:t>统筹流域水资源开发利用，深化河湖水系连通运行管理，</w:t>
      </w:r>
      <w:r w:rsidR="005F5EDD" w:rsidRPr="005F5EDD">
        <w:rPr>
          <w:rFonts w:ascii="Times New Roman" w:hAnsi="Times New Roman" w:cs="Times New Roman" w:hint="eastAsia"/>
          <w:spacing w:val="-6"/>
          <w:szCs w:val="32"/>
        </w:rPr>
        <w:t>大力推进农业、工业、城镇等领域节水</w:t>
      </w:r>
      <w:r w:rsidR="005F5EDD">
        <w:rPr>
          <w:rFonts w:ascii="Times New Roman" w:hAnsi="Times New Roman" w:cs="Times New Roman" w:hint="eastAsia"/>
          <w:spacing w:val="-6"/>
          <w:szCs w:val="32"/>
        </w:rPr>
        <w:t>；</w:t>
      </w:r>
      <w:r w:rsidR="005F5EDD" w:rsidRPr="005F5EDD">
        <w:rPr>
          <w:rFonts w:ascii="Times New Roman" w:hAnsi="Times New Roman" w:cs="Times New Roman" w:hint="eastAsia"/>
          <w:spacing w:val="-6"/>
          <w:szCs w:val="32"/>
        </w:rPr>
        <w:t>实行水资源消耗总量和强度双控，</w:t>
      </w:r>
      <w:r w:rsidRPr="008F543D">
        <w:rPr>
          <w:rFonts w:ascii="Times New Roman" w:hAnsi="Times New Roman" w:cs="Times New Roman" w:hint="eastAsia"/>
          <w:spacing w:val="-6"/>
          <w:szCs w:val="32"/>
        </w:rPr>
        <w:t>加强流域水量统一调度，</w:t>
      </w:r>
      <w:r w:rsidR="005F5EDD" w:rsidRPr="005F5EDD">
        <w:rPr>
          <w:rFonts w:ascii="Times New Roman" w:hAnsi="Times New Roman" w:cs="Times New Roman" w:hint="eastAsia"/>
          <w:spacing w:val="-6"/>
          <w:szCs w:val="32"/>
        </w:rPr>
        <w:t>制定生态流量重点河湖名录，</w:t>
      </w:r>
      <w:r>
        <w:rPr>
          <w:rFonts w:ascii="Times New Roman" w:hAnsi="Times New Roman" w:cs="Times New Roman" w:hint="eastAsia"/>
          <w:spacing w:val="-6"/>
          <w:szCs w:val="32"/>
        </w:rPr>
        <w:t>维持水资源承载力，提高水资源的</w:t>
      </w:r>
      <w:r>
        <w:rPr>
          <w:rFonts w:ascii="Times New Roman" w:hAnsi="Times New Roman" w:cs="Times New Roman" w:hint="eastAsia"/>
          <w:spacing w:val="-6"/>
          <w:szCs w:val="32"/>
        </w:rPr>
        <w:lastRenderedPageBreak/>
        <w:t>可持续利用，</w:t>
      </w:r>
      <w:r w:rsidR="005F5EDD" w:rsidRPr="005F5EDD">
        <w:rPr>
          <w:rFonts w:ascii="Times New Roman" w:hAnsi="Times New Roman" w:cs="Times New Roman" w:hint="eastAsia"/>
          <w:spacing w:val="-6"/>
          <w:szCs w:val="32"/>
        </w:rPr>
        <w:t>保障河湖生态用水需求</w:t>
      </w:r>
      <w:r w:rsidRPr="008F543D">
        <w:rPr>
          <w:rFonts w:ascii="Times New Roman" w:hAnsi="Times New Roman" w:cs="Times New Roman" w:hint="eastAsia"/>
          <w:spacing w:val="-6"/>
          <w:szCs w:val="32"/>
        </w:rPr>
        <w:t>。</w:t>
      </w:r>
      <w:r w:rsidR="005F18A9" w:rsidRPr="005F18A9">
        <w:rPr>
          <w:rFonts w:ascii="Times New Roman" w:hAnsi="Times New Roman" w:cs="Times New Roman" w:hint="eastAsia"/>
          <w:spacing w:val="-6"/>
          <w:szCs w:val="32"/>
        </w:rPr>
        <w:t>深化流域分区管理体系，优化水功能区划与监督管理，建立完善水污染物排放治理体系。持续削减化学需氧量和氨氮等主要水污染物排放总量，在鄱阳湖等重点区域实施总磷等污染物排放控制，持续改善水环境质量。</w:t>
      </w:r>
      <w:r w:rsidR="005F18A9" w:rsidRPr="005F18A9">
        <w:rPr>
          <w:rFonts w:ascii="Times New Roman" w:hAnsi="Times New Roman" w:cs="Times New Roman"/>
          <w:spacing w:val="-6"/>
          <w:szCs w:val="32"/>
        </w:rPr>
        <w:t>统筹区域地表水、地下水生态环境监管要求，推进地表水与地下水协同防治</w:t>
      </w:r>
      <w:r w:rsidR="005F18A9">
        <w:rPr>
          <w:rFonts w:ascii="Times New Roman" w:hAnsi="Times New Roman" w:cs="Times New Roman" w:hint="eastAsia"/>
          <w:spacing w:val="-6"/>
          <w:szCs w:val="32"/>
        </w:rPr>
        <w:t>，</w:t>
      </w:r>
      <w:r w:rsidRPr="00340A39">
        <w:rPr>
          <w:rFonts w:ascii="Times New Roman" w:hAnsi="Times New Roman" w:cs="Times New Roman" w:hint="eastAsia"/>
          <w:spacing w:val="-6"/>
          <w:szCs w:val="32"/>
        </w:rPr>
        <w:t>推动水量—水质—水生态三方面的良性循环发展。</w:t>
      </w:r>
    </w:p>
    <w:p w14:paraId="43359BCC" w14:textId="18C9942D" w:rsidR="00816475" w:rsidRPr="00DB43DE" w:rsidRDefault="008258D5" w:rsidP="009D4DAC">
      <w:pPr>
        <w:ind w:firstLine="618"/>
        <w:rPr>
          <w:rFonts w:ascii="Times New Roman" w:hAnsi="Times New Roman" w:cs="Times New Roman"/>
          <w:spacing w:val="-6"/>
          <w:szCs w:val="32"/>
        </w:rPr>
      </w:pPr>
      <w:r>
        <w:rPr>
          <w:rFonts w:ascii="Times New Roman" w:hAnsi="Times New Roman" w:cs="Times New Roman" w:hint="eastAsia"/>
          <w:b/>
          <w:bCs/>
          <w:spacing w:val="-6"/>
          <w:szCs w:val="32"/>
        </w:rPr>
        <w:t>建立</w:t>
      </w:r>
      <w:r w:rsidR="00702F09" w:rsidRPr="00A95FA2">
        <w:rPr>
          <w:rFonts w:ascii="Times New Roman" w:hAnsi="Times New Roman" w:cs="Times New Roman" w:hint="eastAsia"/>
          <w:b/>
          <w:bCs/>
          <w:spacing w:val="-6"/>
          <w:szCs w:val="32"/>
        </w:rPr>
        <w:t>流域水环境</w:t>
      </w:r>
      <w:r>
        <w:rPr>
          <w:rFonts w:ascii="Times New Roman" w:hAnsi="Times New Roman" w:cs="Times New Roman" w:hint="eastAsia"/>
          <w:b/>
          <w:bCs/>
          <w:spacing w:val="-6"/>
          <w:szCs w:val="32"/>
        </w:rPr>
        <w:t>质量</w:t>
      </w:r>
      <w:r>
        <w:rPr>
          <w:rFonts w:ascii="Times New Roman" w:hAnsi="Times New Roman" w:cs="Times New Roman"/>
          <w:b/>
          <w:bCs/>
          <w:spacing w:val="-6"/>
          <w:szCs w:val="32"/>
        </w:rPr>
        <w:t>考核及</w:t>
      </w:r>
      <w:r w:rsidR="00702F09" w:rsidRPr="00A95FA2">
        <w:rPr>
          <w:rFonts w:ascii="Times New Roman" w:hAnsi="Times New Roman" w:cs="Times New Roman" w:hint="eastAsia"/>
          <w:b/>
          <w:bCs/>
          <w:spacing w:val="-6"/>
          <w:szCs w:val="32"/>
        </w:rPr>
        <w:t>共治</w:t>
      </w:r>
      <w:r>
        <w:rPr>
          <w:rFonts w:ascii="Times New Roman" w:hAnsi="Times New Roman" w:cs="Times New Roman" w:hint="eastAsia"/>
          <w:b/>
          <w:bCs/>
          <w:spacing w:val="-6"/>
          <w:szCs w:val="32"/>
        </w:rPr>
        <w:t>机制</w:t>
      </w:r>
      <w:r w:rsidR="00702F09" w:rsidRPr="00A95FA2">
        <w:rPr>
          <w:rFonts w:ascii="Times New Roman" w:hAnsi="Times New Roman" w:cs="Times New Roman" w:hint="eastAsia"/>
          <w:b/>
          <w:bCs/>
          <w:spacing w:val="-6"/>
          <w:szCs w:val="32"/>
        </w:rPr>
        <w:t>。</w:t>
      </w:r>
      <w:r w:rsidR="009D4DAC" w:rsidRPr="008258D5">
        <w:rPr>
          <w:rFonts w:ascii="Times New Roman" w:hAnsi="Times New Roman" w:cs="Times New Roman"/>
          <w:spacing w:val="-6"/>
          <w:szCs w:val="32"/>
        </w:rPr>
        <w:t>以改善水环境质量为目标，</w:t>
      </w:r>
      <w:r w:rsidR="00641157">
        <w:rPr>
          <w:rFonts w:ascii="Times New Roman" w:hAnsi="Times New Roman" w:cs="Times New Roman" w:hint="eastAsia"/>
          <w:spacing w:val="-6"/>
          <w:szCs w:val="32"/>
        </w:rPr>
        <w:t>以</w:t>
      </w:r>
      <w:r w:rsidR="00641157">
        <w:rPr>
          <w:rFonts w:ascii="Times New Roman" w:hAnsi="Times New Roman" w:cs="Times New Roman"/>
          <w:spacing w:val="-6"/>
          <w:szCs w:val="32"/>
        </w:rPr>
        <w:t>鄱阳湖区和桐溪河为重点，</w:t>
      </w:r>
      <w:r w:rsidRPr="008258D5">
        <w:rPr>
          <w:rFonts w:ascii="Times New Roman" w:hAnsi="Times New Roman" w:cs="Times New Roman" w:hint="eastAsia"/>
          <w:bCs/>
          <w:spacing w:val="-6"/>
          <w:szCs w:val="32"/>
        </w:rPr>
        <w:t>严格实施水环境质量目标考核。</w:t>
      </w:r>
      <w:r w:rsidR="00023994">
        <w:rPr>
          <w:rFonts w:ascii="Times New Roman" w:hAnsi="Times New Roman" w:cs="Times New Roman" w:hint="eastAsia"/>
          <w:bCs/>
          <w:spacing w:val="-6"/>
          <w:szCs w:val="32"/>
        </w:rPr>
        <w:t>持续</w:t>
      </w:r>
      <w:r w:rsidR="00023994">
        <w:rPr>
          <w:rFonts w:ascii="Times New Roman" w:hAnsi="Times New Roman" w:cs="Times New Roman"/>
          <w:bCs/>
          <w:spacing w:val="-6"/>
          <w:szCs w:val="32"/>
        </w:rPr>
        <w:t>打造</w:t>
      </w:r>
      <w:r w:rsidR="00023994">
        <w:rPr>
          <w:rFonts w:ascii="Times New Roman" w:hAnsi="Times New Roman" w:cs="Times New Roman"/>
          <w:bCs/>
          <w:spacing w:val="-6"/>
          <w:szCs w:val="32"/>
        </w:rPr>
        <w:t>“</w:t>
      </w:r>
      <w:r w:rsidR="00023994">
        <w:rPr>
          <w:rFonts w:ascii="Times New Roman" w:hAnsi="Times New Roman" w:cs="Times New Roman" w:hint="eastAsia"/>
          <w:bCs/>
          <w:spacing w:val="-6"/>
          <w:szCs w:val="32"/>
        </w:rPr>
        <w:t>鄱阳湖</w:t>
      </w:r>
      <w:r w:rsidR="00023994">
        <w:rPr>
          <w:rFonts w:ascii="Times New Roman" w:hAnsi="Times New Roman" w:cs="Times New Roman"/>
          <w:bCs/>
          <w:spacing w:val="-6"/>
          <w:szCs w:val="32"/>
        </w:rPr>
        <w:t>最美岸线</w:t>
      </w:r>
      <w:r w:rsidR="00023994">
        <w:rPr>
          <w:rFonts w:ascii="Times New Roman" w:hAnsi="Times New Roman" w:cs="Times New Roman"/>
          <w:bCs/>
          <w:spacing w:val="-6"/>
          <w:szCs w:val="32"/>
        </w:rPr>
        <w:t>”</w:t>
      </w:r>
      <w:r w:rsidR="00023994">
        <w:rPr>
          <w:rFonts w:ascii="Times New Roman" w:hAnsi="Times New Roman" w:cs="Times New Roman" w:hint="eastAsia"/>
          <w:bCs/>
          <w:spacing w:val="-6"/>
          <w:szCs w:val="32"/>
        </w:rPr>
        <w:t>升级版</w:t>
      </w:r>
      <w:r w:rsidR="00023994">
        <w:rPr>
          <w:rFonts w:ascii="Times New Roman" w:hAnsi="Times New Roman" w:cs="Times New Roman"/>
          <w:bCs/>
          <w:spacing w:val="-6"/>
          <w:szCs w:val="32"/>
        </w:rPr>
        <w:t>，</w:t>
      </w:r>
      <w:r w:rsidR="009D4DAC" w:rsidRPr="000E5F7E">
        <w:rPr>
          <w:rFonts w:ascii="Times New Roman" w:hAnsi="Times New Roman" w:cs="Times New Roman"/>
          <w:spacing w:val="-6"/>
          <w:szCs w:val="32"/>
        </w:rPr>
        <w:t>深化实</w:t>
      </w:r>
      <w:r w:rsidR="009D4DAC" w:rsidRPr="00A95FA2">
        <w:rPr>
          <w:rFonts w:ascii="仿宋_GB2312" w:hAnsi="Times New Roman" w:cs="Times New Roman" w:hint="eastAsia"/>
          <w:spacing w:val="-6"/>
          <w:szCs w:val="32"/>
        </w:rPr>
        <w:t>施</w:t>
      </w:r>
      <w:r w:rsidR="009D4DAC" w:rsidRPr="00FC05FD">
        <w:rPr>
          <w:rFonts w:ascii="仿宋_GB2312" w:hAnsi="Times New Roman" w:cs="Times New Roman" w:hint="eastAsia"/>
          <w:spacing w:val="-6"/>
          <w:szCs w:val="32"/>
        </w:rPr>
        <w:t>“河湖长制”</w:t>
      </w:r>
      <w:r w:rsidR="009D4DAC" w:rsidRPr="009E6017">
        <w:rPr>
          <w:rFonts w:ascii="Times New Roman" w:hAnsi="Times New Roman" w:cs="Times New Roman"/>
          <w:spacing w:val="-6"/>
          <w:szCs w:val="32"/>
        </w:rPr>
        <w:t>，</w:t>
      </w:r>
      <w:r w:rsidR="009D4DAC" w:rsidRPr="00467C76">
        <w:rPr>
          <w:rFonts w:ascii="Times New Roman" w:hAnsi="Times New Roman" w:cs="Times New Roman"/>
          <w:spacing w:val="-6"/>
          <w:szCs w:val="32"/>
        </w:rPr>
        <w:t>强化</w:t>
      </w:r>
      <w:r w:rsidR="009D4DAC" w:rsidRPr="00DB43DE">
        <w:rPr>
          <w:rFonts w:ascii="Times New Roman" w:hAnsi="Times New Roman" w:cs="Times New Roman"/>
          <w:spacing w:val="-6"/>
          <w:szCs w:val="32"/>
        </w:rPr>
        <w:t>河湖整治和管理，全面推进</w:t>
      </w:r>
      <w:r w:rsidR="00BE4C8F">
        <w:rPr>
          <w:rFonts w:ascii="Times New Roman" w:hAnsi="Times New Roman" w:cs="Times New Roman"/>
          <w:spacing w:val="-6"/>
          <w:szCs w:val="32"/>
        </w:rPr>
        <w:t>赣江</w:t>
      </w:r>
      <w:r w:rsidR="00BE4C8F">
        <w:rPr>
          <w:rFonts w:ascii="Times New Roman" w:hAnsi="Times New Roman" w:cs="Times New Roman" w:hint="eastAsia"/>
          <w:spacing w:val="-6"/>
          <w:szCs w:val="32"/>
        </w:rPr>
        <w:t>、</w:t>
      </w:r>
      <w:r w:rsidR="00BE4C8F" w:rsidRPr="00DB43DE">
        <w:rPr>
          <w:rFonts w:ascii="Times New Roman" w:hAnsi="Times New Roman" w:cs="Times New Roman"/>
          <w:spacing w:val="-6"/>
          <w:szCs w:val="32"/>
        </w:rPr>
        <w:t>修河、</w:t>
      </w:r>
      <w:r w:rsidR="00BE4C8F">
        <w:rPr>
          <w:rFonts w:ascii="Times New Roman" w:hAnsi="Times New Roman" w:cs="Times New Roman" w:hint="eastAsia"/>
          <w:spacing w:val="-6"/>
          <w:szCs w:val="32"/>
        </w:rPr>
        <w:t>潦河、柘林湖</w:t>
      </w:r>
      <w:r w:rsidR="00BE4C8F">
        <w:rPr>
          <w:rFonts w:ascii="Times New Roman" w:hAnsi="Times New Roman" w:cs="Times New Roman"/>
          <w:spacing w:val="-6"/>
          <w:szCs w:val="32"/>
        </w:rPr>
        <w:t>、鄱阳湖</w:t>
      </w:r>
      <w:r w:rsidR="009D4DAC" w:rsidRPr="00DB43DE">
        <w:rPr>
          <w:rFonts w:ascii="Times New Roman" w:hAnsi="Times New Roman" w:cs="Times New Roman"/>
          <w:spacing w:val="-6"/>
          <w:szCs w:val="32"/>
        </w:rPr>
        <w:t>等主要</w:t>
      </w:r>
      <w:r w:rsidR="00BE4C8F">
        <w:rPr>
          <w:rFonts w:ascii="Times New Roman" w:hAnsi="Times New Roman" w:cs="Times New Roman" w:hint="eastAsia"/>
          <w:spacing w:val="-6"/>
          <w:szCs w:val="32"/>
        </w:rPr>
        <w:t>河湖</w:t>
      </w:r>
      <w:r w:rsidR="00E10F47">
        <w:rPr>
          <w:rFonts w:ascii="Times New Roman" w:hAnsi="Times New Roman" w:cs="Times New Roman" w:hint="eastAsia"/>
          <w:spacing w:val="-6"/>
          <w:szCs w:val="32"/>
        </w:rPr>
        <w:t>及</w:t>
      </w:r>
      <w:r w:rsidR="00E10F47">
        <w:rPr>
          <w:rFonts w:ascii="Times New Roman" w:hAnsi="Times New Roman" w:cs="Times New Roman"/>
          <w:spacing w:val="-6"/>
          <w:szCs w:val="32"/>
        </w:rPr>
        <w:t>支流</w:t>
      </w:r>
      <w:r w:rsidR="00BE4C8F">
        <w:rPr>
          <w:rFonts w:ascii="Times New Roman" w:hAnsi="Times New Roman" w:cs="Times New Roman" w:hint="eastAsia"/>
          <w:spacing w:val="-6"/>
          <w:szCs w:val="32"/>
        </w:rPr>
        <w:t>区域</w:t>
      </w:r>
      <w:r w:rsidR="009D4DAC" w:rsidRPr="00FC05FD">
        <w:rPr>
          <w:rFonts w:ascii="仿宋_GB2312" w:hAnsi="Times New Roman" w:cs="Times New Roman" w:hint="eastAsia"/>
          <w:spacing w:val="-6"/>
          <w:szCs w:val="32"/>
        </w:rPr>
        <w:t>“河湖长制”</w:t>
      </w:r>
      <w:r w:rsidR="009D4DAC" w:rsidRPr="00DB43DE">
        <w:rPr>
          <w:rFonts w:ascii="Times New Roman" w:hAnsi="Times New Roman" w:cs="Times New Roman"/>
          <w:spacing w:val="-6"/>
          <w:szCs w:val="32"/>
        </w:rPr>
        <w:t>工作，完善并实施本流域的具体整治方案，建立健全日常管护制度和专项考核机制，落实河湖管理责任。</w:t>
      </w:r>
      <w:r w:rsidR="00717E0F">
        <w:rPr>
          <w:rFonts w:ascii="Times New Roman" w:hAnsi="Times New Roman" w:cs="Times New Roman" w:hint="eastAsia"/>
          <w:spacing w:val="-6"/>
          <w:szCs w:val="32"/>
        </w:rPr>
        <w:t>加强重点饮用水水源地河流、重要跨界河流以及其他敏感水体风险防控，</w:t>
      </w:r>
      <w:r w:rsidR="00BE4C8F" w:rsidRPr="00DB43DE">
        <w:rPr>
          <w:rFonts w:ascii="Times New Roman" w:hAnsi="Times New Roman" w:cs="Times New Roman"/>
          <w:spacing w:val="-6"/>
          <w:szCs w:val="32"/>
        </w:rPr>
        <w:t>统筹协调流域区域水污染防治工作，建立健全</w:t>
      </w:r>
      <w:r w:rsidR="00BE4C8F">
        <w:rPr>
          <w:rFonts w:ascii="Times New Roman" w:hAnsi="Times New Roman" w:cs="Times New Roman" w:hint="eastAsia"/>
          <w:spacing w:val="-6"/>
          <w:szCs w:val="32"/>
        </w:rPr>
        <w:t>赣江</w:t>
      </w:r>
      <w:r w:rsidR="00BE4C8F">
        <w:rPr>
          <w:rFonts w:ascii="Times New Roman" w:hAnsi="Times New Roman" w:cs="Times New Roman"/>
          <w:spacing w:val="-6"/>
          <w:szCs w:val="32"/>
        </w:rPr>
        <w:t>、</w:t>
      </w:r>
      <w:r w:rsidR="00BE4C8F" w:rsidRPr="00DB43DE">
        <w:rPr>
          <w:rFonts w:ascii="Times New Roman" w:hAnsi="Times New Roman" w:cs="Times New Roman"/>
          <w:spacing w:val="-6"/>
          <w:szCs w:val="32"/>
        </w:rPr>
        <w:t>修河水系上下游、鄱阳湖周边区域等</w:t>
      </w:r>
      <w:r w:rsidR="00BE4C8F">
        <w:rPr>
          <w:rFonts w:ascii="Times New Roman" w:hAnsi="Times New Roman" w:cs="Times New Roman" w:hint="eastAsia"/>
          <w:spacing w:val="-6"/>
          <w:szCs w:val="32"/>
        </w:rPr>
        <w:t>污染</w:t>
      </w:r>
      <w:r w:rsidR="00BE4C8F">
        <w:rPr>
          <w:rFonts w:ascii="Times New Roman" w:hAnsi="Times New Roman" w:cs="Times New Roman"/>
          <w:spacing w:val="-6"/>
          <w:szCs w:val="32"/>
        </w:rPr>
        <w:t>防治</w:t>
      </w:r>
      <w:r w:rsidR="00BE4C8F" w:rsidRPr="00DB43DE">
        <w:rPr>
          <w:rFonts w:ascii="Times New Roman" w:hAnsi="Times New Roman" w:cs="Times New Roman"/>
          <w:spacing w:val="-6"/>
          <w:szCs w:val="32"/>
        </w:rPr>
        <w:t>联动协作机制</w:t>
      </w:r>
      <w:r w:rsidR="00BE4C8F">
        <w:rPr>
          <w:rFonts w:ascii="Times New Roman" w:hAnsi="Times New Roman" w:cs="Times New Roman" w:hint="eastAsia"/>
          <w:spacing w:val="-6"/>
          <w:szCs w:val="32"/>
        </w:rPr>
        <w:t>，</w:t>
      </w:r>
      <w:r w:rsidR="0098271B">
        <w:rPr>
          <w:rFonts w:ascii="Times New Roman" w:hAnsi="Times New Roman" w:cs="Times New Roman" w:hint="eastAsia"/>
          <w:spacing w:val="-6"/>
          <w:szCs w:val="32"/>
        </w:rPr>
        <w:t>对涉及永修</w:t>
      </w:r>
      <w:r w:rsidR="0098271B">
        <w:rPr>
          <w:rFonts w:ascii="Times New Roman" w:hAnsi="Times New Roman" w:cs="Times New Roman"/>
          <w:spacing w:val="-6"/>
          <w:szCs w:val="32"/>
        </w:rPr>
        <w:t>细</w:t>
      </w:r>
      <w:r w:rsidR="0098271B">
        <w:rPr>
          <w:rFonts w:ascii="Times New Roman" w:hAnsi="Times New Roman" w:cs="Times New Roman" w:hint="eastAsia"/>
          <w:spacing w:val="-6"/>
          <w:szCs w:val="32"/>
        </w:rPr>
        <w:t>房</w:t>
      </w:r>
      <w:r w:rsidR="0098271B">
        <w:rPr>
          <w:rFonts w:ascii="Times New Roman" w:hAnsi="Times New Roman" w:cs="Times New Roman"/>
          <w:spacing w:val="-6"/>
          <w:szCs w:val="32"/>
        </w:rPr>
        <w:t>、</w:t>
      </w:r>
      <w:r w:rsidR="0098271B">
        <w:rPr>
          <w:rFonts w:ascii="Times New Roman" w:hAnsi="Times New Roman" w:cs="Times New Roman" w:hint="eastAsia"/>
          <w:spacing w:val="-6"/>
          <w:szCs w:val="32"/>
        </w:rPr>
        <w:t>永修</w:t>
      </w:r>
      <w:r w:rsidR="0098271B">
        <w:rPr>
          <w:rFonts w:ascii="Times New Roman" w:hAnsi="Times New Roman" w:cs="Times New Roman"/>
          <w:spacing w:val="-6"/>
          <w:szCs w:val="32"/>
        </w:rPr>
        <w:t>王家垄</w:t>
      </w:r>
      <w:r w:rsidR="0098271B">
        <w:rPr>
          <w:rFonts w:ascii="Times New Roman" w:hAnsi="Times New Roman" w:cs="Times New Roman"/>
          <w:spacing w:val="-6"/>
          <w:szCs w:val="32"/>
        </w:rPr>
        <w:t>/</w:t>
      </w:r>
      <w:r w:rsidR="0098271B">
        <w:rPr>
          <w:rFonts w:ascii="Times New Roman" w:hAnsi="Times New Roman" w:cs="Times New Roman" w:hint="eastAsia"/>
          <w:spacing w:val="-6"/>
          <w:szCs w:val="32"/>
        </w:rPr>
        <w:t>万家垄、永修</w:t>
      </w:r>
      <w:r w:rsidR="0098271B">
        <w:rPr>
          <w:rFonts w:ascii="Times New Roman" w:hAnsi="Times New Roman" w:cs="Times New Roman"/>
          <w:spacing w:val="-6"/>
          <w:szCs w:val="32"/>
        </w:rPr>
        <w:t>桐溪、</w:t>
      </w:r>
      <w:r w:rsidR="0098271B">
        <w:rPr>
          <w:rFonts w:ascii="Times New Roman" w:hAnsi="Times New Roman" w:cs="Times New Roman" w:hint="eastAsia"/>
          <w:spacing w:val="-6"/>
          <w:szCs w:val="32"/>
        </w:rPr>
        <w:t>武宁</w:t>
      </w:r>
      <w:r w:rsidR="0098271B">
        <w:rPr>
          <w:rFonts w:ascii="Times New Roman" w:hAnsi="Times New Roman" w:cs="Times New Roman"/>
          <w:spacing w:val="-6"/>
          <w:szCs w:val="32"/>
        </w:rPr>
        <w:t>界牌</w:t>
      </w:r>
      <w:r w:rsidR="0098271B">
        <w:rPr>
          <w:rFonts w:ascii="Times New Roman" w:hAnsi="Times New Roman" w:cs="Times New Roman" w:hint="eastAsia"/>
          <w:spacing w:val="-6"/>
          <w:szCs w:val="32"/>
        </w:rPr>
        <w:t>、</w:t>
      </w:r>
      <w:r w:rsidR="0098271B">
        <w:rPr>
          <w:rFonts w:ascii="Times New Roman" w:hAnsi="Times New Roman" w:cs="Times New Roman"/>
          <w:spacing w:val="-6"/>
          <w:szCs w:val="32"/>
        </w:rPr>
        <w:t>永修尖角村</w:t>
      </w:r>
      <w:r w:rsidR="0098271B">
        <w:rPr>
          <w:rFonts w:ascii="Times New Roman" w:hAnsi="Times New Roman" w:cs="Times New Roman" w:hint="eastAsia"/>
          <w:spacing w:val="-6"/>
          <w:szCs w:val="32"/>
        </w:rPr>
        <w:t>、</w:t>
      </w:r>
      <w:r w:rsidR="0098271B">
        <w:rPr>
          <w:rFonts w:ascii="Times New Roman" w:hAnsi="Times New Roman" w:cs="Times New Roman"/>
          <w:spacing w:val="-6"/>
          <w:szCs w:val="32"/>
        </w:rPr>
        <w:t>吴城、吴城赣江、吴城修河、蚌湖</w:t>
      </w:r>
      <w:r w:rsidR="0098271B">
        <w:rPr>
          <w:rFonts w:ascii="Times New Roman" w:hAnsi="Times New Roman" w:cs="Times New Roman" w:hint="eastAsia"/>
          <w:spacing w:val="-6"/>
          <w:szCs w:val="32"/>
        </w:rPr>
        <w:t>等交界</w:t>
      </w:r>
      <w:r w:rsidR="0098271B">
        <w:rPr>
          <w:rFonts w:ascii="Times New Roman" w:hAnsi="Times New Roman" w:cs="Times New Roman"/>
          <w:spacing w:val="-6"/>
          <w:szCs w:val="32"/>
        </w:rPr>
        <w:t>断面、流域</w:t>
      </w:r>
      <w:r w:rsidR="00702F09" w:rsidRPr="00DB43DE">
        <w:rPr>
          <w:rFonts w:ascii="Times New Roman" w:hAnsi="Times New Roman" w:cs="Times New Roman"/>
          <w:spacing w:val="-6"/>
          <w:szCs w:val="32"/>
        </w:rPr>
        <w:t>上下游</w:t>
      </w:r>
      <w:r w:rsidR="0098271B">
        <w:rPr>
          <w:rFonts w:ascii="Times New Roman" w:hAnsi="Times New Roman" w:cs="Times New Roman" w:hint="eastAsia"/>
          <w:spacing w:val="-6"/>
          <w:szCs w:val="32"/>
        </w:rPr>
        <w:t>各</w:t>
      </w:r>
      <w:r w:rsidR="0098271B">
        <w:rPr>
          <w:rFonts w:ascii="Times New Roman" w:hAnsi="Times New Roman" w:cs="Times New Roman"/>
          <w:spacing w:val="-6"/>
          <w:szCs w:val="32"/>
        </w:rPr>
        <w:t>县区</w:t>
      </w:r>
      <w:r w:rsidR="00702F09" w:rsidRPr="00DB43DE">
        <w:rPr>
          <w:rFonts w:ascii="Times New Roman" w:hAnsi="Times New Roman" w:cs="Times New Roman"/>
          <w:spacing w:val="-6"/>
          <w:szCs w:val="32"/>
        </w:rPr>
        <w:t>之间要加强协调配合、定期会商，</w:t>
      </w:r>
      <w:r w:rsidR="00702F09">
        <w:rPr>
          <w:rFonts w:ascii="Times New Roman" w:hAnsi="Times New Roman" w:cs="Times New Roman" w:hint="eastAsia"/>
          <w:spacing w:val="-6"/>
          <w:szCs w:val="32"/>
        </w:rPr>
        <w:t>实现</w:t>
      </w:r>
      <w:r w:rsidR="00702F09" w:rsidRPr="00DB43DE">
        <w:rPr>
          <w:rFonts w:ascii="Times New Roman" w:hAnsi="Times New Roman" w:cs="Times New Roman"/>
          <w:spacing w:val="-6"/>
          <w:szCs w:val="32"/>
        </w:rPr>
        <w:t>联合监测、联合执法、应急联动、信息共享。</w:t>
      </w:r>
    </w:p>
    <w:p w14:paraId="7AA6C955" w14:textId="77777777" w:rsidR="00BE2880" w:rsidRPr="00530C13" w:rsidRDefault="00587701" w:rsidP="00263495">
      <w:pPr>
        <w:ind w:firstLine="616"/>
        <w:rPr>
          <w:rFonts w:ascii="Times New Roman" w:hAnsi="Times New Roman" w:cs="Times New Roman"/>
          <w:spacing w:val="-6"/>
          <w:szCs w:val="32"/>
        </w:rPr>
      </w:pPr>
      <w:r>
        <w:rPr>
          <w:rFonts w:ascii="Times New Roman" w:hAnsi="Times New Roman" w:cs="Times New Roman" w:hint="eastAsia"/>
          <w:spacing w:val="-6"/>
          <w:szCs w:val="32"/>
        </w:rPr>
        <w:t>（二）</w:t>
      </w:r>
      <w:r w:rsidR="00BF3F3D" w:rsidRPr="00530C13">
        <w:rPr>
          <w:rFonts w:ascii="Times New Roman" w:hAnsi="Times New Roman" w:cs="Times New Roman"/>
          <w:spacing w:val="-6"/>
          <w:szCs w:val="32"/>
        </w:rPr>
        <w:t>切实</w:t>
      </w:r>
      <w:r w:rsidR="00765A7E" w:rsidRPr="00530C13">
        <w:rPr>
          <w:rFonts w:ascii="Times New Roman" w:hAnsi="Times New Roman" w:cs="Times New Roman"/>
          <w:spacing w:val="-6"/>
          <w:szCs w:val="32"/>
        </w:rPr>
        <w:t>保障</w:t>
      </w:r>
      <w:r w:rsidR="00BF3F3D" w:rsidRPr="00530C13">
        <w:rPr>
          <w:rFonts w:ascii="Times New Roman" w:hAnsi="Times New Roman" w:cs="Times New Roman"/>
          <w:spacing w:val="-6"/>
          <w:szCs w:val="32"/>
        </w:rPr>
        <w:t>饮用水安全</w:t>
      </w:r>
    </w:p>
    <w:p w14:paraId="6B86B51E" w14:textId="77777777" w:rsidR="00702F09" w:rsidRPr="00DB43DE" w:rsidRDefault="00702F09" w:rsidP="00702F09">
      <w:pPr>
        <w:ind w:firstLine="618"/>
        <w:rPr>
          <w:rFonts w:ascii="Times New Roman" w:hAnsi="Times New Roman" w:cs="Times New Roman"/>
          <w:spacing w:val="-6"/>
          <w:szCs w:val="32"/>
        </w:rPr>
      </w:pPr>
      <w:r w:rsidRPr="00A95FA2">
        <w:rPr>
          <w:rFonts w:ascii="Times New Roman" w:hAnsi="Times New Roman" w:cs="Times New Roman" w:hint="eastAsia"/>
          <w:b/>
          <w:bCs/>
          <w:spacing w:val="-6"/>
          <w:szCs w:val="32"/>
        </w:rPr>
        <w:lastRenderedPageBreak/>
        <w:t>强化饮用水水源地保护。</w:t>
      </w:r>
      <w:r w:rsidRPr="001B07E4">
        <w:rPr>
          <w:rFonts w:ascii="Times New Roman" w:hAnsi="Times New Roman" w:cs="Times New Roman"/>
          <w:spacing w:val="-6"/>
          <w:szCs w:val="32"/>
        </w:rPr>
        <w:t>科学划定饮用水水源一级和保护区，</w:t>
      </w:r>
      <w:r w:rsidRPr="000E5F7E">
        <w:rPr>
          <w:rFonts w:ascii="Times New Roman" w:hAnsi="Times New Roman" w:cs="Times New Roman"/>
          <w:spacing w:val="-6"/>
          <w:szCs w:val="32"/>
        </w:rPr>
        <w:t>明确各级保护区地理界线，设立界碑和</w:t>
      </w:r>
      <w:r w:rsidRPr="00BF5A92">
        <w:rPr>
          <w:rFonts w:ascii="Times New Roman" w:hAnsi="Times New Roman" w:cs="Times New Roman"/>
          <w:spacing w:val="-6"/>
          <w:szCs w:val="32"/>
        </w:rPr>
        <w:t>保护标志</w:t>
      </w:r>
      <w:r w:rsidRPr="00AF1524">
        <w:rPr>
          <w:rFonts w:ascii="Times New Roman" w:hAnsi="Times New Roman" w:cs="Times New Roman"/>
          <w:spacing w:val="-6"/>
          <w:szCs w:val="32"/>
        </w:rPr>
        <w:t>，实行严格保护</w:t>
      </w:r>
      <w:r w:rsidRPr="00925AD0">
        <w:rPr>
          <w:rFonts w:ascii="Times New Roman" w:hAnsi="Times New Roman" w:cs="Times New Roman"/>
          <w:spacing w:val="-6"/>
          <w:szCs w:val="32"/>
        </w:rPr>
        <w:t>。</w:t>
      </w:r>
      <w:r>
        <w:rPr>
          <w:rFonts w:ascii="Times New Roman" w:hAnsi="Times New Roman" w:cs="Times New Roman" w:hint="eastAsia"/>
          <w:spacing w:val="-6"/>
          <w:szCs w:val="32"/>
        </w:rPr>
        <w:t>禁止在</w:t>
      </w:r>
      <w:r w:rsidRPr="0083584E">
        <w:rPr>
          <w:rFonts w:ascii="Times New Roman" w:hAnsi="Times New Roman" w:cs="Times New Roman" w:hint="eastAsia"/>
          <w:spacing w:val="-6"/>
          <w:szCs w:val="32"/>
        </w:rPr>
        <w:t>供水水源保护区内从事一切污染水质的活动。</w:t>
      </w:r>
      <w:r w:rsidRPr="00DB43DE">
        <w:rPr>
          <w:rFonts w:ascii="Times New Roman" w:hAnsi="Times New Roman" w:cs="Times New Roman"/>
          <w:spacing w:val="-6"/>
          <w:szCs w:val="32"/>
        </w:rPr>
        <w:t>严格</w:t>
      </w:r>
      <w:r w:rsidRPr="00616080">
        <w:rPr>
          <w:rFonts w:ascii="Times New Roman" w:hAnsi="Times New Roman" w:cs="Times New Roman" w:hint="eastAsia"/>
          <w:spacing w:val="-6"/>
          <w:szCs w:val="32"/>
        </w:rPr>
        <w:t>新（改、扩）建</w:t>
      </w:r>
      <w:r w:rsidRPr="00DB43DE">
        <w:rPr>
          <w:rFonts w:ascii="Times New Roman" w:hAnsi="Times New Roman" w:cs="Times New Roman"/>
          <w:spacing w:val="-6"/>
          <w:szCs w:val="32"/>
        </w:rPr>
        <w:t>项目的审批，饮用水源保护区内不审批任何与保护水源无关的项目，对饮用水源保护区附近可能影响饮用水水质的项目实行最严格的环境准入和环评审批。</w:t>
      </w:r>
      <w:bookmarkStart w:id="92" w:name="_Hlk58225779"/>
      <w:r w:rsidRPr="00DB43DE">
        <w:rPr>
          <w:rFonts w:ascii="Times New Roman" w:hAnsi="Times New Roman" w:cs="Times New Roman"/>
          <w:spacing w:val="-6"/>
          <w:szCs w:val="32"/>
        </w:rPr>
        <w:t>新（改、扩）建</w:t>
      </w:r>
      <w:bookmarkEnd w:id="92"/>
      <w:r w:rsidRPr="00DB43DE">
        <w:rPr>
          <w:rFonts w:ascii="Times New Roman" w:hAnsi="Times New Roman" w:cs="Times New Roman"/>
          <w:spacing w:val="-6"/>
          <w:szCs w:val="32"/>
        </w:rPr>
        <w:t>的集中式饮用水水源，严格按照有关规定划定或调整保护区范围，并按程序报批。</w:t>
      </w:r>
      <w:r w:rsidRPr="00DB43DE">
        <w:rPr>
          <w:rFonts w:ascii="Times New Roman" w:hAnsi="Times New Roman" w:cs="Times New Roman" w:hint="eastAsia"/>
          <w:spacing w:val="-6"/>
          <w:szCs w:val="32"/>
        </w:rPr>
        <w:t>整治</w:t>
      </w:r>
      <w:r w:rsidRPr="00DB43DE">
        <w:rPr>
          <w:rFonts w:ascii="Times New Roman" w:hAnsi="Times New Roman" w:cs="Times New Roman"/>
          <w:spacing w:val="-6"/>
          <w:szCs w:val="32"/>
        </w:rPr>
        <w:t>饮用水水源保护区内污水排放口，</w:t>
      </w:r>
      <w:r>
        <w:rPr>
          <w:rFonts w:ascii="Times New Roman" w:hAnsi="Times New Roman" w:cs="Times New Roman" w:hint="eastAsia"/>
          <w:spacing w:val="-6"/>
          <w:szCs w:val="32"/>
        </w:rPr>
        <w:t>在保护区内禁止新建排污口，</w:t>
      </w:r>
      <w:r w:rsidRPr="00DB43DE">
        <w:rPr>
          <w:rFonts w:ascii="Times New Roman" w:hAnsi="Times New Roman" w:cs="Times New Roman"/>
          <w:spacing w:val="-6"/>
          <w:szCs w:val="32"/>
        </w:rPr>
        <w:t>全面清理饮用水水源保护区沿岸和水面生活垃圾。</w:t>
      </w:r>
    </w:p>
    <w:p w14:paraId="29DF27D3" w14:textId="63738166" w:rsidR="00702F09" w:rsidRPr="00DB43DE" w:rsidRDefault="00702F09" w:rsidP="00702F09">
      <w:pPr>
        <w:ind w:firstLine="618"/>
        <w:rPr>
          <w:rFonts w:ascii="Times New Roman" w:hAnsi="Times New Roman" w:cs="Times New Roman"/>
          <w:spacing w:val="-6"/>
          <w:szCs w:val="32"/>
        </w:rPr>
      </w:pPr>
      <w:r w:rsidRPr="00A95FA2">
        <w:rPr>
          <w:rFonts w:ascii="Times New Roman" w:hAnsi="Times New Roman" w:cs="Times New Roman" w:hint="eastAsia"/>
          <w:b/>
          <w:bCs/>
          <w:spacing w:val="-6"/>
          <w:szCs w:val="32"/>
        </w:rPr>
        <w:t>全面推进城镇集中式饮用水水源保护区规范化整治。</w:t>
      </w:r>
      <w:r w:rsidRPr="00DB43DE">
        <w:rPr>
          <w:rFonts w:ascii="Times New Roman" w:hAnsi="Times New Roman" w:cs="Times New Roman"/>
          <w:spacing w:val="-6"/>
          <w:szCs w:val="32"/>
        </w:rPr>
        <w:t>对存在环境风险的饮用水水源地，严格按照有关要求制定综合治理方案，依法取缔水源保护区内违法建设项目和排污口，禁止在生活饮用水地表水源保护区内新建、扩建向水体排放污染物的建设项目，实现饮用水水源保护区污水零排放。</w:t>
      </w:r>
      <w:r w:rsidR="00BD1FF2" w:rsidRPr="00BD1FF2">
        <w:rPr>
          <w:rFonts w:ascii="Times New Roman" w:hAnsi="Times New Roman" w:cs="Times New Roman" w:hint="eastAsia"/>
          <w:spacing w:val="-6"/>
          <w:szCs w:val="32"/>
        </w:rPr>
        <w:t>加快推进</w:t>
      </w:r>
      <w:r w:rsidR="00BD1FF2">
        <w:rPr>
          <w:rFonts w:ascii="Times New Roman" w:hAnsi="Times New Roman" w:cs="Times New Roman" w:hint="eastAsia"/>
          <w:spacing w:val="-6"/>
          <w:szCs w:val="32"/>
        </w:rPr>
        <w:t>乡镇</w:t>
      </w:r>
      <w:r w:rsidR="00BD1FF2" w:rsidRPr="00BD1FF2">
        <w:rPr>
          <w:rFonts w:ascii="Times New Roman" w:hAnsi="Times New Roman" w:cs="Times New Roman" w:hint="eastAsia"/>
          <w:spacing w:val="-6"/>
          <w:szCs w:val="32"/>
        </w:rPr>
        <w:t>水源地规范化建设，基本完成乡镇级水源保护区划定、立标以及环境问题排查整治。</w:t>
      </w:r>
    </w:p>
    <w:p w14:paraId="7107A117" w14:textId="77777777" w:rsidR="00702F09" w:rsidRDefault="00702F09" w:rsidP="00702F09">
      <w:pPr>
        <w:ind w:firstLine="618"/>
        <w:rPr>
          <w:rFonts w:ascii="Times New Roman" w:hAnsi="Times New Roman" w:cs="Times New Roman"/>
          <w:spacing w:val="-6"/>
          <w:szCs w:val="32"/>
        </w:rPr>
      </w:pPr>
      <w:r w:rsidRPr="00A95FA2">
        <w:rPr>
          <w:rFonts w:ascii="Times New Roman" w:hAnsi="Times New Roman" w:cs="Times New Roman" w:hint="eastAsia"/>
          <w:b/>
          <w:bCs/>
          <w:spacing w:val="-6"/>
          <w:szCs w:val="32"/>
        </w:rPr>
        <w:t>全面推进集中式饮用水水源地应急体系建设。</w:t>
      </w:r>
      <w:r w:rsidRPr="00DB43DE">
        <w:rPr>
          <w:rFonts w:ascii="Times New Roman" w:hAnsi="Times New Roman" w:cs="Times New Roman"/>
          <w:spacing w:val="-6"/>
          <w:szCs w:val="32"/>
        </w:rPr>
        <w:t>加强</w:t>
      </w:r>
      <w:r w:rsidR="00E10F47">
        <w:rPr>
          <w:rFonts w:ascii="Times New Roman" w:hAnsi="Times New Roman" w:cs="Times New Roman" w:hint="eastAsia"/>
          <w:spacing w:val="-6"/>
          <w:szCs w:val="32"/>
        </w:rPr>
        <w:t>云山水库及潦河</w:t>
      </w:r>
      <w:r w:rsidR="00E10F47">
        <w:rPr>
          <w:rFonts w:ascii="Times New Roman" w:hAnsi="Times New Roman" w:cs="Times New Roman"/>
          <w:spacing w:val="-6"/>
          <w:szCs w:val="32"/>
        </w:rPr>
        <w:t>水源</w:t>
      </w:r>
      <w:r w:rsidR="00E10F47">
        <w:rPr>
          <w:rFonts w:ascii="Times New Roman" w:hAnsi="Times New Roman" w:cs="Times New Roman" w:hint="eastAsia"/>
          <w:spacing w:val="-6"/>
          <w:szCs w:val="32"/>
        </w:rPr>
        <w:t>地</w:t>
      </w:r>
      <w:r w:rsidR="00E10F47">
        <w:rPr>
          <w:rFonts w:ascii="Times New Roman" w:hAnsi="Times New Roman" w:cs="Times New Roman"/>
          <w:spacing w:val="-6"/>
          <w:szCs w:val="32"/>
        </w:rPr>
        <w:t>应急体系建设，完善饮用水源水环境</w:t>
      </w:r>
      <w:r w:rsidR="00E10F47">
        <w:rPr>
          <w:rFonts w:ascii="Times New Roman" w:hAnsi="Times New Roman" w:cs="Times New Roman" w:hint="eastAsia"/>
          <w:spacing w:val="-6"/>
          <w:szCs w:val="32"/>
        </w:rPr>
        <w:t>预警</w:t>
      </w:r>
      <w:r w:rsidR="00E10F47">
        <w:rPr>
          <w:rFonts w:ascii="Times New Roman" w:hAnsi="Times New Roman" w:cs="Times New Roman"/>
          <w:spacing w:val="-6"/>
          <w:szCs w:val="32"/>
        </w:rPr>
        <w:t>监控制度</w:t>
      </w:r>
      <w:r w:rsidR="00E10F47">
        <w:rPr>
          <w:rFonts w:ascii="Times New Roman" w:hAnsi="Times New Roman" w:cs="Times New Roman" w:hint="eastAsia"/>
          <w:spacing w:val="-6"/>
          <w:szCs w:val="32"/>
        </w:rPr>
        <w:t>，</w:t>
      </w:r>
      <w:r w:rsidR="00E10F47" w:rsidRPr="00DB43DE">
        <w:rPr>
          <w:rFonts w:ascii="Times New Roman" w:hAnsi="Times New Roman" w:cs="Times New Roman"/>
          <w:spacing w:val="-6"/>
          <w:szCs w:val="32"/>
        </w:rPr>
        <w:t>定期开展</w:t>
      </w:r>
      <w:r w:rsidR="00E10F47">
        <w:rPr>
          <w:rFonts w:ascii="Times New Roman" w:hAnsi="Times New Roman" w:cs="Times New Roman"/>
          <w:spacing w:val="-6"/>
          <w:szCs w:val="32"/>
        </w:rPr>
        <w:t>集中式饮用水源地</w:t>
      </w:r>
      <w:r w:rsidR="00E10F47" w:rsidRPr="00DB43DE">
        <w:rPr>
          <w:rFonts w:ascii="Times New Roman" w:hAnsi="Times New Roman" w:cs="Times New Roman"/>
          <w:spacing w:val="-6"/>
          <w:szCs w:val="32"/>
        </w:rPr>
        <w:t>水质分析</w:t>
      </w:r>
      <w:r w:rsidR="00E10F47">
        <w:rPr>
          <w:rFonts w:ascii="Times New Roman" w:hAnsi="Times New Roman" w:cs="Times New Roman" w:hint="eastAsia"/>
          <w:spacing w:val="-6"/>
          <w:szCs w:val="32"/>
        </w:rPr>
        <w:t>，</w:t>
      </w:r>
      <w:r w:rsidR="00E10F47">
        <w:rPr>
          <w:rFonts w:ascii="Times New Roman" w:hAnsi="Times New Roman" w:cs="Times New Roman"/>
          <w:spacing w:val="-6"/>
          <w:szCs w:val="32"/>
        </w:rPr>
        <w:t>定期发布水质监测信息</w:t>
      </w:r>
      <w:r w:rsidR="00E10F47">
        <w:rPr>
          <w:rFonts w:ascii="Times New Roman" w:hAnsi="Times New Roman" w:cs="Times New Roman" w:hint="eastAsia"/>
          <w:spacing w:val="-6"/>
          <w:szCs w:val="32"/>
        </w:rPr>
        <w:t>，</w:t>
      </w:r>
      <w:r w:rsidRPr="00DB43DE">
        <w:rPr>
          <w:rFonts w:ascii="Times New Roman" w:hAnsi="Times New Roman" w:cs="Times New Roman"/>
          <w:spacing w:val="-6"/>
          <w:szCs w:val="32"/>
        </w:rPr>
        <w:t>提高水源地环境风险的预警和应急处置能力。</w:t>
      </w:r>
    </w:p>
    <w:p w14:paraId="4CBBEE95" w14:textId="77777777" w:rsidR="00397E8C" w:rsidRPr="00530C13" w:rsidRDefault="00587701" w:rsidP="00F923F9">
      <w:pPr>
        <w:ind w:firstLine="616"/>
        <w:rPr>
          <w:rFonts w:ascii="Times New Roman" w:hAnsi="Times New Roman" w:cs="Times New Roman"/>
          <w:spacing w:val="-6"/>
          <w:szCs w:val="32"/>
        </w:rPr>
      </w:pPr>
      <w:r>
        <w:rPr>
          <w:rFonts w:ascii="Times New Roman" w:hAnsi="Times New Roman" w:cs="Times New Roman" w:hint="eastAsia"/>
          <w:spacing w:val="-6"/>
          <w:szCs w:val="32"/>
        </w:rPr>
        <w:t>（</w:t>
      </w:r>
      <w:r w:rsidR="00806612">
        <w:rPr>
          <w:rFonts w:ascii="Times New Roman" w:hAnsi="Times New Roman" w:cs="Times New Roman" w:hint="eastAsia"/>
          <w:spacing w:val="-6"/>
          <w:szCs w:val="32"/>
        </w:rPr>
        <w:t>三</w:t>
      </w:r>
      <w:r>
        <w:rPr>
          <w:rFonts w:ascii="Times New Roman" w:hAnsi="Times New Roman" w:cs="Times New Roman" w:hint="eastAsia"/>
          <w:spacing w:val="-6"/>
          <w:szCs w:val="32"/>
        </w:rPr>
        <w:t>）</w:t>
      </w:r>
      <w:r w:rsidR="00264E85" w:rsidRPr="00530C13">
        <w:rPr>
          <w:rFonts w:ascii="Times New Roman" w:hAnsi="Times New Roman" w:cs="Times New Roman"/>
          <w:spacing w:val="-6"/>
          <w:szCs w:val="32"/>
        </w:rPr>
        <w:t>深化</w:t>
      </w:r>
      <w:r w:rsidR="0019757C" w:rsidRPr="00530C13">
        <w:rPr>
          <w:rFonts w:ascii="Times New Roman" w:hAnsi="Times New Roman" w:cs="Times New Roman" w:hint="eastAsia"/>
          <w:spacing w:val="-6"/>
          <w:szCs w:val="32"/>
        </w:rPr>
        <w:t>流域</w:t>
      </w:r>
      <w:r w:rsidR="00E45BC2" w:rsidRPr="00530C13">
        <w:rPr>
          <w:rFonts w:ascii="Times New Roman" w:hAnsi="Times New Roman" w:cs="Times New Roman"/>
          <w:spacing w:val="-6"/>
          <w:szCs w:val="32"/>
        </w:rPr>
        <w:t>综合</w:t>
      </w:r>
      <w:r w:rsidR="00E45BC2" w:rsidRPr="00530C13">
        <w:rPr>
          <w:rFonts w:ascii="Times New Roman" w:hAnsi="Times New Roman" w:cs="Times New Roman" w:hint="eastAsia"/>
          <w:spacing w:val="-6"/>
          <w:szCs w:val="32"/>
        </w:rPr>
        <w:t>整治</w:t>
      </w:r>
    </w:p>
    <w:p w14:paraId="60BCB473" w14:textId="1721F955" w:rsidR="00FB1E0F" w:rsidRDefault="000C0F0C" w:rsidP="00A46EB6">
      <w:pPr>
        <w:ind w:firstLine="618"/>
        <w:rPr>
          <w:rFonts w:ascii="Times New Roman" w:hAnsi="Times New Roman" w:cs="Times New Roman"/>
          <w:spacing w:val="-6"/>
          <w:szCs w:val="32"/>
        </w:rPr>
      </w:pPr>
      <w:r>
        <w:rPr>
          <w:rFonts w:ascii="Times New Roman" w:hAnsi="Times New Roman" w:cs="Times New Roman" w:hint="eastAsia"/>
          <w:b/>
          <w:bCs/>
          <w:spacing w:val="-6"/>
          <w:szCs w:val="32"/>
        </w:rPr>
        <w:lastRenderedPageBreak/>
        <w:t>开展流域</w:t>
      </w:r>
      <w:r w:rsidR="002C08EB">
        <w:rPr>
          <w:rFonts w:ascii="Times New Roman" w:hAnsi="Times New Roman" w:cs="Times New Roman" w:hint="eastAsia"/>
          <w:b/>
          <w:bCs/>
          <w:spacing w:val="-6"/>
          <w:szCs w:val="32"/>
        </w:rPr>
        <w:t>水</w:t>
      </w:r>
      <w:r w:rsidR="002C08EB">
        <w:rPr>
          <w:rFonts w:ascii="Times New Roman" w:hAnsi="Times New Roman" w:cs="Times New Roman"/>
          <w:b/>
          <w:bCs/>
          <w:spacing w:val="-6"/>
          <w:szCs w:val="32"/>
        </w:rPr>
        <w:t>生态环境</w:t>
      </w:r>
      <w:r>
        <w:rPr>
          <w:rFonts w:ascii="Times New Roman" w:hAnsi="Times New Roman" w:cs="Times New Roman" w:hint="eastAsia"/>
          <w:b/>
          <w:bCs/>
          <w:spacing w:val="-6"/>
          <w:szCs w:val="32"/>
        </w:rPr>
        <w:t>调查</w:t>
      </w:r>
      <w:r>
        <w:rPr>
          <w:rFonts w:ascii="Times New Roman" w:hAnsi="Times New Roman" w:cs="Times New Roman"/>
          <w:b/>
          <w:bCs/>
          <w:spacing w:val="-6"/>
          <w:szCs w:val="32"/>
        </w:rPr>
        <w:t>评估</w:t>
      </w:r>
      <w:r w:rsidR="005F5EDD">
        <w:rPr>
          <w:rFonts w:ascii="Times New Roman" w:hAnsi="Times New Roman" w:cs="Times New Roman" w:hint="eastAsia"/>
          <w:b/>
          <w:bCs/>
          <w:spacing w:val="-6"/>
          <w:szCs w:val="32"/>
        </w:rPr>
        <w:t>与</w:t>
      </w:r>
      <w:r w:rsidR="005F5EDD">
        <w:rPr>
          <w:rFonts w:ascii="Times New Roman" w:hAnsi="Times New Roman" w:cs="Times New Roman"/>
          <w:b/>
          <w:bCs/>
          <w:spacing w:val="-6"/>
          <w:szCs w:val="32"/>
        </w:rPr>
        <w:t>保护修复</w:t>
      </w:r>
      <w:r w:rsidR="00CB7E85" w:rsidRPr="00A95FA2">
        <w:rPr>
          <w:rFonts w:ascii="Times New Roman" w:hAnsi="Times New Roman" w:cs="Times New Roman" w:hint="eastAsia"/>
          <w:b/>
          <w:bCs/>
          <w:spacing w:val="-6"/>
          <w:szCs w:val="32"/>
        </w:rPr>
        <w:t>。</w:t>
      </w:r>
      <w:r w:rsidR="00A46EB6" w:rsidRPr="00DB43DE">
        <w:rPr>
          <w:rFonts w:ascii="Times New Roman" w:hAnsi="Times New Roman" w:cs="Times New Roman"/>
          <w:spacing w:val="-6"/>
          <w:szCs w:val="32"/>
        </w:rPr>
        <w:t>开展</w:t>
      </w:r>
      <w:r>
        <w:rPr>
          <w:rFonts w:ascii="Times New Roman" w:hAnsi="Times New Roman" w:cs="Times New Roman" w:hint="eastAsia"/>
          <w:spacing w:val="-6"/>
          <w:szCs w:val="32"/>
        </w:rPr>
        <w:t>永修县重点</w:t>
      </w:r>
      <w:r>
        <w:rPr>
          <w:rFonts w:ascii="Times New Roman" w:hAnsi="Times New Roman" w:cs="Times New Roman"/>
          <w:spacing w:val="-6"/>
          <w:szCs w:val="32"/>
        </w:rPr>
        <w:t>流域水生态环境调查与评估</w:t>
      </w:r>
      <w:r w:rsidR="00A46EB6" w:rsidRPr="00DB43DE">
        <w:rPr>
          <w:rFonts w:ascii="Times New Roman" w:hAnsi="Times New Roman" w:cs="Times New Roman"/>
          <w:spacing w:val="-6"/>
          <w:szCs w:val="32"/>
        </w:rPr>
        <w:t>，</w:t>
      </w:r>
      <w:r w:rsidRPr="000C0F0C">
        <w:rPr>
          <w:rFonts w:ascii="Times New Roman" w:hAnsi="Times New Roman" w:cs="Times New Roman" w:hint="eastAsia"/>
          <w:spacing w:val="-6"/>
          <w:szCs w:val="32"/>
        </w:rPr>
        <w:t>全面掌握永修县流域重点河湖（库）水生态现状，系统评估永修县重点流域水生态安全，为科学开展永修县水污染防治工作提供理论依据。</w:t>
      </w:r>
      <w:r w:rsidR="005F5EDD" w:rsidRPr="005F5EDD">
        <w:rPr>
          <w:rFonts w:ascii="Times New Roman" w:hAnsi="Times New Roman" w:cs="Times New Roman" w:hint="eastAsia"/>
          <w:spacing w:val="-6"/>
          <w:szCs w:val="32"/>
        </w:rPr>
        <w:t>加强河湖岸线管理，强化岸线用途管制，在</w:t>
      </w:r>
      <w:r w:rsidR="005F5EDD">
        <w:rPr>
          <w:rFonts w:ascii="Times New Roman" w:hAnsi="Times New Roman" w:cs="Times New Roman" w:hint="eastAsia"/>
          <w:spacing w:val="-6"/>
          <w:szCs w:val="32"/>
        </w:rPr>
        <w:t>赣江</w:t>
      </w:r>
      <w:r w:rsidR="005F5EDD">
        <w:rPr>
          <w:rFonts w:ascii="Times New Roman" w:hAnsi="Times New Roman" w:cs="Times New Roman"/>
          <w:spacing w:val="-6"/>
          <w:szCs w:val="32"/>
        </w:rPr>
        <w:t>、</w:t>
      </w:r>
      <w:r w:rsidR="005F5EDD">
        <w:rPr>
          <w:rFonts w:ascii="Times New Roman" w:hAnsi="Times New Roman" w:cs="Times New Roman" w:hint="eastAsia"/>
          <w:spacing w:val="-6"/>
          <w:szCs w:val="32"/>
        </w:rPr>
        <w:t>修河、</w:t>
      </w:r>
      <w:r w:rsidR="005F5EDD">
        <w:rPr>
          <w:rFonts w:ascii="Times New Roman" w:hAnsi="Times New Roman" w:cs="Times New Roman"/>
          <w:spacing w:val="-6"/>
          <w:szCs w:val="32"/>
        </w:rPr>
        <w:t>潦河等</w:t>
      </w:r>
      <w:r w:rsidR="005F5EDD" w:rsidRPr="005F5EDD">
        <w:rPr>
          <w:rFonts w:ascii="Times New Roman" w:hAnsi="Times New Roman" w:cs="Times New Roman" w:hint="eastAsia"/>
          <w:spacing w:val="-6"/>
          <w:szCs w:val="32"/>
        </w:rPr>
        <w:t>重要河流干流、重要支流和</w:t>
      </w:r>
      <w:r w:rsidR="005F5EDD">
        <w:rPr>
          <w:rFonts w:ascii="Times New Roman" w:hAnsi="Times New Roman" w:cs="Times New Roman" w:hint="eastAsia"/>
          <w:spacing w:val="-6"/>
          <w:szCs w:val="32"/>
        </w:rPr>
        <w:t>柘林湖</w:t>
      </w:r>
      <w:r w:rsidR="005F5EDD">
        <w:rPr>
          <w:rFonts w:ascii="Times New Roman" w:hAnsi="Times New Roman" w:cs="Times New Roman"/>
          <w:spacing w:val="-6"/>
          <w:szCs w:val="32"/>
        </w:rPr>
        <w:t>、鄱阳湖</w:t>
      </w:r>
      <w:r w:rsidR="005F5EDD" w:rsidRPr="005F5EDD">
        <w:rPr>
          <w:rFonts w:ascii="Times New Roman" w:hAnsi="Times New Roman" w:cs="Times New Roman" w:hint="eastAsia"/>
          <w:spacing w:val="-6"/>
          <w:szCs w:val="32"/>
        </w:rPr>
        <w:t>重点湖库周边划定生态缓冲带，试点实施重点水域生态缓冲带恢复工程。深入推进柘林湖水质优良湖库水生态环境保护，确保确保水生态系统、水环境质量稳定。积极推进美丽河湖保护与建设，强化美丽河湖示范引领，到</w:t>
      </w:r>
      <w:r w:rsidR="005F5EDD" w:rsidRPr="005F5EDD">
        <w:rPr>
          <w:rFonts w:ascii="Times New Roman" w:hAnsi="Times New Roman" w:cs="Times New Roman"/>
          <w:spacing w:val="-6"/>
          <w:szCs w:val="32"/>
        </w:rPr>
        <w:t>2025</w:t>
      </w:r>
      <w:r w:rsidR="005F5EDD" w:rsidRPr="005F5EDD">
        <w:rPr>
          <w:rFonts w:ascii="Times New Roman" w:hAnsi="Times New Roman" w:cs="Times New Roman"/>
          <w:spacing w:val="-6"/>
          <w:szCs w:val="32"/>
        </w:rPr>
        <w:t>年，</w:t>
      </w:r>
      <w:r w:rsidR="005F18A9">
        <w:rPr>
          <w:rFonts w:ascii="Times New Roman" w:hAnsi="Times New Roman" w:cs="Times New Roman" w:hint="eastAsia"/>
          <w:spacing w:val="-6"/>
          <w:szCs w:val="32"/>
        </w:rPr>
        <w:t>力争</w:t>
      </w:r>
      <w:r w:rsidR="005F5EDD">
        <w:rPr>
          <w:rFonts w:ascii="Times New Roman" w:hAnsi="Times New Roman" w:cs="Times New Roman" w:hint="eastAsia"/>
          <w:spacing w:val="-6"/>
          <w:szCs w:val="32"/>
        </w:rPr>
        <w:t>将</w:t>
      </w:r>
      <w:r w:rsidR="005F5EDD">
        <w:rPr>
          <w:rFonts w:ascii="Times New Roman" w:hAnsi="Times New Roman" w:cs="Times New Roman"/>
          <w:spacing w:val="-6"/>
          <w:szCs w:val="32"/>
        </w:rPr>
        <w:t>柘林湖建成</w:t>
      </w:r>
      <w:r w:rsidR="005F5EDD" w:rsidRPr="005F5EDD">
        <w:rPr>
          <w:rFonts w:ascii="Times New Roman" w:hAnsi="Times New Roman" w:cs="Times New Roman"/>
          <w:spacing w:val="-6"/>
          <w:szCs w:val="32"/>
        </w:rPr>
        <w:t>具有示范价值的美丽</w:t>
      </w:r>
      <w:r w:rsidR="00B04D9E">
        <w:rPr>
          <w:rFonts w:ascii="Times New Roman" w:hAnsi="Times New Roman" w:cs="Times New Roman" w:hint="eastAsia"/>
          <w:spacing w:val="-6"/>
          <w:szCs w:val="32"/>
        </w:rPr>
        <w:t>湖库</w:t>
      </w:r>
      <w:r w:rsidR="005F5EDD" w:rsidRPr="005F5EDD">
        <w:rPr>
          <w:rFonts w:ascii="Times New Roman" w:hAnsi="Times New Roman" w:cs="Times New Roman"/>
          <w:spacing w:val="-6"/>
          <w:szCs w:val="32"/>
        </w:rPr>
        <w:t>。</w:t>
      </w:r>
    </w:p>
    <w:p w14:paraId="42639650" w14:textId="557CA6AB" w:rsidR="00176C53" w:rsidRDefault="00176C53" w:rsidP="00CC120B">
      <w:pPr>
        <w:ind w:firstLine="618"/>
        <w:rPr>
          <w:rFonts w:ascii="Times New Roman" w:hAnsi="Times New Roman" w:cs="Times New Roman"/>
          <w:spacing w:val="-6"/>
          <w:szCs w:val="32"/>
        </w:rPr>
      </w:pPr>
      <w:r w:rsidRPr="00A95FA2">
        <w:rPr>
          <w:rFonts w:ascii="Times New Roman" w:hAnsi="Times New Roman" w:cs="Times New Roman" w:hint="eastAsia"/>
          <w:b/>
          <w:bCs/>
          <w:spacing w:val="-6"/>
          <w:szCs w:val="32"/>
        </w:rPr>
        <w:t>大力推进城市河湖综合整治</w:t>
      </w:r>
      <w:r w:rsidR="00397E8C" w:rsidRPr="00A95FA2">
        <w:rPr>
          <w:rFonts w:ascii="Times New Roman" w:hAnsi="Times New Roman" w:cs="Times New Roman" w:hint="eastAsia"/>
          <w:b/>
          <w:bCs/>
          <w:spacing w:val="-6"/>
          <w:szCs w:val="32"/>
        </w:rPr>
        <w:t>。</w:t>
      </w:r>
      <w:r w:rsidR="00E30080" w:rsidRPr="00E30080">
        <w:rPr>
          <w:rFonts w:ascii="Times New Roman" w:hAnsi="Times New Roman" w:cs="Times New Roman"/>
          <w:bCs/>
          <w:spacing w:val="-6"/>
          <w:szCs w:val="32"/>
        </w:rPr>
        <w:t>推进</w:t>
      </w:r>
      <w:r w:rsidR="00BC0423" w:rsidRPr="00806612">
        <w:rPr>
          <w:rFonts w:ascii="Times New Roman" w:hAnsi="Times New Roman" w:cs="Times New Roman"/>
          <w:spacing w:val="-6"/>
          <w:szCs w:val="32"/>
        </w:rPr>
        <w:t>实施</w:t>
      </w:r>
      <w:r w:rsidR="00806612" w:rsidRPr="00806612">
        <w:rPr>
          <w:rFonts w:ascii="Times New Roman" w:hAnsi="Times New Roman" w:cs="Times New Roman"/>
          <w:spacing w:val="-6"/>
          <w:szCs w:val="32"/>
        </w:rPr>
        <w:t>桐溪</w:t>
      </w:r>
      <w:r w:rsidR="00806612" w:rsidRPr="00806612">
        <w:rPr>
          <w:rFonts w:ascii="Times New Roman" w:hAnsi="Times New Roman" w:cs="Times New Roman" w:hint="eastAsia"/>
          <w:spacing w:val="-6"/>
          <w:szCs w:val="32"/>
        </w:rPr>
        <w:t>、</w:t>
      </w:r>
      <w:r w:rsidR="00806612" w:rsidRPr="00806612">
        <w:rPr>
          <w:rFonts w:ascii="Times New Roman" w:hAnsi="Times New Roman" w:cs="Times New Roman"/>
          <w:spacing w:val="-6"/>
          <w:szCs w:val="32"/>
        </w:rPr>
        <w:t>杨柳津河</w:t>
      </w:r>
      <w:r w:rsidR="00806612" w:rsidRPr="00806612">
        <w:rPr>
          <w:rFonts w:ascii="Times New Roman" w:hAnsi="Times New Roman" w:cs="Times New Roman" w:hint="eastAsia"/>
          <w:spacing w:val="-6"/>
          <w:szCs w:val="32"/>
        </w:rPr>
        <w:t>、白莲湖</w:t>
      </w:r>
      <w:r w:rsidR="0075171A" w:rsidRPr="00806612">
        <w:rPr>
          <w:rFonts w:ascii="Times New Roman" w:hAnsi="Times New Roman" w:cs="Times New Roman"/>
          <w:spacing w:val="-6"/>
          <w:szCs w:val="32"/>
        </w:rPr>
        <w:t>等</w:t>
      </w:r>
      <w:r w:rsidR="00DB3F91" w:rsidRPr="00806612">
        <w:rPr>
          <w:rFonts w:ascii="Times New Roman" w:hAnsi="Times New Roman" w:cs="Times New Roman"/>
          <w:spacing w:val="-6"/>
          <w:szCs w:val="32"/>
        </w:rPr>
        <w:t>河湖</w:t>
      </w:r>
      <w:r w:rsidR="00765C9A" w:rsidRPr="00806612">
        <w:rPr>
          <w:rFonts w:ascii="Times New Roman" w:hAnsi="Times New Roman" w:cs="Times New Roman"/>
          <w:spacing w:val="-6"/>
          <w:szCs w:val="32"/>
        </w:rPr>
        <w:t>综合整治工程，</w:t>
      </w:r>
      <w:r w:rsidR="00A36619" w:rsidRPr="00806612">
        <w:rPr>
          <w:rFonts w:ascii="Times New Roman" w:hAnsi="Times New Roman" w:cs="Times New Roman"/>
          <w:spacing w:val="-6"/>
          <w:szCs w:val="32"/>
        </w:rPr>
        <w:t>采取</w:t>
      </w:r>
      <w:r w:rsidRPr="00806612">
        <w:rPr>
          <w:rFonts w:ascii="Times New Roman" w:hAnsi="Times New Roman" w:cs="Times New Roman"/>
          <w:spacing w:val="-6"/>
          <w:szCs w:val="32"/>
        </w:rPr>
        <w:t>控源截污、垃圾清理、清淤疏浚、生态修复等</w:t>
      </w:r>
      <w:r w:rsidR="00CE7E7B" w:rsidRPr="00806612">
        <w:rPr>
          <w:rFonts w:ascii="Times New Roman" w:hAnsi="Times New Roman" w:cs="Times New Roman" w:hint="eastAsia"/>
          <w:spacing w:val="-6"/>
          <w:szCs w:val="32"/>
        </w:rPr>
        <w:t>工程</w:t>
      </w:r>
      <w:r w:rsidRPr="00806612">
        <w:rPr>
          <w:rFonts w:ascii="Times New Roman" w:hAnsi="Times New Roman" w:cs="Times New Roman"/>
          <w:spacing w:val="-6"/>
          <w:szCs w:val="32"/>
        </w:rPr>
        <w:t>措施，加大内河治理力度，</w:t>
      </w:r>
      <w:r w:rsidR="0009171A" w:rsidRPr="00806612">
        <w:rPr>
          <w:rFonts w:ascii="Times New Roman" w:hAnsi="Times New Roman" w:cs="Times New Roman" w:hint="eastAsia"/>
          <w:spacing w:val="-6"/>
          <w:szCs w:val="32"/>
        </w:rPr>
        <w:t>并</w:t>
      </w:r>
      <w:r w:rsidR="004E5967" w:rsidRPr="00806612">
        <w:rPr>
          <w:rFonts w:ascii="Times New Roman" w:hAnsi="Times New Roman" w:cs="Times New Roman" w:hint="eastAsia"/>
          <w:spacing w:val="-6"/>
          <w:szCs w:val="32"/>
        </w:rPr>
        <w:t>对水域两岸排污口进行管控，</w:t>
      </w:r>
      <w:r w:rsidR="008C5A10" w:rsidRPr="00806612">
        <w:rPr>
          <w:rFonts w:ascii="Times New Roman" w:hAnsi="Times New Roman" w:cs="Times New Roman" w:hint="eastAsia"/>
          <w:spacing w:val="-6"/>
          <w:szCs w:val="32"/>
        </w:rPr>
        <w:t>改善</w:t>
      </w:r>
      <w:r w:rsidR="00271825" w:rsidRPr="00806612">
        <w:rPr>
          <w:rFonts w:ascii="Times New Roman" w:hAnsi="Times New Roman" w:cs="Times New Roman" w:hint="eastAsia"/>
          <w:spacing w:val="-6"/>
          <w:szCs w:val="32"/>
        </w:rPr>
        <w:t>河湖水生态环境质量。</w:t>
      </w:r>
      <w:r w:rsidR="004A124B" w:rsidRPr="00806612">
        <w:rPr>
          <w:rFonts w:ascii="Times New Roman" w:hAnsi="Times New Roman" w:cs="Times New Roman" w:hint="eastAsia"/>
          <w:spacing w:val="-6"/>
          <w:szCs w:val="32"/>
        </w:rPr>
        <w:t>强化内河水质监测，</w:t>
      </w:r>
      <w:r w:rsidRPr="00806612">
        <w:rPr>
          <w:rFonts w:ascii="Times New Roman" w:hAnsi="Times New Roman" w:cs="Times New Roman"/>
          <w:spacing w:val="-6"/>
          <w:szCs w:val="32"/>
        </w:rPr>
        <w:t>完善城市水体监测评价体系</w:t>
      </w:r>
      <w:r w:rsidR="007027A0" w:rsidRPr="00806612">
        <w:rPr>
          <w:rFonts w:ascii="Times New Roman" w:hAnsi="Times New Roman" w:cs="Times New Roman" w:hint="eastAsia"/>
          <w:spacing w:val="-6"/>
          <w:szCs w:val="32"/>
        </w:rPr>
        <w:t>。</w:t>
      </w:r>
      <w:r w:rsidR="00660051" w:rsidRPr="00806612">
        <w:rPr>
          <w:rFonts w:ascii="Times New Roman" w:hAnsi="Times New Roman" w:cs="Times New Roman" w:hint="eastAsia"/>
          <w:spacing w:val="-6"/>
          <w:szCs w:val="32"/>
        </w:rPr>
        <w:t>继续推进城市</w:t>
      </w:r>
      <w:r w:rsidR="00660051" w:rsidRPr="00806612">
        <w:rPr>
          <w:rFonts w:ascii="Times New Roman" w:hAnsi="Times New Roman" w:cs="Times New Roman"/>
          <w:spacing w:val="-6"/>
          <w:szCs w:val="32"/>
        </w:rPr>
        <w:t>黑臭水体整治</w:t>
      </w:r>
      <w:r w:rsidR="007027A0" w:rsidRPr="00806612">
        <w:rPr>
          <w:rFonts w:ascii="Times New Roman" w:hAnsi="Times New Roman" w:cs="Times New Roman" w:hint="eastAsia"/>
          <w:spacing w:val="-6"/>
          <w:szCs w:val="32"/>
        </w:rPr>
        <w:t>，制定综合整治方案，</w:t>
      </w:r>
      <w:r w:rsidRPr="00806612">
        <w:rPr>
          <w:rFonts w:ascii="Times New Roman" w:hAnsi="Times New Roman" w:cs="Times New Roman"/>
          <w:spacing w:val="-6"/>
          <w:szCs w:val="32"/>
        </w:rPr>
        <w:t>定期向社会公布黑臭水体整治</w:t>
      </w:r>
      <w:r w:rsidR="008744B9" w:rsidRPr="00806612">
        <w:rPr>
          <w:rFonts w:ascii="Times New Roman" w:hAnsi="Times New Roman" w:cs="Times New Roman" w:hint="eastAsia"/>
          <w:spacing w:val="-6"/>
          <w:szCs w:val="32"/>
        </w:rPr>
        <w:t>情况</w:t>
      </w:r>
      <w:r w:rsidRPr="00806612">
        <w:rPr>
          <w:rFonts w:ascii="Times New Roman" w:hAnsi="Times New Roman" w:cs="Times New Roman"/>
          <w:spacing w:val="-6"/>
          <w:szCs w:val="32"/>
        </w:rPr>
        <w:t>，接受群众监督。</w:t>
      </w:r>
      <w:r w:rsidR="00205480" w:rsidRPr="00205480">
        <w:rPr>
          <w:rFonts w:ascii="Times New Roman" w:hAnsi="Times New Roman" w:cs="Times New Roman"/>
          <w:spacing w:val="-6"/>
          <w:szCs w:val="32"/>
        </w:rPr>
        <w:t>城市</w:t>
      </w:r>
      <w:r w:rsidR="00375794">
        <w:rPr>
          <w:rFonts w:ascii="Times New Roman" w:hAnsi="Times New Roman" w:cs="Times New Roman" w:hint="eastAsia"/>
          <w:spacing w:val="-6"/>
          <w:szCs w:val="32"/>
        </w:rPr>
        <w:t>建成区</w:t>
      </w:r>
      <w:r w:rsidR="00205480" w:rsidRPr="00205480">
        <w:rPr>
          <w:rFonts w:ascii="Times New Roman" w:hAnsi="Times New Roman" w:cs="Times New Roman"/>
          <w:spacing w:val="-6"/>
          <w:szCs w:val="32"/>
        </w:rPr>
        <w:t>完成黑臭水体排查，并制定整治方案，统一公布黑臭水体清单、负责河长及达标期限，定期向社会公开治理进展。到</w:t>
      </w:r>
      <w:r w:rsidR="00205480" w:rsidRPr="00205480">
        <w:rPr>
          <w:rFonts w:ascii="Times New Roman" w:hAnsi="Times New Roman" w:cs="Times New Roman"/>
          <w:spacing w:val="-6"/>
          <w:szCs w:val="32"/>
        </w:rPr>
        <w:t>2025</w:t>
      </w:r>
      <w:r w:rsidR="00375794">
        <w:rPr>
          <w:rFonts w:ascii="Times New Roman" w:hAnsi="Times New Roman" w:cs="Times New Roman"/>
          <w:spacing w:val="-6"/>
          <w:szCs w:val="32"/>
        </w:rPr>
        <w:t>年，</w:t>
      </w:r>
      <w:r w:rsidR="00205480" w:rsidRPr="00205480">
        <w:rPr>
          <w:rFonts w:ascii="Times New Roman" w:hAnsi="Times New Roman" w:cs="Times New Roman"/>
          <w:spacing w:val="-6"/>
          <w:szCs w:val="32"/>
        </w:rPr>
        <w:t>城市建成区基本消除黑臭水体。</w:t>
      </w:r>
    </w:p>
    <w:p w14:paraId="018A628B" w14:textId="5E7499C4" w:rsidR="00607A78" w:rsidRDefault="00FB1E0F" w:rsidP="00022FC0">
      <w:pPr>
        <w:ind w:firstLine="618"/>
        <w:rPr>
          <w:rFonts w:ascii="Times New Roman" w:hAnsi="Times New Roman" w:cs="Times New Roman"/>
          <w:spacing w:val="-6"/>
          <w:szCs w:val="32"/>
        </w:rPr>
      </w:pPr>
      <w:r w:rsidRPr="00A95FA2">
        <w:rPr>
          <w:rFonts w:ascii="Times New Roman" w:hAnsi="Times New Roman" w:cs="Times New Roman" w:hint="eastAsia"/>
          <w:b/>
          <w:bCs/>
          <w:spacing w:val="-6"/>
          <w:szCs w:val="32"/>
        </w:rPr>
        <w:t>实施流域污染综合治理。</w:t>
      </w:r>
      <w:r w:rsidR="00176C53" w:rsidRPr="00CC1972">
        <w:rPr>
          <w:rFonts w:ascii="Times New Roman" w:hAnsi="Times New Roman" w:cs="Times New Roman"/>
          <w:spacing w:val="-6"/>
          <w:szCs w:val="32"/>
        </w:rPr>
        <w:t>加快推进</w:t>
      </w:r>
      <w:r w:rsidR="00806612" w:rsidRPr="00806612">
        <w:rPr>
          <w:rFonts w:ascii="Times New Roman" w:hAnsi="Times New Roman" w:cs="Times New Roman" w:hint="eastAsia"/>
          <w:spacing w:val="-6"/>
          <w:szCs w:val="32"/>
        </w:rPr>
        <w:t>赣江、修河、潦河</w:t>
      </w:r>
      <w:r w:rsidR="00022FC0">
        <w:rPr>
          <w:rFonts w:ascii="Times New Roman" w:hAnsi="Times New Roman" w:cs="Times New Roman" w:hint="eastAsia"/>
          <w:spacing w:val="-6"/>
          <w:szCs w:val="32"/>
        </w:rPr>
        <w:t>水污染综合整治</w:t>
      </w:r>
      <w:r w:rsidR="00B04D9E">
        <w:rPr>
          <w:rFonts w:ascii="Times New Roman" w:hAnsi="Times New Roman" w:cs="Times New Roman" w:hint="eastAsia"/>
          <w:spacing w:val="-6"/>
          <w:szCs w:val="32"/>
        </w:rPr>
        <w:t>，</w:t>
      </w:r>
      <w:r w:rsidR="006E5E1C">
        <w:rPr>
          <w:rFonts w:ascii="Times New Roman" w:hAnsi="Times New Roman" w:cs="Times New Roman" w:hint="eastAsia"/>
          <w:spacing w:val="-6"/>
          <w:szCs w:val="32"/>
        </w:rPr>
        <w:t>通过</w:t>
      </w:r>
      <w:r w:rsidR="00EE74DF">
        <w:rPr>
          <w:rFonts w:ascii="Times New Roman" w:hAnsi="Times New Roman" w:cs="Times New Roman" w:hint="eastAsia"/>
          <w:spacing w:val="-6"/>
          <w:szCs w:val="32"/>
        </w:rPr>
        <w:t>划定</w:t>
      </w:r>
      <w:r w:rsidR="00D3351B">
        <w:rPr>
          <w:rFonts w:ascii="Times New Roman" w:hAnsi="Times New Roman" w:cs="Times New Roman" w:hint="eastAsia"/>
          <w:spacing w:val="-6"/>
          <w:szCs w:val="32"/>
        </w:rPr>
        <w:t>以</w:t>
      </w:r>
      <w:r w:rsidR="002A15E3">
        <w:rPr>
          <w:rFonts w:ascii="Times New Roman" w:hAnsi="Times New Roman" w:cs="Times New Roman" w:hint="eastAsia"/>
          <w:spacing w:val="-6"/>
          <w:szCs w:val="32"/>
        </w:rPr>
        <w:t>赣江</w:t>
      </w:r>
      <w:r w:rsidR="002A15E3">
        <w:rPr>
          <w:rFonts w:ascii="Times New Roman" w:hAnsi="Times New Roman" w:cs="Times New Roman"/>
          <w:spacing w:val="-6"/>
          <w:szCs w:val="32"/>
        </w:rPr>
        <w:t>、</w:t>
      </w:r>
      <w:r w:rsidR="00E71119">
        <w:rPr>
          <w:rFonts w:ascii="Times New Roman" w:hAnsi="Times New Roman" w:cs="Times New Roman"/>
          <w:spacing w:val="-6"/>
          <w:szCs w:val="32"/>
        </w:rPr>
        <w:t>修河、潦河</w:t>
      </w:r>
      <w:r w:rsidR="00D3351B">
        <w:rPr>
          <w:rFonts w:ascii="Times New Roman" w:hAnsi="Times New Roman" w:cs="Times New Roman" w:hint="eastAsia"/>
          <w:spacing w:val="-6"/>
          <w:szCs w:val="32"/>
        </w:rPr>
        <w:t>沿岸一公里</w:t>
      </w:r>
      <w:r w:rsidR="00E73F7C">
        <w:rPr>
          <w:rFonts w:ascii="Times New Roman" w:hAnsi="Times New Roman" w:cs="Times New Roman" w:hint="eastAsia"/>
          <w:spacing w:val="-6"/>
          <w:szCs w:val="32"/>
        </w:rPr>
        <w:t>为界的保护线，</w:t>
      </w:r>
      <w:r w:rsidR="0096192F">
        <w:rPr>
          <w:rFonts w:ascii="Times New Roman" w:hAnsi="Times New Roman" w:cs="Times New Roman" w:hint="eastAsia"/>
          <w:spacing w:val="-6"/>
          <w:szCs w:val="32"/>
        </w:rPr>
        <w:t>建立水环境保护</w:t>
      </w:r>
      <w:r w:rsidR="00F36AEE">
        <w:rPr>
          <w:rFonts w:ascii="Times New Roman" w:hAnsi="Times New Roman" w:cs="Times New Roman" w:hint="eastAsia"/>
          <w:spacing w:val="-6"/>
          <w:szCs w:val="32"/>
        </w:rPr>
        <w:t>屏障，</w:t>
      </w:r>
      <w:r w:rsidR="007D02A6">
        <w:rPr>
          <w:rFonts w:ascii="Times New Roman" w:hAnsi="Times New Roman" w:cs="Times New Roman" w:hint="eastAsia"/>
          <w:spacing w:val="-6"/>
          <w:szCs w:val="32"/>
        </w:rPr>
        <w:t>综合整治</w:t>
      </w:r>
      <w:r w:rsidR="000A4B7C">
        <w:rPr>
          <w:rFonts w:ascii="Times New Roman" w:hAnsi="Times New Roman" w:cs="Times New Roman" w:hint="eastAsia"/>
          <w:spacing w:val="-6"/>
          <w:szCs w:val="32"/>
        </w:rPr>
        <w:t>保护线内的污染企业</w:t>
      </w:r>
      <w:r w:rsidR="00F646F6">
        <w:rPr>
          <w:rFonts w:ascii="Times New Roman" w:hAnsi="Times New Roman" w:cs="Times New Roman" w:hint="eastAsia"/>
          <w:spacing w:val="-6"/>
          <w:szCs w:val="32"/>
        </w:rPr>
        <w:t>。</w:t>
      </w:r>
      <w:r w:rsidR="00607A78">
        <w:rPr>
          <w:rFonts w:ascii="Times New Roman" w:hAnsi="Times New Roman" w:cs="Times New Roman" w:hint="eastAsia"/>
          <w:spacing w:val="-6"/>
          <w:szCs w:val="32"/>
        </w:rPr>
        <w:lastRenderedPageBreak/>
        <w:t>定期评估</w:t>
      </w:r>
      <w:r w:rsidR="00C069FD">
        <w:rPr>
          <w:rFonts w:ascii="Times New Roman" w:hAnsi="Times New Roman" w:cs="Times New Roman" w:hint="eastAsia"/>
          <w:spacing w:val="-6"/>
          <w:szCs w:val="32"/>
        </w:rPr>
        <w:t>修河</w:t>
      </w:r>
      <w:r w:rsidR="00022FC0">
        <w:rPr>
          <w:rFonts w:ascii="Times New Roman" w:hAnsi="Times New Roman" w:cs="Times New Roman" w:hint="eastAsia"/>
          <w:spacing w:val="-6"/>
          <w:szCs w:val="32"/>
        </w:rPr>
        <w:t>、</w:t>
      </w:r>
      <w:r w:rsidR="00C82285">
        <w:rPr>
          <w:rFonts w:ascii="Times New Roman" w:hAnsi="Times New Roman" w:cs="Times New Roman" w:hint="eastAsia"/>
          <w:spacing w:val="-6"/>
          <w:szCs w:val="32"/>
        </w:rPr>
        <w:t>潦河</w:t>
      </w:r>
      <w:r w:rsidR="00712CF3">
        <w:rPr>
          <w:rFonts w:ascii="Times New Roman" w:hAnsi="Times New Roman" w:cs="Times New Roman" w:hint="eastAsia"/>
          <w:spacing w:val="-6"/>
          <w:szCs w:val="32"/>
        </w:rPr>
        <w:t>沿岸</w:t>
      </w:r>
      <w:r w:rsidR="000B0662">
        <w:rPr>
          <w:rFonts w:ascii="Times New Roman" w:hAnsi="Times New Roman" w:cs="Times New Roman" w:hint="eastAsia"/>
          <w:spacing w:val="-6"/>
          <w:szCs w:val="32"/>
        </w:rPr>
        <w:t>工业集聚区环境风险，</w:t>
      </w:r>
      <w:r w:rsidR="0060431A">
        <w:rPr>
          <w:rFonts w:ascii="Times New Roman" w:hAnsi="Times New Roman" w:cs="Times New Roman" w:hint="eastAsia"/>
          <w:spacing w:val="-6"/>
          <w:szCs w:val="32"/>
        </w:rPr>
        <w:t>落实企业环境安全主体责任，</w:t>
      </w:r>
      <w:r w:rsidR="00E71FFA">
        <w:rPr>
          <w:rFonts w:ascii="Times New Roman" w:hAnsi="Times New Roman" w:cs="Times New Roman" w:hint="eastAsia"/>
          <w:spacing w:val="-6"/>
          <w:szCs w:val="32"/>
        </w:rPr>
        <w:t>加强</w:t>
      </w:r>
      <w:r w:rsidR="007E52F7">
        <w:rPr>
          <w:rFonts w:ascii="Times New Roman" w:hAnsi="Times New Roman" w:cs="Times New Roman" w:hint="eastAsia"/>
          <w:spacing w:val="-6"/>
          <w:szCs w:val="32"/>
        </w:rPr>
        <w:t>沿江涉</w:t>
      </w:r>
      <w:r w:rsidR="00001DE7">
        <w:rPr>
          <w:rFonts w:ascii="Times New Roman" w:hAnsi="Times New Roman" w:cs="Times New Roman" w:hint="eastAsia"/>
          <w:spacing w:val="-6"/>
          <w:szCs w:val="32"/>
        </w:rPr>
        <w:t>危</w:t>
      </w:r>
      <w:r w:rsidR="007E52F7">
        <w:rPr>
          <w:rFonts w:ascii="Times New Roman" w:hAnsi="Times New Roman" w:cs="Times New Roman" w:hint="eastAsia"/>
          <w:spacing w:val="-6"/>
          <w:szCs w:val="32"/>
        </w:rPr>
        <w:t>、涉</w:t>
      </w:r>
      <w:r w:rsidR="00001DE7">
        <w:rPr>
          <w:rFonts w:ascii="Times New Roman" w:hAnsi="Times New Roman" w:cs="Times New Roman" w:hint="eastAsia"/>
          <w:spacing w:val="-6"/>
          <w:szCs w:val="32"/>
        </w:rPr>
        <w:t>重</w:t>
      </w:r>
      <w:r w:rsidR="007E52F7">
        <w:rPr>
          <w:rFonts w:ascii="Times New Roman" w:hAnsi="Times New Roman" w:cs="Times New Roman" w:hint="eastAsia"/>
          <w:spacing w:val="-6"/>
          <w:szCs w:val="32"/>
        </w:rPr>
        <w:t>企业</w:t>
      </w:r>
      <w:r w:rsidR="00A24FE8">
        <w:rPr>
          <w:rFonts w:ascii="Times New Roman" w:hAnsi="Times New Roman" w:cs="Times New Roman" w:hint="eastAsia"/>
          <w:spacing w:val="-6"/>
          <w:szCs w:val="32"/>
        </w:rPr>
        <w:t>突发环境事件风险评估。</w:t>
      </w:r>
      <w:r w:rsidR="009100FB">
        <w:rPr>
          <w:rFonts w:ascii="Times New Roman" w:hAnsi="Times New Roman" w:cs="Times New Roman" w:hint="eastAsia"/>
          <w:spacing w:val="-6"/>
          <w:szCs w:val="32"/>
        </w:rPr>
        <w:t>环保部门要将</w:t>
      </w:r>
      <w:r w:rsidR="009D7BCF">
        <w:rPr>
          <w:rFonts w:ascii="Times New Roman" w:hAnsi="Times New Roman" w:cs="Times New Roman" w:hint="eastAsia"/>
          <w:spacing w:val="-6"/>
          <w:szCs w:val="32"/>
        </w:rPr>
        <w:t>突发环境事件风险评估作为新建涉</w:t>
      </w:r>
      <w:r w:rsidR="00001DE7">
        <w:rPr>
          <w:rFonts w:ascii="Times New Roman" w:hAnsi="Times New Roman" w:cs="Times New Roman" w:hint="eastAsia"/>
          <w:spacing w:val="-6"/>
          <w:szCs w:val="32"/>
        </w:rPr>
        <w:t>危</w:t>
      </w:r>
      <w:r w:rsidR="009D7BCF">
        <w:rPr>
          <w:rFonts w:ascii="Times New Roman" w:hAnsi="Times New Roman" w:cs="Times New Roman" w:hint="eastAsia"/>
          <w:spacing w:val="-6"/>
          <w:szCs w:val="32"/>
        </w:rPr>
        <w:t>涉</w:t>
      </w:r>
      <w:r w:rsidR="00001DE7">
        <w:rPr>
          <w:rFonts w:ascii="Times New Roman" w:hAnsi="Times New Roman" w:cs="Times New Roman" w:hint="eastAsia"/>
          <w:spacing w:val="-6"/>
          <w:szCs w:val="32"/>
        </w:rPr>
        <w:t>重</w:t>
      </w:r>
      <w:r w:rsidR="009D7BCF">
        <w:rPr>
          <w:rFonts w:ascii="Times New Roman" w:hAnsi="Times New Roman" w:cs="Times New Roman" w:hint="eastAsia"/>
          <w:spacing w:val="-6"/>
          <w:szCs w:val="32"/>
        </w:rPr>
        <w:t>项目环评文件的重要内容。</w:t>
      </w:r>
      <w:r w:rsidR="00B04D9E" w:rsidRPr="00B04D9E">
        <w:rPr>
          <w:rFonts w:ascii="Times New Roman" w:hAnsi="Times New Roman" w:cs="Times New Roman" w:hint="eastAsia"/>
          <w:spacing w:val="-6"/>
          <w:szCs w:val="32"/>
        </w:rPr>
        <w:t>深入实施鄱阳湖综合治理工程，加强总磷污染治理，持续改善鄱阳湖水质。加强</w:t>
      </w:r>
      <w:r w:rsidR="00B04D9E">
        <w:rPr>
          <w:rFonts w:ascii="Times New Roman" w:hAnsi="Times New Roman" w:cs="Times New Roman" w:hint="eastAsia"/>
          <w:spacing w:val="-6"/>
          <w:szCs w:val="32"/>
        </w:rPr>
        <w:t>鄱阳湖</w:t>
      </w:r>
      <w:r w:rsidR="00B04D9E" w:rsidRPr="00B04D9E">
        <w:rPr>
          <w:rFonts w:ascii="Times New Roman" w:hAnsi="Times New Roman" w:cs="Times New Roman" w:hint="eastAsia"/>
          <w:spacing w:val="-6"/>
          <w:szCs w:val="32"/>
        </w:rPr>
        <w:t>滨湖区污染控制，加强</w:t>
      </w:r>
      <w:r w:rsidR="00B04D9E">
        <w:rPr>
          <w:rFonts w:ascii="Times New Roman" w:hAnsi="Times New Roman" w:cs="Times New Roman" w:hint="eastAsia"/>
          <w:spacing w:val="-6"/>
          <w:szCs w:val="32"/>
        </w:rPr>
        <w:t>入湖</w:t>
      </w:r>
      <w:r w:rsidR="00B04D9E" w:rsidRPr="00B04D9E">
        <w:rPr>
          <w:rFonts w:ascii="Times New Roman" w:hAnsi="Times New Roman" w:cs="Times New Roman" w:hint="eastAsia"/>
          <w:spacing w:val="-6"/>
          <w:szCs w:val="32"/>
        </w:rPr>
        <w:t>修河和赣江流域治污、治岸、治渔，坚决打击非法采砂行为。加强鄱阳湖候鸟重要栖息地、重要湿地、以长江江豚为代表的珍稀濒危物种生境等保护。</w:t>
      </w:r>
      <w:r w:rsidR="00F23416" w:rsidRPr="00F23416">
        <w:rPr>
          <w:rFonts w:ascii="Times New Roman" w:hAnsi="Times New Roman" w:cs="Times New Roman" w:hint="eastAsia"/>
          <w:spacing w:val="-6"/>
          <w:szCs w:val="32"/>
        </w:rPr>
        <w:t>全面落实长江流域重点水域十年禁渔要求。</w:t>
      </w:r>
    </w:p>
    <w:p w14:paraId="34F31C0E" w14:textId="77777777" w:rsidR="00BE2880" w:rsidRDefault="00587701" w:rsidP="00F923F9">
      <w:pPr>
        <w:ind w:firstLine="616"/>
        <w:rPr>
          <w:rFonts w:ascii="Times New Roman" w:hAnsi="Times New Roman" w:cs="Times New Roman"/>
          <w:spacing w:val="-6"/>
          <w:szCs w:val="32"/>
        </w:rPr>
      </w:pPr>
      <w:r>
        <w:rPr>
          <w:rFonts w:ascii="Times New Roman" w:hAnsi="Times New Roman" w:cs="Times New Roman" w:hint="eastAsia"/>
          <w:spacing w:val="-6"/>
          <w:szCs w:val="32"/>
        </w:rPr>
        <w:t>（</w:t>
      </w:r>
      <w:r w:rsidR="00806612">
        <w:rPr>
          <w:rFonts w:ascii="Times New Roman" w:hAnsi="Times New Roman" w:cs="Times New Roman" w:hint="eastAsia"/>
          <w:spacing w:val="-6"/>
          <w:szCs w:val="32"/>
        </w:rPr>
        <w:t>四</w:t>
      </w:r>
      <w:r>
        <w:rPr>
          <w:rFonts w:ascii="Times New Roman" w:hAnsi="Times New Roman" w:cs="Times New Roman" w:hint="eastAsia"/>
          <w:spacing w:val="-6"/>
          <w:szCs w:val="32"/>
        </w:rPr>
        <w:t>）</w:t>
      </w:r>
      <w:r w:rsidR="001D3AF6" w:rsidRPr="00530C13">
        <w:rPr>
          <w:rFonts w:ascii="Times New Roman" w:hAnsi="Times New Roman" w:cs="Times New Roman"/>
          <w:spacing w:val="-6"/>
          <w:szCs w:val="32"/>
        </w:rPr>
        <w:t>全面</w:t>
      </w:r>
      <w:r w:rsidR="00FF6EE2" w:rsidRPr="00530C13">
        <w:rPr>
          <w:rFonts w:ascii="Times New Roman" w:hAnsi="Times New Roman" w:cs="Times New Roman"/>
          <w:spacing w:val="-6"/>
          <w:szCs w:val="32"/>
        </w:rPr>
        <w:t>控制</w:t>
      </w:r>
      <w:r w:rsidR="0032291A" w:rsidRPr="00530C13">
        <w:rPr>
          <w:rFonts w:ascii="Times New Roman" w:hAnsi="Times New Roman" w:cs="Times New Roman"/>
          <w:spacing w:val="-6"/>
          <w:szCs w:val="32"/>
        </w:rPr>
        <w:t>污染物排放</w:t>
      </w:r>
    </w:p>
    <w:p w14:paraId="52951AB3" w14:textId="69E6DFF4" w:rsidR="006874C7" w:rsidRDefault="00765086" w:rsidP="00746839">
      <w:pPr>
        <w:ind w:firstLine="618"/>
        <w:rPr>
          <w:rFonts w:ascii="Times New Roman" w:hAnsi="Times New Roman" w:cs="Times New Roman"/>
          <w:spacing w:val="-6"/>
          <w:szCs w:val="32"/>
        </w:rPr>
      </w:pPr>
      <w:r w:rsidRPr="00765086">
        <w:rPr>
          <w:rFonts w:ascii="Times New Roman" w:hAnsi="Times New Roman" w:cs="Times New Roman" w:hint="eastAsia"/>
          <w:b/>
          <w:bCs/>
          <w:spacing w:val="-6"/>
          <w:szCs w:val="32"/>
        </w:rPr>
        <w:t>加强</w:t>
      </w:r>
      <w:r w:rsidR="00D44822">
        <w:rPr>
          <w:rFonts w:ascii="Times New Roman" w:hAnsi="Times New Roman" w:cs="Times New Roman" w:hint="eastAsia"/>
          <w:b/>
          <w:bCs/>
          <w:spacing w:val="-6"/>
          <w:szCs w:val="32"/>
        </w:rPr>
        <w:t>入河排口</w:t>
      </w:r>
      <w:r w:rsidRPr="00765086">
        <w:rPr>
          <w:rFonts w:ascii="Times New Roman" w:hAnsi="Times New Roman" w:cs="Times New Roman" w:hint="eastAsia"/>
          <w:b/>
          <w:bCs/>
          <w:spacing w:val="-6"/>
          <w:szCs w:val="32"/>
        </w:rPr>
        <w:t>排查整治。</w:t>
      </w:r>
      <w:r w:rsidRPr="00765086">
        <w:rPr>
          <w:rFonts w:ascii="Times New Roman" w:hAnsi="Times New Roman" w:cs="Times New Roman" w:hint="eastAsia"/>
          <w:spacing w:val="-6"/>
          <w:szCs w:val="32"/>
        </w:rPr>
        <w:t>继续开展</w:t>
      </w:r>
      <w:r w:rsidR="00D44822">
        <w:rPr>
          <w:rFonts w:ascii="Times New Roman" w:hAnsi="Times New Roman" w:cs="Times New Roman" w:hint="eastAsia"/>
          <w:spacing w:val="-6"/>
          <w:szCs w:val="32"/>
        </w:rPr>
        <w:t>入河排口</w:t>
      </w:r>
      <w:r w:rsidRPr="00765086">
        <w:rPr>
          <w:rFonts w:ascii="Times New Roman" w:hAnsi="Times New Roman" w:cs="Times New Roman" w:hint="eastAsia"/>
          <w:spacing w:val="-6"/>
          <w:szCs w:val="32"/>
        </w:rPr>
        <w:t>排查溯源工作，明确</w:t>
      </w:r>
      <w:r w:rsidR="00D44822">
        <w:rPr>
          <w:rFonts w:ascii="Times New Roman" w:hAnsi="Times New Roman" w:cs="Times New Roman" w:hint="eastAsia"/>
          <w:spacing w:val="-6"/>
          <w:szCs w:val="32"/>
        </w:rPr>
        <w:t>入河排口</w:t>
      </w:r>
      <w:r w:rsidRPr="00765086">
        <w:rPr>
          <w:rFonts w:ascii="Times New Roman" w:hAnsi="Times New Roman" w:cs="Times New Roman" w:hint="eastAsia"/>
          <w:spacing w:val="-6"/>
          <w:szCs w:val="32"/>
        </w:rPr>
        <w:t>责任主体。</w:t>
      </w:r>
      <w:r w:rsidR="00746839" w:rsidRPr="00746839">
        <w:rPr>
          <w:rFonts w:ascii="Times New Roman" w:hAnsi="Times New Roman" w:cs="Times New Roman" w:hint="eastAsia"/>
          <w:spacing w:val="-6"/>
          <w:szCs w:val="32"/>
        </w:rPr>
        <w:t>。按照“取缔一批、合并一批、规范一批”的要求，有序推进</w:t>
      </w:r>
      <w:r w:rsidR="00D44822">
        <w:rPr>
          <w:rFonts w:ascii="Times New Roman" w:hAnsi="Times New Roman" w:cs="Times New Roman" w:hint="eastAsia"/>
          <w:spacing w:val="-6"/>
          <w:szCs w:val="32"/>
        </w:rPr>
        <w:t>入河排口</w:t>
      </w:r>
      <w:r w:rsidR="00746839" w:rsidRPr="00746839">
        <w:rPr>
          <w:rFonts w:ascii="Times New Roman" w:hAnsi="Times New Roman" w:cs="Times New Roman" w:hint="eastAsia"/>
          <w:spacing w:val="-6"/>
          <w:szCs w:val="32"/>
        </w:rPr>
        <w:t>分类整治，完善</w:t>
      </w:r>
      <w:r w:rsidR="00D44822">
        <w:rPr>
          <w:rFonts w:ascii="Times New Roman" w:hAnsi="Times New Roman" w:cs="Times New Roman" w:hint="eastAsia"/>
          <w:spacing w:val="-6"/>
          <w:szCs w:val="32"/>
        </w:rPr>
        <w:t>入河排口</w:t>
      </w:r>
      <w:r w:rsidR="00746839" w:rsidRPr="00746839">
        <w:rPr>
          <w:rFonts w:ascii="Times New Roman" w:hAnsi="Times New Roman" w:cs="Times New Roman" w:hint="eastAsia"/>
          <w:spacing w:val="-6"/>
          <w:szCs w:val="32"/>
        </w:rPr>
        <w:t>建档立标，落实“排查、监测、溯源、整治”四项重点任务。加强日常监督管理，健全</w:t>
      </w:r>
      <w:r w:rsidR="00D44822">
        <w:rPr>
          <w:rFonts w:ascii="Times New Roman" w:hAnsi="Times New Roman" w:cs="Times New Roman" w:hint="eastAsia"/>
          <w:spacing w:val="-6"/>
          <w:szCs w:val="32"/>
        </w:rPr>
        <w:t>入河排口</w:t>
      </w:r>
      <w:r w:rsidR="00746839" w:rsidRPr="00746839">
        <w:rPr>
          <w:rFonts w:ascii="Times New Roman" w:hAnsi="Times New Roman" w:cs="Times New Roman" w:hint="eastAsia"/>
          <w:spacing w:val="-6"/>
          <w:szCs w:val="32"/>
        </w:rPr>
        <w:t>监管长效机制。到</w:t>
      </w:r>
      <w:r w:rsidR="00746839">
        <w:rPr>
          <w:rFonts w:ascii="Times New Roman" w:hAnsi="Times New Roman" w:cs="Times New Roman"/>
          <w:spacing w:val="-6"/>
          <w:szCs w:val="32"/>
        </w:rPr>
        <w:t>2025</w:t>
      </w:r>
      <w:r w:rsidR="00746839" w:rsidRPr="00746839">
        <w:rPr>
          <w:rFonts w:ascii="Times New Roman" w:hAnsi="Times New Roman" w:cs="Times New Roman"/>
          <w:spacing w:val="-6"/>
          <w:szCs w:val="32"/>
        </w:rPr>
        <w:t>年，基本完成</w:t>
      </w:r>
      <w:r w:rsidR="00D44822">
        <w:rPr>
          <w:rFonts w:ascii="Times New Roman" w:hAnsi="Times New Roman" w:cs="Times New Roman"/>
          <w:spacing w:val="-6"/>
          <w:szCs w:val="32"/>
        </w:rPr>
        <w:t>入河排口</w:t>
      </w:r>
      <w:r w:rsidR="00746839" w:rsidRPr="00746839">
        <w:rPr>
          <w:rFonts w:ascii="Times New Roman" w:hAnsi="Times New Roman" w:cs="Times New Roman"/>
          <w:spacing w:val="-6"/>
          <w:szCs w:val="32"/>
        </w:rPr>
        <w:t>整治，建立</w:t>
      </w:r>
      <w:r w:rsidR="00D44822">
        <w:rPr>
          <w:rFonts w:ascii="Times New Roman" w:hAnsi="Times New Roman" w:cs="Times New Roman" w:hint="eastAsia"/>
          <w:spacing w:val="-6"/>
          <w:szCs w:val="32"/>
        </w:rPr>
        <w:t>入河排口</w:t>
      </w:r>
      <w:r w:rsidR="00746839" w:rsidRPr="00746839">
        <w:rPr>
          <w:rFonts w:ascii="Times New Roman" w:hAnsi="Times New Roman" w:cs="Times New Roman" w:hint="eastAsia"/>
          <w:spacing w:val="-6"/>
          <w:szCs w:val="32"/>
        </w:rPr>
        <w:t>监测网络，探索建立</w:t>
      </w:r>
      <w:r w:rsidR="00D44822">
        <w:rPr>
          <w:rFonts w:ascii="Times New Roman" w:hAnsi="Times New Roman" w:cs="Times New Roman" w:hint="eastAsia"/>
          <w:spacing w:val="-6"/>
          <w:szCs w:val="32"/>
        </w:rPr>
        <w:t>入河排口</w:t>
      </w:r>
      <w:r w:rsidR="00746839" w:rsidRPr="00746839">
        <w:rPr>
          <w:rFonts w:ascii="Times New Roman" w:hAnsi="Times New Roman" w:cs="Times New Roman" w:hint="eastAsia"/>
          <w:spacing w:val="-6"/>
          <w:szCs w:val="32"/>
        </w:rPr>
        <w:t>监控平台</w:t>
      </w:r>
      <w:r w:rsidRPr="00765086">
        <w:rPr>
          <w:rFonts w:ascii="Times New Roman" w:hAnsi="Times New Roman" w:cs="Times New Roman" w:hint="eastAsia"/>
          <w:spacing w:val="-6"/>
          <w:szCs w:val="32"/>
        </w:rPr>
        <w:t>。</w:t>
      </w:r>
    </w:p>
    <w:p w14:paraId="6D880958" w14:textId="7C45AB3D" w:rsidR="00E26AE8" w:rsidRPr="00DB43DE" w:rsidRDefault="00001E35" w:rsidP="003F169F">
      <w:pPr>
        <w:ind w:firstLine="618"/>
        <w:rPr>
          <w:rFonts w:ascii="Times New Roman" w:hAnsi="Times New Roman" w:cs="Times New Roman"/>
          <w:spacing w:val="-6"/>
          <w:szCs w:val="32"/>
        </w:rPr>
      </w:pPr>
      <w:r>
        <w:rPr>
          <w:rFonts w:ascii="Times New Roman" w:hAnsi="Times New Roman" w:cs="Times New Roman" w:hint="eastAsia"/>
          <w:b/>
          <w:bCs/>
          <w:spacing w:val="-6"/>
          <w:szCs w:val="32"/>
        </w:rPr>
        <w:t>持续强化城镇生活污染治理</w:t>
      </w:r>
      <w:r w:rsidR="00E26AE8" w:rsidRPr="00A95FA2">
        <w:rPr>
          <w:rFonts w:ascii="Times New Roman" w:hAnsi="Times New Roman" w:cs="Times New Roman" w:hint="eastAsia"/>
          <w:b/>
          <w:bCs/>
          <w:spacing w:val="-6"/>
          <w:szCs w:val="32"/>
        </w:rPr>
        <w:t>。</w:t>
      </w:r>
      <w:r w:rsidR="00E26AE8" w:rsidRPr="001B07E4">
        <w:rPr>
          <w:rFonts w:ascii="Times New Roman" w:hAnsi="Times New Roman" w:cs="Times New Roman"/>
          <w:spacing w:val="-6"/>
          <w:szCs w:val="32"/>
        </w:rPr>
        <w:t>加快推进城镇</w:t>
      </w:r>
      <w:r>
        <w:rPr>
          <w:rFonts w:ascii="Times New Roman" w:hAnsi="Times New Roman" w:cs="Times New Roman" w:hint="eastAsia"/>
          <w:spacing w:val="-6"/>
          <w:szCs w:val="32"/>
        </w:rPr>
        <w:t>生活</w:t>
      </w:r>
      <w:r w:rsidR="00E26AE8" w:rsidRPr="001B07E4">
        <w:rPr>
          <w:rFonts w:ascii="Times New Roman" w:hAnsi="Times New Roman" w:cs="Times New Roman"/>
          <w:spacing w:val="-6"/>
          <w:szCs w:val="32"/>
        </w:rPr>
        <w:t>污水处理设施</w:t>
      </w:r>
      <w:r>
        <w:rPr>
          <w:rFonts w:ascii="Times New Roman" w:hAnsi="Times New Roman" w:cs="Times New Roman" w:hint="eastAsia"/>
          <w:spacing w:val="-6"/>
          <w:szCs w:val="32"/>
        </w:rPr>
        <w:t>提质增效。</w:t>
      </w:r>
      <w:r w:rsidRPr="00C45971">
        <w:rPr>
          <w:rFonts w:ascii="Times New Roman" w:hAnsi="Times New Roman" w:cs="Times New Roman" w:hint="eastAsia"/>
          <w:spacing w:val="-6"/>
          <w:szCs w:val="32"/>
        </w:rPr>
        <w:t>实施</w:t>
      </w:r>
      <w:r w:rsidR="00C45971" w:rsidRPr="00C45971">
        <w:rPr>
          <w:rFonts w:ascii="Times New Roman" w:hAnsi="Times New Roman" w:cs="Times New Roman" w:hint="eastAsia"/>
          <w:spacing w:val="-6"/>
          <w:szCs w:val="32"/>
        </w:rPr>
        <w:t>城镇及</w:t>
      </w:r>
      <w:r w:rsidR="00C45971" w:rsidRPr="00C45971">
        <w:rPr>
          <w:rFonts w:ascii="Times New Roman" w:hAnsi="Times New Roman" w:cs="Times New Roman"/>
          <w:spacing w:val="-6"/>
          <w:szCs w:val="32"/>
        </w:rPr>
        <w:t>农村</w:t>
      </w:r>
      <w:r w:rsidRPr="00C45971">
        <w:rPr>
          <w:rFonts w:ascii="Times New Roman" w:hAnsi="Times New Roman" w:cs="Times New Roman" w:hint="eastAsia"/>
          <w:spacing w:val="-6"/>
          <w:szCs w:val="32"/>
        </w:rPr>
        <w:t>集镇生活污水处理厂</w:t>
      </w:r>
      <w:r w:rsidR="00C45971" w:rsidRPr="00C45971">
        <w:rPr>
          <w:rFonts w:ascii="Times New Roman" w:hAnsi="Times New Roman" w:cs="Times New Roman" w:hint="eastAsia"/>
          <w:spacing w:val="-6"/>
          <w:szCs w:val="32"/>
        </w:rPr>
        <w:t>改</w:t>
      </w:r>
      <w:r w:rsidR="00C45971">
        <w:rPr>
          <w:rFonts w:ascii="Times New Roman" w:hAnsi="Times New Roman" w:cs="Times New Roman" w:hint="eastAsia"/>
          <w:spacing w:val="-6"/>
          <w:szCs w:val="32"/>
        </w:rPr>
        <w:t>扩建工程</w:t>
      </w:r>
      <w:r w:rsidRPr="00001E35">
        <w:rPr>
          <w:rFonts w:ascii="Times New Roman" w:hAnsi="Times New Roman" w:cs="Times New Roman" w:hint="eastAsia"/>
          <w:spacing w:val="-6"/>
          <w:szCs w:val="32"/>
        </w:rPr>
        <w:t>，</w:t>
      </w:r>
      <w:r>
        <w:rPr>
          <w:rFonts w:ascii="Times New Roman" w:hAnsi="Times New Roman" w:cs="Times New Roman" w:hint="eastAsia"/>
          <w:spacing w:val="-6"/>
          <w:szCs w:val="32"/>
        </w:rPr>
        <w:t>出水厂水质执行</w:t>
      </w:r>
      <w:r w:rsidR="00E26AE8" w:rsidRPr="001B07E4">
        <w:rPr>
          <w:rFonts w:ascii="Times New Roman" w:hAnsi="Times New Roman" w:cs="Times New Roman"/>
          <w:spacing w:val="-6"/>
          <w:szCs w:val="32"/>
        </w:rPr>
        <w:t>一</w:t>
      </w:r>
      <w:r w:rsidR="00E26AE8" w:rsidRPr="000E5F7E">
        <w:rPr>
          <w:rFonts w:ascii="Times New Roman" w:hAnsi="Times New Roman" w:cs="Times New Roman"/>
          <w:spacing w:val="-6"/>
          <w:szCs w:val="32"/>
        </w:rPr>
        <w:t>级</w:t>
      </w:r>
      <w:r w:rsidR="00E26AE8" w:rsidRPr="000E5F7E">
        <w:rPr>
          <w:rFonts w:ascii="Times New Roman" w:hAnsi="Times New Roman" w:cs="Times New Roman"/>
          <w:spacing w:val="-6"/>
          <w:szCs w:val="32"/>
        </w:rPr>
        <w:t>A</w:t>
      </w:r>
      <w:r w:rsidR="00E26AE8" w:rsidRPr="000E5F7E">
        <w:rPr>
          <w:rFonts w:ascii="Times New Roman" w:hAnsi="Times New Roman" w:cs="Times New Roman"/>
          <w:spacing w:val="-6"/>
          <w:szCs w:val="32"/>
        </w:rPr>
        <w:t>排放标准。</w:t>
      </w:r>
      <w:r w:rsidR="00E26AE8" w:rsidRPr="00BF5A92">
        <w:rPr>
          <w:rFonts w:ascii="Times New Roman" w:hAnsi="Times New Roman" w:cs="Times New Roman"/>
          <w:spacing w:val="-6"/>
          <w:szCs w:val="32"/>
        </w:rPr>
        <w:t>加快配套污水管网建设与雨污分流改造，</w:t>
      </w:r>
      <w:r w:rsidR="00CA0A2F" w:rsidRPr="00925AD0">
        <w:rPr>
          <w:rFonts w:ascii="Times New Roman" w:hAnsi="Times New Roman" w:cs="Times New Roman"/>
          <w:spacing w:val="-6"/>
          <w:szCs w:val="32"/>
        </w:rPr>
        <w:t>加强</w:t>
      </w:r>
      <w:r w:rsidR="003A55F1" w:rsidRPr="009E6017">
        <w:rPr>
          <w:rFonts w:ascii="Times New Roman" w:hAnsi="Times New Roman" w:cs="Times New Roman"/>
          <w:spacing w:val="-6"/>
          <w:szCs w:val="32"/>
        </w:rPr>
        <w:t>现有管网漏损检测与修复，</w:t>
      </w:r>
      <w:r w:rsidR="00E26AE8" w:rsidRPr="00467C76">
        <w:rPr>
          <w:rFonts w:ascii="Times New Roman" w:hAnsi="Times New Roman" w:cs="Times New Roman"/>
          <w:spacing w:val="-6"/>
          <w:szCs w:val="32"/>
        </w:rPr>
        <w:t>提高城镇污水管网覆盖率与城镇污水收集率</w:t>
      </w:r>
      <w:r w:rsidR="008028EB">
        <w:rPr>
          <w:rFonts w:ascii="Times New Roman" w:hAnsi="Times New Roman" w:cs="Times New Roman" w:hint="eastAsia"/>
          <w:spacing w:val="-6"/>
          <w:szCs w:val="32"/>
        </w:rPr>
        <w:t>，实现污水应收尽收</w:t>
      </w:r>
      <w:r w:rsidR="00E26AE8" w:rsidRPr="00467C76">
        <w:rPr>
          <w:rFonts w:ascii="Times New Roman" w:hAnsi="Times New Roman" w:cs="Times New Roman"/>
          <w:spacing w:val="-6"/>
          <w:szCs w:val="32"/>
        </w:rPr>
        <w:t>。推进污</w:t>
      </w:r>
      <w:r w:rsidR="00E26AE8" w:rsidRPr="00467C76">
        <w:rPr>
          <w:rFonts w:ascii="Times New Roman" w:hAnsi="Times New Roman" w:cs="Times New Roman"/>
          <w:spacing w:val="-6"/>
          <w:szCs w:val="32"/>
        </w:rPr>
        <w:lastRenderedPageBreak/>
        <w:t>泥处理处置，污水处理设施产生的污泥应进行稳定化、无害化和资源化处理处置，禁止处理处置不达标的污泥进入耕地。</w:t>
      </w:r>
    </w:p>
    <w:p w14:paraId="16DB6C85" w14:textId="77777777" w:rsidR="007F26BC" w:rsidRPr="00DB43DE" w:rsidRDefault="00344A4D" w:rsidP="002C1C52">
      <w:pPr>
        <w:ind w:firstLine="618"/>
        <w:rPr>
          <w:rFonts w:ascii="Times New Roman" w:hAnsi="Times New Roman" w:cs="Times New Roman"/>
          <w:spacing w:val="-6"/>
          <w:szCs w:val="32"/>
        </w:rPr>
      </w:pPr>
      <w:r w:rsidRPr="00A95FA2">
        <w:rPr>
          <w:rFonts w:ascii="Times New Roman" w:hAnsi="Times New Roman" w:cs="Times New Roman" w:hint="eastAsia"/>
          <w:b/>
          <w:bCs/>
          <w:spacing w:val="-6"/>
          <w:szCs w:val="32"/>
        </w:rPr>
        <w:t>深入实施</w:t>
      </w:r>
      <w:r w:rsidR="00967AA4" w:rsidRPr="00A95FA2">
        <w:rPr>
          <w:rFonts w:ascii="Times New Roman" w:hAnsi="Times New Roman" w:cs="Times New Roman" w:hint="eastAsia"/>
          <w:b/>
          <w:bCs/>
          <w:spacing w:val="-6"/>
          <w:szCs w:val="32"/>
        </w:rPr>
        <w:t>重污染行业</w:t>
      </w:r>
      <w:r w:rsidR="00C1658B" w:rsidRPr="00A95FA2">
        <w:rPr>
          <w:rFonts w:ascii="Times New Roman" w:hAnsi="Times New Roman" w:cs="Times New Roman" w:hint="eastAsia"/>
          <w:b/>
          <w:bCs/>
          <w:spacing w:val="-6"/>
          <w:szCs w:val="32"/>
        </w:rPr>
        <w:t>治理。</w:t>
      </w:r>
      <w:r w:rsidR="00806612" w:rsidRPr="00FF38FD">
        <w:rPr>
          <w:rFonts w:ascii="Times New Roman" w:hAnsi="Times New Roman" w:cs="Times New Roman" w:hint="eastAsia"/>
          <w:spacing w:val="-6"/>
          <w:szCs w:val="32"/>
        </w:rPr>
        <w:t>严禁</w:t>
      </w:r>
      <w:r w:rsidR="00806612">
        <w:rPr>
          <w:rFonts w:ascii="Times New Roman" w:hAnsi="Times New Roman" w:cs="Times New Roman" w:hint="eastAsia"/>
          <w:spacing w:val="-6"/>
          <w:szCs w:val="32"/>
        </w:rPr>
        <w:t>在</w:t>
      </w:r>
      <w:r w:rsidR="00806612" w:rsidRPr="00FF38FD">
        <w:rPr>
          <w:rFonts w:ascii="Times New Roman" w:hAnsi="Times New Roman" w:cs="Times New Roman" w:hint="eastAsia"/>
          <w:spacing w:val="-6"/>
          <w:szCs w:val="32"/>
        </w:rPr>
        <w:t>鄱阳湖周边岸线</w:t>
      </w:r>
      <w:r w:rsidR="00806612" w:rsidRPr="00FF38FD">
        <w:rPr>
          <w:rFonts w:ascii="Times New Roman" w:hAnsi="Times New Roman" w:cs="Times New Roman"/>
          <w:spacing w:val="-6"/>
          <w:szCs w:val="32"/>
        </w:rPr>
        <w:t>5</w:t>
      </w:r>
      <w:r w:rsidR="00806612" w:rsidRPr="00FF38FD">
        <w:rPr>
          <w:rFonts w:ascii="Times New Roman" w:hAnsi="Times New Roman" w:cs="Times New Roman"/>
          <w:spacing w:val="-6"/>
          <w:szCs w:val="32"/>
        </w:rPr>
        <w:t>公里范围内新布局重化工园区、</w:t>
      </w:r>
      <w:r w:rsidR="00806612" w:rsidRPr="00FF38FD">
        <w:rPr>
          <w:rFonts w:ascii="Times New Roman" w:hAnsi="Times New Roman" w:cs="Times New Roman"/>
          <w:spacing w:val="-6"/>
          <w:szCs w:val="32"/>
        </w:rPr>
        <w:t>1</w:t>
      </w:r>
      <w:r w:rsidR="00806612" w:rsidRPr="00FF38FD">
        <w:rPr>
          <w:rFonts w:ascii="Times New Roman" w:hAnsi="Times New Roman" w:cs="Times New Roman"/>
          <w:spacing w:val="-6"/>
          <w:szCs w:val="32"/>
        </w:rPr>
        <w:t>公里范围内不得新上化工、造纸、制革、冶炼等重污染项目，严控石化、煤化工等产业。</w:t>
      </w:r>
      <w:r w:rsidR="00806612">
        <w:rPr>
          <w:rFonts w:ascii="Times New Roman" w:hAnsi="Times New Roman" w:cs="Times New Roman"/>
          <w:spacing w:val="-6"/>
          <w:szCs w:val="32"/>
        </w:rPr>
        <w:t>推动重污染行业技术改造</w:t>
      </w:r>
      <w:r w:rsidR="00806612">
        <w:rPr>
          <w:rFonts w:ascii="Times New Roman" w:hAnsi="Times New Roman" w:cs="Times New Roman" w:hint="eastAsia"/>
          <w:spacing w:val="-6"/>
          <w:szCs w:val="32"/>
        </w:rPr>
        <w:t>，</w:t>
      </w:r>
      <w:r w:rsidR="00301846" w:rsidRPr="00DB43DE">
        <w:rPr>
          <w:rFonts w:ascii="Times New Roman" w:hAnsi="Times New Roman" w:cs="Times New Roman"/>
          <w:spacing w:val="-6"/>
          <w:szCs w:val="32"/>
        </w:rPr>
        <w:t>深化</w:t>
      </w:r>
      <w:r w:rsidR="00E14532" w:rsidRPr="00DB43DE">
        <w:rPr>
          <w:rFonts w:ascii="Times New Roman" w:hAnsi="Times New Roman" w:cs="Times New Roman"/>
          <w:spacing w:val="-6"/>
          <w:szCs w:val="32"/>
        </w:rPr>
        <w:t>化工、</w:t>
      </w:r>
      <w:r w:rsidR="00806612" w:rsidRPr="00DB43DE">
        <w:rPr>
          <w:rFonts w:ascii="Times New Roman" w:hAnsi="Times New Roman" w:cs="Times New Roman"/>
          <w:spacing w:val="-6"/>
          <w:szCs w:val="32"/>
        </w:rPr>
        <w:t>印染、</w:t>
      </w:r>
      <w:r w:rsidR="00E14532" w:rsidRPr="00DB43DE">
        <w:rPr>
          <w:rFonts w:ascii="Times New Roman" w:hAnsi="Times New Roman" w:cs="Times New Roman"/>
          <w:spacing w:val="-6"/>
          <w:szCs w:val="32"/>
        </w:rPr>
        <w:t>造纸等重污染</w:t>
      </w:r>
      <w:r w:rsidR="008263D4" w:rsidRPr="00DB43DE">
        <w:rPr>
          <w:rFonts w:ascii="Times New Roman" w:hAnsi="Times New Roman" w:cs="Times New Roman"/>
          <w:spacing w:val="-6"/>
          <w:szCs w:val="32"/>
        </w:rPr>
        <w:t>高耗能</w:t>
      </w:r>
      <w:r w:rsidR="009267D0" w:rsidRPr="00DB43DE">
        <w:rPr>
          <w:rFonts w:ascii="Times New Roman" w:hAnsi="Times New Roman" w:cs="Times New Roman"/>
          <w:spacing w:val="-6"/>
          <w:szCs w:val="32"/>
        </w:rPr>
        <w:t>行业整治，</w:t>
      </w:r>
      <w:r w:rsidR="00362FE9" w:rsidRPr="00DB43DE">
        <w:rPr>
          <w:rFonts w:ascii="Times New Roman" w:hAnsi="Times New Roman" w:cs="Times New Roman"/>
          <w:spacing w:val="-6"/>
          <w:szCs w:val="32"/>
        </w:rPr>
        <w:t>建立长效管理机制。</w:t>
      </w:r>
      <w:r w:rsidR="005A6AC4" w:rsidRPr="00DB43DE">
        <w:rPr>
          <w:rFonts w:ascii="Times New Roman" w:hAnsi="Times New Roman" w:cs="Times New Roman"/>
          <w:spacing w:val="-6"/>
          <w:szCs w:val="32"/>
        </w:rPr>
        <w:t>大力整治提升</w:t>
      </w:r>
      <w:r w:rsidR="004575ED">
        <w:rPr>
          <w:rFonts w:ascii="Times New Roman" w:hAnsi="Times New Roman" w:cs="Times New Roman" w:hint="eastAsia"/>
          <w:spacing w:val="-6"/>
          <w:szCs w:val="32"/>
        </w:rPr>
        <w:t>有机硅</w:t>
      </w:r>
      <w:r w:rsidR="00232481" w:rsidRPr="00DB43DE">
        <w:rPr>
          <w:rFonts w:ascii="Times New Roman" w:hAnsi="Times New Roman" w:cs="Times New Roman"/>
          <w:spacing w:val="-6"/>
          <w:szCs w:val="32"/>
        </w:rPr>
        <w:t>特色重点行业，</w:t>
      </w:r>
      <w:r w:rsidR="001D2FC1" w:rsidRPr="00DB43DE">
        <w:rPr>
          <w:rFonts w:ascii="Times New Roman" w:hAnsi="Times New Roman" w:cs="Times New Roman"/>
          <w:spacing w:val="-6"/>
          <w:szCs w:val="32"/>
        </w:rPr>
        <w:t>持续推进</w:t>
      </w:r>
      <w:r w:rsidR="00052DAD" w:rsidRPr="00DB43DE">
        <w:rPr>
          <w:rFonts w:ascii="Times New Roman" w:hAnsi="Times New Roman" w:cs="Times New Roman"/>
          <w:spacing w:val="-6"/>
          <w:szCs w:val="32"/>
        </w:rPr>
        <w:t>环保设施落后</w:t>
      </w:r>
      <w:r w:rsidR="00D80B0A" w:rsidRPr="00DB43DE">
        <w:rPr>
          <w:rFonts w:ascii="Times New Roman" w:hAnsi="Times New Roman" w:cs="Times New Roman"/>
          <w:spacing w:val="-6"/>
          <w:szCs w:val="32"/>
        </w:rPr>
        <w:t>、对水环境</w:t>
      </w:r>
      <w:r w:rsidR="00D772E1" w:rsidRPr="00DB43DE">
        <w:rPr>
          <w:rFonts w:ascii="Times New Roman" w:hAnsi="Times New Roman" w:cs="Times New Roman"/>
          <w:spacing w:val="-6"/>
          <w:szCs w:val="32"/>
        </w:rPr>
        <w:t>影响较大</w:t>
      </w:r>
      <w:r w:rsidR="00D772E1" w:rsidRPr="00FC05FD">
        <w:rPr>
          <w:rFonts w:ascii="仿宋_GB2312" w:hAnsi="Times New Roman" w:cs="Times New Roman" w:hint="eastAsia"/>
          <w:spacing w:val="-6"/>
          <w:szCs w:val="32"/>
        </w:rPr>
        <w:t>的“低、小、散”</w:t>
      </w:r>
      <w:r w:rsidR="00D772E1" w:rsidRPr="00DB43DE">
        <w:rPr>
          <w:rFonts w:ascii="Times New Roman" w:hAnsi="Times New Roman" w:cs="Times New Roman"/>
          <w:spacing w:val="-6"/>
          <w:szCs w:val="32"/>
        </w:rPr>
        <w:t>企业、加工点、作坊的专项整治活动。</w:t>
      </w:r>
    </w:p>
    <w:p w14:paraId="7ADEE9A1" w14:textId="6210C612" w:rsidR="002C1C52" w:rsidRDefault="002C1C52" w:rsidP="00746839">
      <w:pPr>
        <w:ind w:firstLine="618"/>
        <w:rPr>
          <w:rFonts w:ascii="Times New Roman" w:hAnsi="Times New Roman" w:cs="Times New Roman"/>
          <w:spacing w:val="-6"/>
          <w:szCs w:val="32"/>
        </w:rPr>
      </w:pPr>
      <w:r w:rsidRPr="00A95FA2">
        <w:rPr>
          <w:rFonts w:ascii="Times New Roman" w:hAnsi="Times New Roman" w:cs="Times New Roman" w:hint="eastAsia"/>
          <w:b/>
          <w:bCs/>
          <w:spacing w:val="-6"/>
          <w:szCs w:val="32"/>
        </w:rPr>
        <w:t>推进工业集聚区水污染集中治理。</w:t>
      </w:r>
      <w:r w:rsidR="008050BB" w:rsidRPr="00DB43DE">
        <w:rPr>
          <w:rFonts w:ascii="Times New Roman" w:hAnsi="Times New Roman" w:cs="Times New Roman"/>
          <w:spacing w:val="-6"/>
          <w:szCs w:val="32"/>
        </w:rPr>
        <w:t>强化</w:t>
      </w:r>
      <w:r w:rsidRPr="00CC1972">
        <w:rPr>
          <w:rFonts w:ascii="Times New Roman" w:hAnsi="Times New Roman" w:cs="Times New Roman"/>
          <w:spacing w:val="-6"/>
          <w:szCs w:val="32"/>
        </w:rPr>
        <w:t>工业</w:t>
      </w:r>
      <w:r w:rsidR="00CE7BA7" w:rsidRPr="00CC1972">
        <w:rPr>
          <w:rFonts w:ascii="Times New Roman" w:hAnsi="Times New Roman" w:cs="Times New Roman"/>
          <w:spacing w:val="-6"/>
          <w:szCs w:val="32"/>
        </w:rPr>
        <w:t>园</w:t>
      </w:r>
      <w:r w:rsidRPr="00CC1972">
        <w:rPr>
          <w:rFonts w:ascii="Times New Roman" w:hAnsi="Times New Roman" w:cs="Times New Roman"/>
          <w:spacing w:val="-6"/>
          <w:szCs w:val="32"/>
        </w:rPr>
        <w:t>区</w:t>
      </w:r>
      <w:r w:rsidR="00285F13" w:rsidRPr="00CC1972">
        <w:rPr>
          <w:rFonts w:ascii="Times New Roman" w:hAnsi="Times New Roman" w:cs="Times New Roman"/>
          <w:spacing w:val="-6"/>
          <w:szCs w:val="32"/>
        </w:rPr>
        <w:t>水污染</w:t>
      </w:r>
      <w:r w:rsidR="00D017AC" w:rsidRPr="00CC1972">
        <w:rPr>
          <w:rFonts w:ascii="Times New Roman" w:hAnsi="Times New Roman" w:cs="Times New Roman"/>
          <w:spacing w:val="-6"/>
          <w:szCs w:val="32"/>
        </w:rPr>
        <w:t>治理。</w:t>
      </w:r>
      <w:r w:rsidR="00735006" w:rsidRPr="00CC1972">
        <w:rPr>
          <w:rFonts w:ascii="Times New Roman" w:hAnsi="Times New Roman" w:cs="Times New Roman"/>
          <w:spacing w:val="-6"/>
          <w:szCs w:val="32"/>
        </w:rPr>
        <w:t>完善</w:t>
      </w:r>
      <w:r w:rsidR="00532423">
        <w:rPr>
          <w:rFonts w:ascii="Times New Roman" w:hAnsi="Times New Roman" w:cs="Times New Roman" w:hint="eastAsia"/>
          <w:spacing w:val="-6"/>
          <w:szCs w:val="32"/>
        </w:rPr>
        <w:t>星火工业园、云山工业园</w:t>
      </w:r>
      <w:r w:rsidR="00532423">
        <w:rPr>
          <w:rFonts w:ascii="Times New Roman" w:hAnsi="Times New Roman" w:cs="Times New Roman"/>
          <w:spacing w:val="-6"/>
          <w:szCs w:val="32"/>
        </w:rPr>
        <w:t>、</w:t>
      </w:r>
      <w:r w:rsidR="00BD3FDE" w:rsidRPr="00BD3FDE">
        <w:rPr>
          <w:rFonts w:ascii="Times New Roman" w:hAnsi="Times New Roman" w:cs="Times New Roman" w:hint="eastAsia"/>
          <w:spacing w:val="-6"/>
          <w:szCs w:val="32"/>
        </w:rPr>
        <w:t>城南工业园、</w:t>
      </w:r>
      <w:r w:rsidR="00532423">
        <w:rPr>
          <w:rFonts w:ascii="Times New Roman" w:hAnsi="Times New Roman" w:cs="Times New Roman"/>
          <w:spacing w:val="-6"/>
          <w:szCs w:val="32"/>
        </w:rPr>
        <w:t>马口</w:t>
      </w:r>
      <w:r w:rsidR="00532423">
        <w:rPr>
          <w:rFonts w:ascii="Times New Roman" w:hAnsi="Times New Roman" w:cs="Times New Roman" w:hint="eastAsia"/>
          <w:spacing w:val="-6"/>
          <w:szCs w:val="32"/>
        </w:rPr>
        <w:t>产业园等</w:t>
      </w:r>
      <w:r w:rsidR="003C6982" w:rsidRPr="00CC1972">
        <w:rPr>
          <w:rFonts w:ascii="Times New Roman" w:hAnsi="Times New Roman" w:cs="Times New Roman"/>
          <w:spacing w:val="-6"/>
          <w:szCs w:val="32"/>
        </w:rPr>
        <w:t>工业集聚区</w:t>
      </w:r>
      <w:r w:rsidRPr="00CC1972">
        <w:rPr>
          <w:rFonts w:ascii="Times New Roman" w:hAnsi="Times New Roman" w:cs="Times New Roman"/>
          <w:spacing w:val="-6"/>
          <w:szCs w:val="32"/>
        </w:rPr>
        <w:t>污水管网系统，集聚区内工业废水必须经</w:t>
      </w:r>
      <w:r w:rsidR="00532423">
        <w:rPr>
          <w:rFonts w:ascii="Times New Roman" w:hAnsi="Times New Roman" w:cs="Times New Roman" w:hint="eastAsia"/>
          <w:spacing w:val="-6"/>
          <w:szCs w:val="32"/>
        </w:rPr>
        <w:t>企业</w:t>
      </w:r>
      <w:r w:rsidRPr="00CC1972">
        <w:rPr>
          <w:rFonts w:ascii="Times New Roman" w:hAnsi="Times New Roman" w:cs="Times New Roman"/>
          <w:spacing w:val="-6"/>
          <w:szCs w:val="32"/>
        </w:rPr>
        <w:t>预处理达到集中处理要求，方可进入污水集中处理设施。</w:t>
      </w:r>
      <w:r w:rsidR="00C31B98">
        <w:rPr>
          <w:rFonts w:ascii="Times New Roman" w:hAnsi="Times New Roman" w:cs="Times New Roman" w:hint="eastAsia"/>
          <w:spacing w:val="-6"/>
          <w:szCs w:val="32"/>
        </w:rPr>
        <w:t>开展星火</w:t>
      </w:r>
      <w:r w:rsidR="00C31B98">
        <w:rPr>
          <w:rFonts w:ascii="Times New Roman" w:hAnsi="Times New Roman" w:cs="Times New Roman"/>
          <w:spacing w:val="-6"/>
          <w:szCs w:val="32"/>
        </w:rPr>
        <w:t>工业园污水处理厂提标</w:t>
      </w:r>
      <w:r w:rsidR="00C31B98">
        <w:rPr>
          <w:rFonts w:ascii="Times New Roman" w:hAnsi="Times New Roman" w:cs="Times New Roman" w:hint="eastAsia"/>
          <w:spacing w:val="-6"/>
          <w:szCs w:val="32"/>
        </w:rPr>
        <w:t>改造，</w:t>
      </w:r>
      <w:r w:rsidR="00261A8D" w:rsidRPr="00CC1972">
        <w:rPr>
          <w:rFonts w:ascii="Times New Roman" w:hAnsi="Times New Roman" w:cs="Times New Roman"/>
          <w:spacing w:val="-6"/>
          <w:szCs w:val="32"/>
        </w:rPr>
        <w:t>全面安装自动</w:t>
      </w:r>
      <w:r w:rsidR="00F06D9C" w:rsidRPr="00CC1972">
        <w:rPr>
          <w:rFonts w:ascii="Times New Roman" w:hAnsi="Times New Roman" w:cs="Times New Roman"/>
          <w:spacing w:val="-6"/>
          <w:szCs w:val="32"/>
        </w:rPr>
        <w:t>在线</w:t>
      </w:r>
      <w:r w:rsidR="008A784E" w:rsidRPr="00CC1972">
        <w:rPr>
          <w:rFonts w:ascii="Times New Roman" w:hAnsi="Times New Roman" w:cs="Times New Roman"/>
          <w:spacing w:val="-6"/>
          <w:szCs w:val="32"/>
        </w:rPr>
        <w:t>监控装置，</w:t>
      </w:r>
      <w:r w:rsidR="009341E3" w:rsidRPr="00CC1972">
        <w:rPr>
          <w:rFonts w:ascii="Times New Roman" w:hAnsi="Times New Roman" w:cs="Times New Roman"/>
          <w:spacing w:val="-6"/>
          <w:szCs w:val="32"/>
        </w:rPr>
        <w:t>强化对</w:t>
      </w:r>
      <w:r w:rsidR="00746839">
        <w:rPr>
          <w:rFonts w:ascii="Times New Roman" w:hAnsi="Times New Roman" w:cs="Times New Roman"/>
          <w:spacing w:val="-6"/>
          <w:szCs w:val="32"/>
        </w:rPr>
        <w:t>污染源的监督管理</w:t>
      </w:r>
      <w:r w:rsidR="00746839">
        <w:rPr>
          <w:rFonts w:ascii="Times New Roman" w:hAnsi="Times New Roman" w:cs="Times New Roman" w:hint="eastAsia"/>
          <w:spacing w:val="-6"/>
          <w:szCs w:val="32"/>
        </w:rPr>
        <w:t>，</w:t>
      </w:r>
      <w:r w:rsidR="00746839" w:rsidRPr="00746839">
        <w:rPr>
          <w:rFonts w:ascii="Times New Roman" w:hAnsi="Times New Roman" w:cs="Times New Roman" w:hint="eastAsia"/>
          <w:spacing w:val="-6"/>
          <w:szCs w:val="32"/>
        </w:rPr>
        <w:t>持续推进工业污染源废水全面达标排放</w:t>
      </w:r>
      <w:r w:rsidR="00746839">
        <w:rPr>
          <w:rFonts w:ascii="Times New Roman" w:hAnsi="Times New Roman" w:cs="Times New Roman" w:hint="eastAsia"/>
          <w:spacing w:val="-6"/>
          <w:szCs w:val="32"/>
        </w:rPr>
        <w:t>。</w:t>
      </w:r>
    </w:p>
    <w:tbl>
      <w:tblPr>
        <w:tblStyle w:val="aa"/>
        <w:tblW w:w="0" w:type="auto"/>
        <w:tblLook w:val="04A0" w:firstRow="1" w:lastRow="0" w:firstColumn="1" w:lastColumn="0" w:noHBand="0" w:noVBand="1"/>
      </w:tblPr>
      <w:tblGrid>
        <w:gridCol w:w="8522"/>
      </w:tblGrid>
      <w:tr w:rsidR="002A15E3" w14:paraId="3538A89A" w14:textId="77777777" w:rsidTr="007E45FC">
        <w:tc>
          <w:tcPr>
            <w:tcW w:w="8522" w:type="dxa"/>
          </w:tcPr>
          <w:p w14:paraId="5979EAFC" w14:textId="3A254D71" w:rsidR="002A15E3" w:rsidRPr="00AE3B14" w:rsidRDefault="002A15E3" w:rsidP="00870451">
            <w:pPr>
              <w:ind w:firstLine="578"/>
              <w:jc w:val="center"/>
              <w:rPr>
                <w:rFonts w:ascii="Times New Roman" w:hAnsi="Times New Roman" w:cs="Times New Roman"/>
                <w:spacing w:val="-6"/>
                <w:sz w:val="30"/>
                <w:szCs w:val="30"/>
              </w:rPr>
            </w:pPr>
            <w:r w:rsidRPr="001B35F4">
              <w:rPr>
                <w:rFonts w:ascii="仿宋_GB2312" w:hAnsi="黑体" w:cs="Times New Roman" w:hint="eastAsia"/>
                <w:b/>
                <w:bCs/>
                <w:spacing w:val="-6"/>
                <w:sz w:val="30"/>
                <w:szCs w:val="30"/>
              </w:rPr>
              <w:t>专栏</w:t>
            </w:r>
            <w:r w:rsidR="00870451">
              <w:rPr>
                <w:rFonts w:ascii="仿宋_GB2312" w:hAnsi="黑体" w:cs="Times New Roman"/>
                <w:b/>
                <w:bCs/>
                <w:spacing w:val="-6"/>
                <w:sz w:val="30"/>
                <w:szCs w:val="30"/>
              </w:rPr>
              <w:t>5</w:t>
            </w:r>
            <w:r w:rsidRPr="001B35F4">
              <w:rPr>
                <w:rFonts w:ascii="仿宋_GB2312" w:hAnsi="黑体" w:cs="Times New Roman"/>
                <w:b/>
                <w:bCs/>
                <w:spacing w:val="-6"/>
                <w:sz w:val="30"/>
                <w:szCs w:val="30"/>
              </w:rPr>
              <w:t xml:space="preserve"> </w:t>
            </w:r>
            <w:r>
              <w:rPr>
                <w:rFonts w:ascii="仿宋_GB2312" w:hAnsi="黑体" w:cs="Times New Roman" w:hint="eastAsia"/>
                <w:b/>
                <w:bCs/>
                <w:spacing w:val="-6"/>
                <w:sz w:val="30"/>
                <w:szCs w:val="30"/>
              </w:rPr>
              <w:t>碧水</w:t>
            </w:r>
            <w:r w:rsidRPr="001B35F4">
              <w:rPr>
                <w:rFonts w:ascii="仿宋_GB2312" w:hAnsi="黑体" w:cs="Times New Roman" w:hint="eastAsia"/>
                <w:b/>
                <w:bCs/>
                <w:spacing w:val="-6"/>
                <w:sz w:val="30"/>
                <w:szCs w:val="30"/>
              </w:rPr>
              <w:t>工程</w:t>
            </w:r>
          </w:p>
        </w:tc>
      </w:tr>
      <w:tr w:rsidR="002A15E3" w14:paraId="2714FC90" w14:textId="77777777" w:rsidTr="007E45FC">
        <w:tc>
          <w:tcPr>
            <w:tcW w:w="8522" w:type="dxa"/>
          </w:tcPr>
          <w:p w14:paraId="59A8FABA" w14:textId="77777777" w:rsidR="002A15E3" w:rsidRPr="001B35F4" w:rsidRDefault="002A15E3" w:rsidP="007E45FC">
            <w:pPr>
              <w:ind w:firstLine="536"/>
              <w:rPr>
                <w:rFonts w:ascii="仿宋_GB2312" w:hAnsi="宋体" w:cs="Times New Roman"/>
                <w:spacing w:val="-6"/>
                <w:sz w:val="28"/>
                <w:szCs w:val="28"/>
              </w:rPr>
            </w:pPr>
            <w:r w:rsidRPr="001B35F4">
              <w:rPr>
                <w:rFonts w:ascii="仿宋_GB2312" w:hAnsi="宋体" w:cs="Times New Roman" w:hint="eastAsia"/>
                <w:spacing w:val="-6"/>
                <w:sz w:val="28"/>
                <w:szCs w:val="28"/>
              </w:rPr>
              <w:t>（</w:t>
            </w:r>
            <w:r w:rsidR="00042B26">
              <w:rPr>
                <w:rFonts w:ascii="仿宋_GB2312" w:hAnsi="宋体" w:cs="Times New Roman" w:hint="eastAsia"/>
                <w:spacing w:val="-6"/>
                <w:sz w:val="28"/>
                <w:szCs w:val="28"/>
              </w:rPr>
              <w:t>一</w:t>
            </w:r>
            <w:r w:rsidRPr="001B35F4">
              <w:rPr>
                <w:rFonts w:ascii="仿宋_GB2312" w:hAnsi="宋体" w:cs="Times New Roman" w:hint="eastAsia"/>
                <w:spacing w:val="-6"/>
                <w:sz w:val="28"/>
                <w:szCs w:val="28"/>
              </w:rPr>
              <w:t>）饮用水水源地规范化建设工程</w:t>
            </w:r>
          </w:p>
          <w:p w14:paraId="42A7A928" w14:textId="5720E038" w:rsidR="002A15E3" w:rsidRPr="001B35F4" w:rsidRDefault="002C08EB" w:rsidP="007E45FC">
            <w:pPr>
              <w:ind w:firstLine="536"/>
              <w:rPr>
                <w:rFonts w:ascii="仿宋_GB2312" w:hAnsi="宋体" w:cs="Times New Roman"/>
                <w:spacing w:val="-6"/>
                <w:sz w:val="28"/>
                <w:szCs w:val="28"/>
              </w:rPr>
            </w:pPr>
            <w:r w:rsidRPr="002C08EB">
              <w:rPr>
                <w:rFonts w:ascii="仿宋_GB2312" w:hAnsi="宋体" w:cs="Times New Roman" w:hint="eastAsia"/>
                <w:spacing w:val="-6"/>
                <w:sz w:val="28"/>
                <w:szCs w:val="28"/>
              </w:rPr>
              <w:t>加强云山水库及潦河水源地应急体系建设</w:t>
            </w:r>
            <w:r>
              <w:rPr>
                <w:rFonts w:ascii="仿宋_GB2312" w:hAnsi="宋体" w:cs="Times New Roman" w:hint="eastAsia"/>
                <w:spacing w:val="-6"/>
                <w:sz w:val="28"/>
                <w:szCs w:val="28"/>
              </w:rPr>
              <w:t>,</w:t>
            </w:r>
            <w:r w:rsidR="008068D6">
              <w:rPr>
                <w:rFonts w:ascii="仿宋_GB2312" w:hAnsi="宋体" w:cs="Times New Roman" w:hint="eastAsia"/>
                <w:spacing w:val="-6"/>
                <w:sz w:val="28"/>
                <w:szCs w:val="28"/>
              </w:rPr>
              <w:t>推进</w:t>
            </w:r>
            <w:r w:rsidR="008068D6">
              <w:rPr>
                <w:rFonts w:ascii="仿宋_GB2312" w:hAnsi="宋体" w:cs="Times New Roman"/>
                <w:spacing w:val="-6"/>
                <w:sz w:val="28"/>
                <w:szCs w:val="28"/>
              </w:rPr>
              <w:t>潦河饮用水水源地规范化</w:t>
            </w:r>
            <w:r w:rsidR="008068D6">
              <w:rPr>
                <w:rFonts w:ascii="仿宋_GB2312" w:hAnsi="宋体" w:cs="Times New Roman" w:hint="eastAsia"/>
                <w:spacing w:val="-6"/>
                <w:sz w:val="28"/>
                <w:szCs w:val="28"/>
              </w:rPr>
              <w:t>建设</w:t>
            </w:r>
            <w:r w:rsidR="008068D6">
              <w:rPr>
                <w:rFonts w:ascii="仿宋_GB2312" w:hAnsi="宋体" w:cs="Times New Roman"/>
                <w:spacing w:val="-6"/>
                <w:sz w:val="28"/>
                <w:szCs w:val="28"/>
              </w:rPr>
              <w:t>，</w:t>
            </w:r>
            <w:r w:rsidR="002A15E3">
              <w:rPr>
                <w:rFonts w:ascii="仿宋_GB2312" w:hAnsi="宋体" w:cs="Times New Roman" w:hint="eastAsia"/>
                <w:spacing w:val="-6"/>
                <w:sz w:val="28"/>
                <w:szCs w:val="28"/>
              </w:rPr>
              <w:t>推进</w:t>
            </w:r>
            <w:r w:rsidR="00C87118" w:rsidRPr="00C87118">
              <w:rPr>
                <w:rFonts w:ascii="仿宋_GB2312" w:hAnsi="宋体" w:cs="Times New Roman" w:hint="eastAsia"/>
                <w:spacing w:val="-6"/>
                <w:sz w:val="28"/>
                <w:szCs w:val="28"/>
              </w:rPr>
              <w:t>云山集团新屋水库、云山集团燕山水库、梅棠镇</w:t>
            </w:r>
            <w:r w:rsidR="00C87118" w:rsidRPr="00C87118">
              <w:rPr>
                <w:rFonts w:ascii="微软雅黑" w:eastAsia="微软雅黑" w:hAnsi="微软雅黑" w:cs="微软雅黑" w:hint="eastAsia"/>
                <w:spacing w:val="-6"/>
                <w:sz w:val="28"/>
                <w:szCs w:val="28"/>
              </w:rPr>
              <w:t>枹</w:t>
            </w:r>
            <w:r w:rsidR="00C87118" w:rsidRPr="00C87118">
              <w:rPr>
                <w:rFonts w:ascii="仿宋_GB2312" w:hAnsi="仿宋_GB2312" w:cs="仿宋_GB2312" w:hint="eastAsia"/>
                <w:spacing w:val="-6"/>
                <w:sz w:val="28"/>
                <w:szCs w:val="28"/>
              </w:rPr>
              <w:t>桐水库、艾城镇水厂、吴城镇赣江河流型水源地、江上乡大屋河流型水源地等</w:t>
            </w:r>
            <w:r w:rsidR="00C87118" w:rsidRPr="00C87118">
              <w:rPr>
                <w:rFonts w:ascii="仿宋_GB2312" w:hAnsi="宋体" w:cs="Times New Roman"/>
                <w:spacing w:val="-6"/>
                <w:sz w:val="28"/>
                <w:szCs w:val="28"/>
              </w:rPr>
              <w:t>6</w:t>
            </w:r>
            <w:r w:rsidRPr="002C08EB">
              <w:rPr>
                <w:rFonts w:ascii="仿宋_GB2312" w:hAnsi="宋体" w:cs="Times New Roman"/>
                <w:spacing w:val="-6"/>
                <w:sz w:val="28"/>
                <w:szCs w:val="28"/>
              </w:rPr>
              <w:t>个</w:t>
            </w:r>
            <w:r w:rsidR="002A15E3">
              <w:rPr>
                <w:rFonts w:ascii="仿宋_GB2312" w:hAnsi="宋体" w:cs="Times New Roman" w:hint="eastAsia"/>
                <w:spacing w:val="-6"/>
                <w:sz w:val="28"/>
                <w:szCs w:val="28"/>
              </w:rPr>
              <w:t>乡镇级水源地规范化整治。</w:t>
            </w:r>
          </w:p>
          <w:p w14:paraId="3511397A" w14:textId="77777777" w:rsidR="002A15E3" w:rsidRPr="001B35F4" w:rsidRDefault="002A15E3" w:rsidP="007E45FC">
            <w:pPr>
              <w:ind w:firstLine="536"/>
              <w:rPr>
                <w:rFonts w:ascii="仿宋_GB2312" w:hAnsi="宋体" w:cs="Times New Roman"/>
                <w:spacing w:val="-6"/>
                <w:sz w:val="28"/>
                <w:szCs w:val="28"/>
              </w:rPr>
            </w:pPr>
            <w:r w:rsidRPr="001B35F4">
              <w:rPr>
                <w:rFonts w:ascii="仿宋_GB2312" w:hAnsi="宋体" w:cs="Times New Roman" w:hint="eastAsia"/>
                <w:spacing w:val="-6"/>
                <w:sz w:val="28"/>
                <w:szCs w:val="28"/>
              </w:rPr>
              <w:lastRenderedPageBreak/>
              <w:t>（</w:t>
            </w:r>
            <w:r w:rsidR="00042B26">
              <w:rPr>
                <w:rFonts w:ascii="仿宋_GB2312" w:hAnsi="宋体" w:cs="Times New Roman" w:hint="eastAsia"/>
                <w:spacing w:val="-6"/>
                <w:sz w:val="28"/>
                <w:szCs w:val="28"/>
              </w:rPr>
              <w:t>二</w:t>
            </w:r>
            <w:r w:rsidRPr="001B35F4">
              <w:rPr>
                <w:rFonts w:ascii="仿宋_GB2312" w:hAnsi="宋体" w:cs="Times New Roman" w:hint="eastAsia"/>
                <w:spacing w:val="-6"/>
                <w:sz w:val="28"/>
                <w:szCs w:val="28"/>
              </w:rPr>
              <w:t>）</w:t>
            </w:r>
            <w:r w:rsidR="002C08EB">
              <w:rPr>
                <w:rFonts w:ascii="仿宋_GB2312" w:hAnsi="宋体" w:cs="Times New Roman" w:hint="eastAsia"/>
                <w:spacing w:val="-6"/>
                <w:sz w:val="28"/>
                <w:szCs w:val="28"/>
              </w:rPr>
              <w:t>重点</w:t>
            </w:r>
            <w:r w:rsidR="002C08EB" w:rsidRPr="002C08EB">
              <w:rPr>
                <w:rFonts w:ascii="仿宋_GB2312" w:hAnsi="宋体" w:cs="Times New Roman" w:hint="eastAsia"/>
                <w:spacing w:val="-6"/>
                <w:sz w:val="28"/>
                <w:szCs w:val="28"/>
              </w:rPr>
              <w:t>流域</w:t>
            </w:r>
            <w:r w:rsidR="002C08EB">
              <w:rPr>
                <w:rFonts w:ascii="仿宋_GB2312" w:hAnsi="宋体" w:cs="Times New Roman" w:hint="eastAsia"/>
                <w:spacing w:val="-6"/>
                <w:sz w:val="28"/>
                <w:szCs w:val="28"/>
              </w:rPr>
              <w:t>水</w:t>
            </w:r>
            <w:r w:rsidR="002C08EB">
              <w:rPr>
                <w:rFonts w:ascii="仿宋_GB2312" w:hAnsi="宋体" w:cs="Times New Roman"/>
                <w:spacing w:val="-6"/>
                <w:sz w:val="28"/>
                <w:szCs w:val="28"/>
              </w:rPr>
              <w:t>生态环境</w:t>
            </w:r>
            <w:r w:rsidR="002C08EB" w:rsidRPr="002C08EB">
              <w:rPr>
                <w:rFonts w:ascii="仿宋_GB2312" w:hAnsi="宋体" w:cs="Times New Roman" w:hint="eastAsia"/>
                <w:spacing w:val="-6"/>
                <w:sz w:val="28"/>
                <w:szCs w:val="28"/>
              </w:rPr>
              <w:t>调查评估</w:t>
            </w:r>
            <w:r w:rsidRPr="001B35F4">
              <w:rPr>
                <w:rFonts w:ascii="仿宋_GB2312" w:hAnsi="宋体" w:cs="Times New Roman" w:hint="eastAsia"/>
                <w:spacing w:val="-6"/>
                <w:sz w:val="28"/>
                <w:szCs w:val="28"/>
              </w:rPr>
              <w:t>工程</w:t>
            </w:r>
          </w:p>
          <w:p w14:paraId="70D6BDE8" w14:textId="77777777" w:rsidR="002A15E3" w:rsidRPr="001B35F4" w:rsidRDefault="002C08EB" w:rsidP="007E45FC">
            <w:pPr>
              <w:ind w:firstLine="536"/>
              <w:rPr>
                <w:rFonts w:ascii="仿宋_GB2312" w:hAnsi="宋体" w:cs="Times New Roman"/>
                <w:spacing w:val="-6"/>
                <w:sz w:val="28"/>
                <w:szCs w:val="28"/>
              </w:rPr>
            </w:pPr>
            <w:r w:rsidRPr="002C08EB">
              <w:rPr>
                <w:rFonts w:ascii="仿宋_GB2312" w:hAnsi="宋体" w:cs="Times New Roman" w:hint="eastAsia"/>
                <w:spacing w:val="-6"/>
                <w:sz w:val="28"/>
                <w:szCs w:val="28"/>
              </w:rPr>
              <w:t>开展永修县赣江、修河、潦河、云山水库、龙安河、杨柳津河、白莲湖、燕山龙源峡等旅游景区湖泊水库以及鄱阳湖区等流域水生态环境调查与评估研究</w:t>
            </w:r>
            <w:r w:rsidR="002A15E3" w:rsidRPr="001B35F4">
              <w:rPr>
                <w:rFonts w:ascii="仿宋_GB2312" w:hAnsi="宋体" w:cs="Times New Roman" w:hint="eastAsia"/>
                <w:spacing w:val="-6"/>
                <w:sz w:val="28"/>
                <w:szCs w:val="28"/>
              </w:rPr>
              <w:t>。</w:t>
            </w:r>
          </w:p>
          <w:p w14:paraId="79405D25" w14:textId="77777777" w:rsidR="002A15E3" w:rsidRPr="00660051" w:rsidRDefault="002A15E3" w:rsidP="007E45FC">
            <w:pPr>
              <w:ind w:firstLine="536"/>
              <w:rPr>
                <w:rFonts w:ascii="仿宋_GB2312" w:hAnsi="宋体" w:cs="Times New Roman"/>
                <w:spacing w:val="-6"/>
                <w:sz w:val="28"/>
                <w:szCs w:val="28"/>
              </w:rPr>
            </w:pPr>
            <w:r w:rsidRPr="00660051">
              <w:rPr>
                <w:rFonts w:ascii="仿宋_GB2312" w:hAnsi="宋体" w:cs="Times New Roman" w:hint="eastAsia"/>
                <w:spacing w:val="-6"/>
                <w:sz w:val="28"/>
                <w:szCs w:val="28"/>
              </w:rPr>
              <w:t>（</w:t>
            </w:r>
            <w:r w:rsidR="00042B26">
              <w:rPr>
                <w:rFonts w:ascii="仿宋_GB2312" w:hAnsi="宋体" w:cs="Times New Roman" w:hint="eastAsia"/>
                <w:spacing w:val="-6"/>
                <w:sz w:val="28"/>
                <w:szCs w:val="28"/>
              </w:rPr>
              <w:t>三</w:t>
            </w:r>
            <w:r w:rsidRPr="00660051">
              <w:rPr>
                <w:rFonts w:ascii="仿宋_GB2312" w:hAnsi="宋体" w:cs="Times New Roman" w:hint="eastAsia"/>
                <w:spacing w:val="-6"/>
                <w:sz w:val="28"/>
                <w:szCs w:val="28"/>
              </w:rPr>
              <w:t>）黑臭水体整治工程</w:t>
            </w:r>
          </w:p>
          <w:p w14:paraId="35425BFD" w14:textId="77777777" w:rsidR="002A15E3" w:rsidRDefault="002A15E3" w:rsidP="00660051">
            <w:pPr>
              <w:ind w:firstLine="536"/>
              <w:rPr>
                <w:rFonts w:ascii="仿宋_GB2312" w:hAnsi="宋体" w:cs="Times New Roman"/>
                <w:spacing w:val="-6"/>
                <w:sz w:val="28"/>
                <w:szCs w:val="28"/>
              </w:rPr>
            </w:pPr>
            <w:r w:rsidRPr="00660051">
              <w:rPr>
                <w:rFonts w:ascii="仿宋_GB2312" w:hAnsi="宋体" w:cs="Times New Roman" w:hint="eastAsia"/>
                <w:spacing w:val="-6"/>
                <w:sz w:val="28"/>
                <w:szCs w:val="28"/>
              </w:rPr>
              <w:t>实施</w:t>
            </w:r>
            <w:r w:rsidR="00660051" w:rsidRPr="00660051">
              <w:rPr>
                <w:rFonts w:ascii="仿宋_GB2312" w:hAnsi="宋体" w:cs="Times New Roman" w:hint="eastAsia"/>
                <w:spacing w:val="-6"/>
                <w:sz w:val="28"/>
                <w:szCs w:val="28"/>
              </w:rPr>
              <w:t>永修县吴城镇居委会和涂埠镇兴杨村黑臭水体治理项目，</w:t>
            </w:r>
            <w:r w:rsidRPr="00660051">
              <w:rPr>
                <w:rFonts w:ascii="仿宋_GB2312" w:hAnsi="宋体" w:cs="Times New Roman" w:hint="eastAsia"/>
                <w:spacing w:val="-6"/>
                <w:sz w:val="28"/>
                <w:szCs w:val="28"/>
              </w:rPr>
              <w:t>主要实施截污工程、河道内源治理、水系沟通、活水循环等。</w:t>
            </w:r>
          </w:p>
          <w:p w14:paraId="4DCFC304" w14:textId="77777777" w:rsidR="002A15E3" w:rsidRPr="001B35F4" w:rsidRDefault="002A15E3" w:rsidP="007E45FC">
            <w:pPr>
              <w:ind w:firstLine="536"/>
              <w:rPr>
                <w:rFonts w:ascii="仿宋_GB2312" w:hAnsi="宋体" w:cs="Times New Roman"/>
                <w:spacing w:val="-6"/>
                <w:sz w:val="28"/>
                <w:szCs w:val="28"/>
              </w:rPr>
            </w:pPr>
            <w:r w:rsidRPr="001B35F4">
              <w:rPr>
                <w:rFonts w:ascii="仿宋_GB2312" w:hAnsi="宋体" w:cs="Times New Roman" w:hint="eastAsia"/>
                <w:spacing w:val="-6"/>
                <w:sz w:val="28"/>
                <w:szCs w:val="28"/>
              </w:rPr>
              <w:t>（</w:t>
            </w:r>
            <w:r w:rsidR="00042B26">
              <w:rPr>
                <w:rFonts w:ascii="仿宋_GB2312" w:hAnsi="宋体" w:cs="Times New Roman" w:hint="eastAsia"/>
                <w:spacing w:val="-6"/>
                <w:sz w:val="28"/>
                <w:szCs w:val="28"/>
              </w:rPr>
              <w:t>四</w:t>
            </w:r>
            <w:r w:rsidRPr="001B35F4">
              <w:rPr>
                <w:rFonts w:ascii="仿宋_GB2312" w:hAnsi="宋体" w:cs="Times New Roman" w:hint="eastAsia"/>
                <w:spacing w:val="-6"/>
                <w:sz w:val="28"/>
                <w:szCs w:val="28"/>
              </w:rPr>
              <w:t>）排污口整治与规范性建设工程</w:t>
            </w:r>
          </w:p>
          <w:p w14:paraId="36793C95" w14:textId="4ED5F567" w:rsidR="002A15E3" w:rsidRPr="001B35F4" w:rsidRDefault="002A15E3" w:rsidP="007E45FC">
            <w:pPr>
              <w:ind w:firstLine="536"/>
              <w:rPr>
                <w:rFonts w:ascii="仿宋_GB2312" w:hAnsi="宋体" w:cs="Times New Roman"/>
                <w:spacing w:val="-6"/>
                <w:sz w:val="28"/>
                <w:szCs w:val="28"/>
              </w:rPr>
            </w:pPr>
            <w:r w:rsidRPr="001B35F4">
              <w:rPr>
                <w:rFonts w:ascii="仿宋_GB2312" w:hAnsi="宋体" w:cs="Times New Roman" w:hint="eastAsia"/>
                <w:spacing w:val="-6"/>
                <w:sz w:val="28"/>
                <w:szCs w:val="28"/>
              </w:rPr>
              <w:t>对已排查出来的</w:t>
            </w:r>
            <w:r w:rsidR="00CA79E8">
              <w:rPr>
                <w:rFonts w:ascii="Times New Roman" w:hAnsi="Times New Roman" w:cs="Times New Roman"/>
                <w:spacing w:val="-6"/>
                <w:sz w:val="28"/>
                <w:szCs w:val="28"/>
              </w:rPr>
              <w:t>158</w:t>
            </w:r>
            <w:r w:rsidRPr="001B35F4">
              <w:rPr>
                <w:rFonts w:ascii="仿宋_GB2312" w:hAnsi="宋体" w:cs="Times New Roman" w:hint="eastAsia"/>
                <w:spacing w:val="-6"/>
                <w:sz w:val="28"/>
                <w:szCs w:val="28"/>
              </w:rPr>
              <w:t>个</w:t>
            </w:r>
            <w:r w:rsidR="00D44822">
              <w:rPr>
                <w:rFonts w:ascii="仿宋_GB2312" w:hAnsi="宋体" w:cs="Times New Roman" w:hint="eastAsia"/>
                <w:spacing w:val="-6"/>
                <w:sz w:val="28"/>
                <w:szCs w:val="28"/>
              </w:rPr>
              <w:t>入河排口</w:t>
            </w:r>
            <w:r>
              <w:rPr>
                <w:rFonts w:ascii="仿宋_GB2312" w:hAnsi="宋体" w:cs="Times New Roman" w:hint="eastAsia"/>
                <w:spacing w:val="-6"/>
                <w:sz w:val="28"/>
                <w:szCs w:val="28"/>
              </w:rPr>
              <w:t>按照“查、测、溯、治”四个步骤</w:t>
            </w:r>
            <w:r w:rsidRPr="001B35F4">
              <w:rPr>
                <w:rFonts w:ascii="仿宋_GB2312" w:hAnsi="宋体" w:cs="Times New Roman" w:hint="eastAsia"/>
                <w:spacing w:val="-6"/>
                <w:sz w:val="28"/>
                <w:szCs w:val="28"/>
              </w:rPr>
              <w:t>进行整治和规范化建设。</w:t>
            </w:r>
          </w:p>
          <w:p w14:paraId="6415E895" w14:textId="77777777" w:rsidR="002A15E3" w:rsidRPr="001B35F4" w:rsidRDefault="002A15E3" w:rsidP="007E45FC">
            <w:pPr>
              <w:ind w:firstLine="536"/>
              <w:rPr>
                <w:rFonts w:ascii="仿宋_GB2312" w:hAnsi="宋体" w:cs="Times New Roman"/>
                <w:spacing w:val="-6"/>
                <w:sz w:val="28"/>
                <w:szCs w:val="28"/>
              </w:rPr>
            </w:pPr>
            <w:r w:rsidRPr="001B35F4">
              <w:rPr>
                <w:rFonts w:ascii="仿宋_GB2312" w:hAnsi="宋体" w:cs="Times New Roman" w:hint="eastAsia"/>
                <w:spacing w:val="-6"/>
                <w:sz w:val="28"/>
                <w:szCs w:val="28"/>
              </w:rPr>
              <w:t>（</w:t>
            </w:r>
            <w:r w:rsidR="00042B26">
              <w:rPr>
                <w:rFonts w:ascii="仿宋_GB2312" w:hAnsi="宋体" w:cs="Times New Roman" w:hint="eastAsia"/>
                <w:spacing w:val="-6"/>
                <w:sz w:val="28"/>
                <w:szCs w:val="28"/>
              </w:rPr>
              <w:t>五</w:t>
            </w:r>
            <w:r w:rsidRPr="001B35F4">
              <w:rPr>
                <w:rFonts w:ascii="仿宋_GB2312" w:hAnsi="宋体" w:cs="Times New Roman" w:hint="eastAsia"/>
                <w:spacing w:val="-6"/>
                <w:sz w:val="28"/>
                <w:szCs w:val="28"/>
              </w:rPr>
              <w:t>）城镇生活污水收集处理提质增效工程</w:t>
            </w:r>
          </w:p>
          <w:p w14:paraId="37888EC5" w14:textId="21F8A5F9" w:rsidR="002A15E3" w:rsidRDefault="00C45971" w:rsidP="007E45FC">
            <w:pPr>
              <w:ind w:firstLine="536"/>
              <w:rPr>
                <w:rFonts w:ascii="仿宋_GB2312" w:hAnsi="宋体" w:cs="Times New Roman"/>
                <w:spacing w:val="-6"/>
                <w:sz w:val="28"/>
                <w:szCs w:val="28"/>
              </w:rPr>
            </w:pPr>
            <w:r w:rsidRPr="00C45971">
              <w:rPr>
                <w:rFonts w:ascii="仿宋_GB2312" w:hAnsi="宋体" w:cs="Times New Roman" w:hint="eastAsia"/>
                <w:spacing w:val="-6"/>
                <w:sz w:val="28"/>
                <w:szCs w:val="28"/>
              </w:rPr>
              <w:t>实施城镇及农村集镇生活污水处理厂改扩建工程</w:t>
            </w:r>
            <w:r>
              <w:rPr>
                <w:rFonts w:ascii="仿宋_GB2312" w:hAnsi="宋体" w:cs="Times New Roman" w:hint="eastAsia"/>
                <w:spacing w:val="-6"/>
                <w:sz w:val="28"/>
                <w:szCs w:val="28"/>
              </w:rPr>
              <w:t>，</w:t>
            </w:r>
            <w:r w:rsidRPr="00C45971">
              <w:rPr>
                <w:rFonts w:ascii="仿宋_GB2312" w:hAnsi="宋体" w:cs="Times New Roman" w:hint="eastAsia"/>
                <w:spacing w:val="-6"/>
                <w:sz w:val="28"/>
                <w:szCs w:val="28"/>
              </w:rPr>
              <w:t>县城生活污水处理厂</w:t>
            </w:r>
            <w:r>
              <w:rPr>
                <w:rFonts w:ascii="仿宋_GB2312" w:hAnsi="宋体" w:cs="Times New Roman" w:hint="eastAsia"/>
                <w:spacing w:val="-6"/>
                <w:sz w:val="28"/>
                <w:szCs w:val="28"/>
              </w:rPr>
              <w:t>由</w:t>
            </w:r>
            <w:r>
              <w:rPr>
                <w:rFonts w:ascii="仿宋_GB2312" w:hAnsi="宋体" w:cs="Times New Roman"/>
                <w:spacing w:val="-6"/>
                <w:sz w:val="28"/>
                <w:szCs w:val="28"/>
              </w:rPr>
              <w:t>目前</w:t>
            </w:r>
            <w:r w:rsidRPr="00C45971">
              <w:rPr>
                <w:rFonts w:ascii="仿宋_GB2312" w:hAnsi="宋体" w:cs="Times New Roman" w:hint="eastAsia"/>
                <w:spacing w:val="-6"/>
                <w:sz w:val="28"/>
                <w:szCs w:val="28"/>
              </w:rPr>
              <w:t>日处理量</w:t>
            </w:r>
            <w:r w:rsidRPr="00C45971">
              <w:rPr>
                <w:rFonts w:ascii="仿宋_GB2312" w:hAnsi="宋体" w:cs="Times New Roman"/>
                <w:spacing w:val="-6"/>
                <w:sz w:val="28"/>
                <w:szCs w:val="28"/>
              </w:rPr>
              <w:t>2万吨扩容</w:t>
            </w:r>
            <w:r>
              <w:rPr>
                <w:rFonts w:ascii="仿宋_GB2312" w:hAnsi="宋体" w:cs="Times New Roman" w:hint="eastAsia"/>
                <w:spacing w:val="-6"/>
                <w:sz w:val="28"/>
                <w:szCs w:val="28"/>
              </w:rPr>
              <w:t>至</w:t>
            </w:r>
            <w:r w:rsidRPr="00C45971">
              <w:rPr>
                <w:rFonts w:ascii="仿宋_GB2312" w:hAnsi="宋体" w:cs="Times New Roman"/>
                <w:spacing w:val="-6"/>
                <w:sz w:val="28"/>
                <w:szCs w:val="28"/>
              </w:rPr>
              <w:t>4万吨</w:t>
            </w:r>
            <w:r>
              <w:rPr>
                <w:rFonts w:ascii="仿宋_GB2312" w:hAnsi="宋体" w:cs="Times New Roman" w:hint="eastAsia"/>
                <w:spacing w:val="-6"/>
                <w:sz w:val="28"/>
                <w:szCs w:val="28"/>
              </w:rPr>
              <w:t>，</w:t>
            </w:r>
            <w:r w:rsidRPr="00C45971">
              <w:rPr>
                <w:rFonts w:ascii="仿宋_GB2312" w:hAnsi="宋体" w:cs="Times New Roman" w:hint="eastAsia"/>
                <w:spacing w:val="-6"/>
                <w:sz w:val="28"/>
                <w:szCs w:val="28"/>
              </w:rPr>
              <w:t>全面完成所有乡镇集镇污水处理设施新改扩建计划</w:t>
            </w:r>
            <w:r>
              <w:rPr>
                <w:rFonts w:ascii="仿宋_GB2312" w:hAnsi="宋体" w:cs="Times New Roman" w:hint="eastAsia"/>
                <w:spacing w:val="-6"/>
                <w:sz w:val="28"/>
                <w:szCs w:val="28"/>
              </w:rPr>
              <w:t>，</w:t>
            </w:r>
            <w:r w:rsidRPr="00C45971">
              <w:rPr>
                <w:rFonts w:ascii="仿宋_GB2312" w:hAnsi="宋体" w:cs="Times New Roman"/>
                <w:spacing w:val="-6"/>
                <w:sz w:val="28"/>
                <w:szCs w:val="28"/>
              </w:rPr>
              <w:t>建设</w:t>
            </w:r>
            <w:r w:rsidR="00D6060C">
              <w:rPr>
                <w:rFonts w:ascii="仿宋_GB2312" w:hAnsi="宋体" w:cs="Times New Roman" w:hint="eastAsia"/>
                <w:spacing w:val="-6"/>
                <w:sz w:val="28"/>
                <w:szCs w:val="28"/>
              </w:rPr>
              <w:t>改建</w:t>
            </w:r>
            <w:r w:rsidR="00D6060C">
              <w:rPr>
                <w:rFonts w:ascii="仿宋_GB2312" w:hAnsi="宋体" w:cs="Times New Roman"/>
                <w:spacing w:val="-6"/>
                <w:sz w:val="28"/>
                <w:szCs w:val="28"/>
              </w:rPr>
              <w:t>、</w:t>
            </w:r>
            <w:r w:rsidR="002A15E3" w:rsidRPr="001B35F4">
              <w:rPr>
                <w:rFonts w:ascii="仿宋_GB2312" w:hAnsi="宋体" w:cs="Times New Roman" w:hint="eastAsia"/>
                <w:spacing w:val="-6"/>
                <w:sz w:val="28"/>
                <w:szCs w:val="28"/>
              </w:rPr>
              <w:t>新增污水管网</w:t>
            </w:r>
            <w:r w:rsidR="00D6060C">
              <w:rPr>
                <w:rFonts w:ascii="仿宋_GB2312" w:hAnsi="宋体" w:cs="Times New Roman"/>
                <w:spacing w:val="-6"/>
                <w:sz w:val="28"/>
                <w:szCs w:val="28"/>
              </w:rPr>
              <w:t>7.5</w:t>
            </w:r>
            <w:r w:rsidR="002A15E3" w:rsidRPr="001B35F4">
              <w:rPr>
                <w:rFonts w:ascii="仿宋_GB2312" w:hAnsi="宋体" w:cs="Times New Roman" w:hint="eastAsia"/>
                <w:spacing w:val="-6"/>
                <w:sz w:val="28"/>
                <w:szCs w:val="28"/>
              </w:rPr>
              <w:t>公里，</w:t>
            </w:r>
            <w:r w:rsidR="002A15E3" w:rsidRPr="00D127D8">
              <w:rPr>
                <w:rFonts w:ascii="仿宋_GB2312" w:hAnsi="宋体" w:cs="Times New Roman" w:hint="eastAsia"/>
                <w:spacing w:val="-6"/>
                <w:sz w:val="28"/>
                <w:szCs w:val="28"/>
              </w:rPr>
              <w:t>新增与提标改造城镇污水处理能力</w:t>
            </w:r>
            <w:r w:rsidR="00D127D8" w:rsidRPr="00D127D8">
              <w:rPr>
                <w:rFonts w:ascii="仿宋_GB2312" w:hAnsi="宋体" w:cs="Times New Roman"/>
                <w:spacing w:val="-6"/>
                <w:sz w:val="28"/>
                <w:szCs w:val="28"/>
              </w:rPr>
              <w:t>2</w:t>
            </w:r>
            <w:r w:rsidR="002A15E3" w:rsidRPr="00D127D8">
              <w:rPr>
                <w:rFonts w:ascii="仿宋_GB2312" w:hAnsi="宋体" w:cs="Times New Roman" w:hint="eastAsia"/>
                <w:spacing w:val="-6"/>
                <w:sz w:val="28"/>
                <w:szCs w:val="28"/>
              </w:rPr>
              <w:t>万吨</w:t>
            </w:r>
            <w:r w:rsidR="002A15E3" w:rsidRPr="00D127D8">
              <w:rPr>
                <w:rFonts w:ascii="仿宋_GB2312" w:hAnsi="宋体" w:cs="Times New Roman"/>
                <w:spacing w:val="-6"/>
                <w:sz w:val="28"/>
                <w:szCs w:val="28"/>
              </w:rPr>
              <w:t>/</w:t>
            </w:r>
            <w:r w:rsidR="002A15E3" w:rsidRPr="00D127D8">
              <w:rPr>
                <w:rFonts w:ascii="仿宋_GB2312" w:hAnsi="宋体" w:cs="Times New Roman" w:hint="eastAsia"/>
                <w:spacing w:val="-6"/>
                <w:sz w:val="28"/>
                <w:szCs w:val="28"/>
              </w:rPr>
              <w:t>日。</w:t>
            </w:r>
          </w:p>
          <w:p w14:paraId="0CD9F1F6" w14:textId="77777777" w:rsidR="002A15E3" w:rsidRDefault="002A15E3" w:rsidP="007E45FC">
            <w:pPr>
              <w:ind w:firstLine="536"/>
              <w:rPr>
                <w:rFonts w:ascii="仿宋_GB2312" w:hAnsi="宋体" w:cs="Times New Roman"/>
                <w:spacing w:val="-6"/>
                <w:sz w:val="28"/>
                <w:szCs w:val="28"/>
              </w:rPr>
            </w:pPr>
            <w:r>
              <w:rPr>
                <w:rFonts w:ascii="仿宋_GB2312" w:hAnsi="宋体" w:cs="Times New Roman" w:hint="eastAsia"/>
                <w:spacing w:val="-6"/>
                <w:sz w:val="28"/>
                <w:szCs w:val="28"/>
              </w:rPr>
              <w:t>（</w:t>
            </w:r>
            <w:r w:rsidR="00042B26">
              <w:rPr>
                <w:rFonts w:ascii="仿宋_GB2312" w:hAnsi="宋体" w:cs="Times New Roman" w:hint="eastAsia"/>
                <w:spacing w:val="-6"/>
                <w:sz w:val="28"/>
                <w:szCs w:val="28"/>
              </w:rPr>
              <w:t>六</w:t>
            </w:r>
            <w:r>
              <w:rPr>
                <w:rFonts w:ascii="仿宋_GB2312" w:hAnsi="宋体" w:cs="Times New Roman" w:hint="eastAsia"/>
                <w:spacing w:val="-6"/>
                <w:sz w:val="28"/>
                <w:szCs w:val="28"/>
              </w:rPr>
              <w:t>）工业集聚区水污染综合治理工程</w:t>
            </w:r>
          </w:p>
          <w:p w14:paraId="20242E68" w14:textId="77777777" w:rsidR="002A15E3" w:rsidRPr="001B35F4" w:rsidRDefault="00D6060C" w:rsidP="00D6060C">
            <w:pPr>
              <w:ind w:firstLine="536"/>
              <w:rPr>
                <w:rFonts w:ascii="Times New Roman" w:hAnsi="Times New Roman" w:cs="Times New Roman"/>
                <w:spacing w:val="-6"/>
                <w:sz w:val="28"/>
                <w:szCs w:val="28"/>
              </w:rPr>
            </w:pPr>
            <w:r>
              <w:rPr>
                <w:rFonts w:ascii="Times New Roman" w:hAnsi="Times New Roman" w:cs="Times New Roman" w:hint="eastAsia"/>
                <w:spacing w:val="-6"/>
                <w:sz w:val="28"/>
                <w:szCs w:val="28"/>
              </w:rPr>
              <w:t>开展</w:t>
            </w:r>
            <w:r w:rsidRPr="00D6060C">
              <w:rPr>
                <w:rFonts w:ascii="Times New Roman" w:hAnsi="Times New Roman" w:cs="Times New Roman" w:hint="eastAsia"/>
                <w:spacing w:val="-6"/>
                <w:sz w:val="28"/>
                <w:szCs w:val="28"/>
              </w:rPr>
              <w:t>星火工业园排水明沟边坡修复及尾水梯级处理工程</w:t>
            </w:r>
            <w:r>
              <w:rPr>
                <w:rFonts w:ascii="Times New Roman" w:hAnsi="Times New Roman" w:cs="Times New Roman" w:hint="eastAsia"/>
                <w:spacing w:val="-6"/>
                <w:sz w:val="28"/>
                <w:szCs w:val="28"/>
              </w:rPr>
              <w:t>，</w:t>
            </w:r>
            <w:r w:rsidR="002A15E3">
              <w:rPr>
                <w:rFonts w:ascii="Times New Roman" w:hAnsi="Times New Roman" w:cs="Times New Roman" w:hint="eastAsia"/>
                <w:spacing w:val="-6"/>
                <w:sz w:val="28"/>
                <w:szCs w:val="28"/>
              </w:rPr>
              <w:t>实施</w:t>
            </w:r>
            <w:r>
              <w:rPr>
                <w:rFonts w:ascii="Times New Roman" w:hAnsi="Times New Roman" w:cs="Times New Roman" w:hint="eastAsia"/>
                <w:spacing w:val="-6"/>
                <w:sz w:val="28"/>
                <w:szCs w:val="28"/>
              </w:rPr>
              <w:t>星火工业园</w:t>
            </w:r>
            <w:r>
              <w:rPr>
                <w:rFonts w:ascii="Times New Roman" w:hAnsi="Times New Roman" w:cs="Times New Roman"/>
                <w:spacing w:val="-6"/>
                <w:sz w:val="28"/>
                <w:szCs w:val="28"/>
              </w:rPr>
              <w:t>、云山</w:t>
            </w:r>
            <w:r>
              <w:rPr>
                <w:rFonts w:ascii="Times New Roman" w:hAnsi="Times New Roman" w:cs="Times New Roman" w:hint="eastAsia"/>
                <w:spacing w:val="-6"/>
                <w:sz w:val="28"/>
                <w:szCs w:val="28"/>
              </w:rPr>
              <w:t>工业园</w:t>
            </w:r>
            <w:r>
              <w:rPr>
                <w:rFonts w:ascii="Times New Roman" w:hAnsi="Times New Roman" w:cs="Times New Roman"/>
                <w:spacing w:val="-6"/>
                <w:sz w:val="28"/>
                <w:szCs w:val="28"/>
              </w:rPr>
              <w:t>、</w:t>
            </w:r>
            <w:r>
              <w:rPr>
                <w:rFonts w:ascii="Times New Roman" w:hAnsi="Times New Roman" w:cs="Times New Roman" w:hint="eastAsia"/>
                <w:spacing w:val="-6"/>
                <w:sz w:val="28"/>
                <w:szCs w:val="28"/>
              </w:rPr>
              <w:t>城南</w:t>
            </w:r>
            <w:r>
              <w:rPr>
                <w:rFonts w:ascii="Times New Roman" w:hAnsi="Times New Roman" w:cs="Times New Roman"/>
                <w:spacing w:val="-6"/>
                <w:sz w:val="28"/>
                <w:szCs w:val="28"/>
              </w:rPr>
              <w:t>工业园、马口</w:t>
            </w:r>
            <w:r>
              <w:rPr>
                <w:rFonts w:ascii="Times New Roman" w:hAnsi="Times New Roman" w:cs="Times New Roman" w:hint="eastAsia"/>
                <w:spacing w:val="-6"/>
                <w:sz w:val="28"/>
                <w:szCs w:val="28"/>
              </w:rPr>
              <w:t>产业园</w:t>
            </w:r>
            <w:r w:rsidR="002A15E3">
              <w:rPr>
                <w:rFonts w:ascii="Times New Roman" w:hAnsi="Times New Roman" w:cs="Times New Roman" w:hint="eastAsia"/>
                <w:spacing w:val="-6"/>
                <w:sz w:val="28"/>
                <w:szCs w:val="28"/>
              </w:rPr>
              <w:t>等工业集聚区污水集中</w:t>
            </w:r>
            <w:r>
              <w:rPr>
                <w:rFonts w:ascii="Times New Roman" w:hAnsi="Times New Roman" w:cs="Times New Roman" w:hint="eastAsia"/>
                <w:spacing w:val="-6"/>
                <w:sz w:val="28"/>
                <w:szCs w:val="28"/>
              </w:rPr>
              <w:t>处理设施</w:t>
            </w:r>
            <w:r w:rsidR="002A15E3">
              <w:rPr>
                <w:rFonts w:ascii="Times New Roman" w:hAnsi="Times New Roman" w:cs="Times New Roman" w:hint="eastAsia"/>
                <w:spacing w:val="-6"/>
                <w:sz w:val="28"/>
                <w:szCs w:val="28"/>
              </w:rPr>
              <w:t>配套管网项目。</w:t>
            </w:r>
          </w:p>
        </w:tc>
      </w:tr>
    </w:tbl>
    <w:p w14:paraId="6B29DD4D" w14:textId="77777777" w:rsidR="002A15E3" w:rsidRDefault="002A15E3" w:rsidP="00CA0A2F">
      <w:pPr>
        <w:ind w:firstLine="616"/>
        <w:rPr>
          <w:rFonts w:ascii="Times New Roman" w:hAnsi="Times New Roman" w:cs="Times New Roman"/>
          <w:spacing w:val="-6"/>
          <w:szCs w:val="32"/>
        </w:rPr>
      </w:pPr>
    </w:p>
    <w:p w14:paraId="05AC80AB" w14:textId="2A44EE20" w:rsidR="00F360C5" w:rsidRDefault="00C910C3" w:rsidP="00A95FA2">
      <w:pPr>
        <w:pStyle w:val="2"/>
        <w:rPr>
          <w:rFonts w:ascii="Times New Roman" w:eastAsia="仿宋_GB2312" w:hAnsi="Times New Roman" w:cs="Times New Roman"/>
          <w:spacing w:val="-6"/>
        </w:rPr>
      </w:pPr>
      <w:bookmarkStart w:id="93" w:name="_Toc57887887"/>
      <w:bookmarkStart w:id="94" w:name="_Toc57896525"/>
      <w:bookmarkStart w:id="95" w:name="_Toc60824483"/>
      <w:bookmarkStart w:id="96" w:name="_Toc60932032"/>
      <w:bookmarkStart w:id="97" w:name="_Toc89775937"/>
      <w:r>
        <w:rPr>
          <w:rFonts w:ascii="Times New Roman" w:eastAsia="仿宋_GB2312" w:hAnsi="Times New Roman" w:cs="Times New Roman" w:hint="eastAsia"/>
          <w:spacing w:val="-6"/>
        </w:rPr>
        <w:lastRenderedPageBreak/>
        <w:t>第三节</w:t>
      </w:r>
      <w:r>
        <w:rPr>
          <w:rFonts w:ascii="Times New Roman" w:eastAsia="仿宋_GB2312" w:hAnsi="Times New Roman" w:cs="Times New Roman" w:hint="eastAsia"/>
          <w:spacing w:val="-6"/>
        </w:rPr>
        <w:t xml:space="preserve"> </w:t>
      </w:r>
      <w:r w:rsidR="00545D69">
        <w:rPr>
          <w:rFonts w:ascii="Times New Roman" w:eastAsia="仿宋_GB2312" w:hAnsi="Times New Roman" w:cs="Times New Roman" w:hint="eastAsia"/>
          <w:spacing w:val="-6"/>
        </w:rPr>
        <w:t>强化</w:t>
      </w:r>
      <w:r w:rsidR="00716C9C">
        <w:rPr>
          <w:rFonts w:ascii="Times New Roman" w:eastAsia="仿宋_GB2312" w:hAnsi="Times New Roman" w:cs="Times New Roman" w:hint="eastAsia"/>
          <w:spacing w:val="-6"/>
        </w:rPr>
        <w:t>源头防控</w:t>
      </w:r>
      <w:r w:rsidR="00F360C5" w:rsidRPr="00F360C5">
        <w:rPr>
          <w:rFonts w:ascii="Times New Roman" w:eastAsia="仿宋_GB2312" w:hAnsi="Times New Roman" w:cs="Times New Roman" w:hint="eastAsia"/>
          <w:spacing w:val="-6"/>
        </w:rPr>
        <w:t>，</w:t>
      </w:r>
      <w:r w:rsidR="006627ED">
        <w:rPr>
          <w:rFonts w:ascii="Times New Roman" w:eastAsia="仿宋_GB2312" w:hAnsi="Times New Roman" w:cs="Times New Roman" w:hint="eastAsia"/>
          <w:spacing w:val="-6"/>
        </w:rPr>
        <w:t>提升</w:t>
      </w:r>
      <w:r w:rsidR="00F360C5" w:rsidRPr="00F360C5">
        <w:rPr>
          <w:rFonts w:ascii="Times New Roman" w:eastAsia="仿宋_GB2312" w:hAnsi="Times New Roman" w:cs="Times New Roman" w:hint="eastAsia"/>
          <w:spacing w:val="-6"/>
        </w:rPr>
        <w:t>土壤</w:t>
      </w:r>
      <w:r w:rsidR="00716C9C">
        <w:rPr>
          <w:rFonts w:ascii="Times New Roman" w:eastAsia="仿宋_GB2312" w:hAnsi="Times New Roman" w:cs="Times New Roman" w:hint="eastAsia"/>
          <w:spacing w:val="-6"/>
        </w:rPr>
        <w:t>和地下水</w:t>
      </w:r>
      <w:r w:rsidR="00F360C5" w:rsidRPr="00F360C5">
        <w:rPr>
          <w:rFonts w:ascii="Times New Roman" w:eastAsia="仿宋_GB2312" w:hAnsi="Times New Roman" w:cs="Times New Roman" w:hint="eastAsia"/>
          <w:spacing w:val="-6"/>
        </w:rPr>
        <w:t>环境质量</w:t>
      </w:r>
      <w:bookmarkEnd w:id="93"/>
      <w:bookmarkEnd w:id="94"/>
      <w:bookmarkEnd w:id="95"/>
      <w:bookmarkEnd w:id="96"/>
      <w:bookmarkEnd w:id="97"/>
    </w:p>
    <w:p w14:paraId="45D0D82B" w14:textId="6475FE93" w:rsidR="00EB575C" w:rsidRPr="00CC1972" w:rsidRDefault="00536742" w:rsidP="00536742">
      <w:pPr>
        <w:ind w:firstLine="616"/>
        <w:rPr>
          <w:rFonts w:ascii="Times New Roman" w:hAnsi="Times New Roman" w:cs="Times New Roman"/>
          <w:spacing w:val="-6"/>
          <w:szCs w:val="32"/>
        </w:rPr>
      </w:pPr>
      <w:r w:rsidRPr="00536742">
        <w:rPr>
          <w:rFonts w:ascii="Times New Roman" w:hAnsi="Times New Roman" w:cs="Times New Roman" w:hint="eastAsia"/>
          <w:spacing w:val="-6"/>
          <w:szCs w:val="32"/>
        </w:rPr>
        <w:t>全面实施《土壤污染防治行动计划》，坚持预防为主、保护优先、风险管控，有序推进土壤污染源头防控和修复，协同控制土壤和地下水环境污染风险，加强固体废物综合利用和处理处置，实现土壤和地下水环境质量总体保持稳定，保障农产品质量和人居环境安全</w:t>
      </w:r>
      <w:r w:rsidR="001A7CA5" w:rsidRPr="00CC1972">
        <w:rPr>
          <w:rFonts w:ascii="Times New Roman" w:hAnsi="Times New Roman" w:cs="Times New Roman"/>
          <w:spacing w:val="-6"/>
          <w:szCs w:val="32"/>
        </w:rPr>
        <w:t>。</w:t>
      </w:r>
    </w:p>
    <w:p w14:paraId="3404C492" w14:textId="4AD17905" w:rsidR="00536742" w:rsidRDefault="00536742" w:rsidP="00536742">
      <w:pPr>
        <w:ind w:firstLine="616"/>
        <w:rPr>
          <w:rFonts w:ascii="Times New Roman" w:hAnsi="Times New Roman" w:cs="Times New Roman"/>
          <w:spacing w:val="-6"/>
          <w:szCs w:val="32"/>
        </w:rPr>
      </w:pPr>
      <w:r>
        <w:rPr>
          <w:rFonts w:ascii="Times New Roman" w:hAnsi="Times New Roman" w:cs="Times New Roman" w:hint="eastAsia"/>
          <w:spacing w:val="-6"/>
          <w:szCs w:val="32"/>
        </w:rPr>
        <w:t>（一）</w:t>
      </w:r>
      <w:r w:rsidRPr="00530C13">
        <w:rPr>
          <w:rFonts w:ascii="Times New Roman" w:hAnsi="Times New Roman" w:cs="Times New Roman"/>
          <w:spacing w:val="-6"/>
          <w:szCs w:val="32"/>
        </w:rPr>
        <w:t>加强土壤污染源</w:t>
      </w:r>
      <w:r w:rsidR="004C72CE">
        <w:rPr>
          <w:rFonts w:ascii="Times New Roman" w:hAnsi="Times New Roman" w:cs="Times New Roman" w:hint="eastAsia"/>
          <w:spacing w:val="-6"/>
          <w:szCs w:val="32"/>
        </w:rPr>
        <w:t>管控与</w:t>
      </w:r>
      <w:r w:rsidR="004C72CE">
        <w:rPr>
          <w:rFonts w:ascii="Times New Roman" w:hAnsi="Times New Roman" w:cs="Times New Roman"/>
          <w:spacing w:val="-6"/>
          <w:szCs w:val="32"/>
        </w:rPr>
        <w:t>安全利用</w:t>
      </w:r>
    </w:p>
    <w:p w14:paraId="3DF97AF7" w14:textId="2BCB40EE" w:rsidR="004C72CE" w:rsidRDefault="004C72CE" w:rsidP="004C72CE">
      <w:pPr>
        <w:ind w:firstLine="618"/>
        <w:rPr>
          <w:rFonts w:ascii="Times New Roman" w:hAnsi="Times New Roman" w:cs="Times New Roman"/>
          <w:spacing w:val="-6"/>
          <w:szCs w:val="32"/>
        </w:rPr>
      </w:pPr>
      <w:r w:rsidRPr="004C72CE">
        <w:rPr>
          <w:rFonts w:ascii="Times New Roman" w:hAnsi="Times New Roman" w:cs="Times New Roman" w:hint="eastAsia"/>
          <w:b/>
          <w:bCs/>
          <w:spacing w:val="-6"/>
          <w:szCs w:val="32"/>
        </w:rPr>
        <w:t>加强土壤污染源头防控。</w:t>
      </w:r>
      <w:r w:rsidRPr="004C72CE">
        <w:rPr>
          <w:rFonts w:ascii="Times New Roman" w:hAnsi="Times New Roman" w:cs="Times New Roman" w:hint="eastAsia"/>
          <w:spacing w:val="-6"/>
          <w:szCs w:val="32"/>
        </w:rPr>
        <w:t>将土壤和地下水环境要求纳入国土空间规划等相关规划，根据土壤污染状况和风险合理规划土地用途。严格落实建设项目准入管理制度，落实建设项目污染防范措施。开展农用地土壤重金属污染成因分析，建立农田重金属污染源头预防和管控机制。继续强化工业污染源头管控，</w:t>
      </w:r>
      <w:r>
        <w:rPr>
          <w:rFonts w:ascii="Times New Roman" w:hAnsi="Times New Roman" w:cs="Times New Roman" w:hint="eastAsia"/>
          <w:spacing w:val="-6"/>
          <w:szCs w:val="32"/>
        </w:rPr>
        <w:t>重点</w:t>
      </w:r>
      <w:r>
        <w:rPr>
          <w:rFonts w:ascii="Times New Roman" w:hAnsi="Times New Roman" w:cs="Times New Roman"/>
          <w:spacing w:val="-6"/>
          <w:szCs w:val="32"/>
        </w:rPr>
        <w:t>加强化工、医药</w:t>
      </w:r>
      <w:r>
        <w:rPr>
          <w:rFonts w:ascii="Times New Roman" w:hAnsi="Times New Roman" w:cs="Times New Roman" w:hint="eastAsia"/>
          <w:spacing w:val="-6"/>
          <w:szCs w:val="32"/>
        </w:rPr>
        <w:t>、</w:t>
      </w:r>
      <w:r>
        <w:rPr>
          <w:rFonts w:ascii="Times New Roman" w:hAnsi="Times New Roman" w:cs="Times New Roman"/>
          <w:spacing w:val="-6"/>
          <w:szCs w:val="32"/>
        </w:rPr>
        <w:t>涉重金属行业</w:t>
      </w:r>
      <w:r w:rsidRPr="00CC1972">
        <w:rPr>
          <w:rFonts w:ascii="Times New Roman" w:hAnsi="Times New Roman" w:cs="Times New Roman"/>
          <w:spacing w:val="-6"/>
          <w:szCs w:val="32"/>
        </w:rPr>
        <w:t>等工业企业防控，</w:t>
      </w:r>
      <w:r>
        <w:rPr>
          <w:rFonts w:ascii="Times New Roman" w:hAnsi="Times New Roman" w:cs="Times New Roman"/>
          <w:spacing w:val="-6"/>
          <w:szCs w:val="32"/>
        </w:rPr>
        <w:t>有效控制污染物进入土壤，</w:t>
      </w:r>
      <w:r w:rsidRPr="00CC1972">
        <w:rPr>
          <w:rFonts w:ascii="Times New Roman" w:hAnsi="Times New Roman" w:cs="Times New Roman"/>
          <w:spacing w:val="-6"/>
          <w:szCs w:val="32"/>
        </w:rPr>
        <w:t>加强排查并对周边用地开展土壤监测；加强影响农用土壤环境的重点污染源监管，严格管控农药、化肥的使用，加强包装废弃物、废弃农膜的回收利用</w:t>
      </w:r>
      <w:r>
        <w:rPr>
          <w:rFonts w:ascii="Times New Roman" w:hAnsi="Times New Roman" w:cs="Times New Roman" w:hint="eastAsia"/>
          <w:spacing w:val="-6"/>
          <w:szCs w:val="32"/>
        </w:rPr>
        <w:t>。优化土壤</w:t>
      </w:r>
      <w:r w:rsidRPr="004C72CE">
        <w:rPr>
          <w:rFonts w:ascii="Times New Roman" w:hAnsi="Times New Roman" w:cs="Times New Roman" w:hint="eastAsia"/>
          <w:spacing w:val="-6"/>
          <w:szCs w:val="32"/>
        </w:rPr>
        <w:t>环境监测网络建设，完善土壤环境基础数据库。及时动态更新土壤污染重点监管单位名录，督促企业履行自行监测等土壤污染防治法定义务</w:t>
      </w:r>
    </w:p>
    <w:p w14:paraId="2358692F" w14:textId="11EE4226" w:rsidR="00541332" w:rsidRDefault="00702F09" w:rsidP="00541332">
      <w:pPr>
        <w:ind w:firstLine="618"/>
        <w:rPr>
          <w:rFonts w:ascii="Times New Roman" w:hAnsi="Times New Roman" w:cs="Times New Roman"/>
          <w:spacing w:val="-6"/>
          <w:szCs w:val="32"/>
        </w:rPr>
      </w:pPr>
      <w:r>
        <w:rPr>
          <w:rFonts w:ascii="Times New Roman" w:hAnsi="Times New Roman" w:cs="Times New Roman" w:hint="eastAsia"/>
          <w:b/>
          <w:bCs/>
          <w:spacing w:val="-6"/>
          <w:szCs w:val="32"/>
        </w:rPr>
        <w:t>严格</w:t>
      </w:r>
      <w:r w:rsidRPr="00A95FA2">
        <w:rPr>
          <w:rFonts w:ascii="Times New Roman" w:hAnsi="Times New Roman" w:cs="Times New Roman" w:hint="eastAsia"/>
          <w:b/>
          <w:bCs/>
          <w:spacing w:val="-6"/>
          <w:szCs w:val="32"/>
        </w:rPr>
        <w:t>农用地土壤环境分类管理。</w:t>
      </w:r>
      <w:r w:rsidR="00541332" w:rsidRPr="00541332">
        <w:rPr>
          <w:rFonts w:ascii="Times New Roman" w:hAnsi="Times New Roman" w:cs="Times New Roman" w:hint="eastAsia"/>
          <w:spacing w:val="-6"/>
          <w:szCs w:val="32"/>
        </w:rPr>
        <w:t>根据耕地质量类别划分成果，持续实施农用地分类管理，建立受污染耕地安全利用成效跟踪机制，对优先保护类耕地实施严格保护。对划分为永久保</w:t>
      </w:r>
      <w:r w:rsidR="00541332" w:rsidRPr="00541332">
        <w:rPr>
          <w:rFonts w:ascii="Times New Roman" w:hAnsi="Times New Roman" w:cs="Times New Roman" w:hint="eastAsia"/>
          <w:spacing w:val="-6"/>
          <w:szCs w:val="32"/>
        </w:rPr>
        <w:lastRenderedPageBreak/>
        <w:t>护农田的集中区域不得新建可能造成土壤污染的建设项目。对安全利用类耕地，结合当地主要作物品种和种植习惯，制定实施受污染耕地安全利用方案，采取农艺调控、替代种植等措施，降低农产品超标风险。对严格管控类耕地，采取调整种植结构、退耕还林还草等风险管控措施。</w:t>
      </w:r>
    </w:p>
    <w:p w14:paraId="11C80725" w14:textId="7E7BF40D" w:rsidR="00541332" w:rsidRDefault="00541332" w:rsidP="00541332">
      <w:pPr>
        <w:ind w:firstLine="618"/>
        <w:rPr>
          <w:rFonts w:ascii="Times New Roman" w:hAnsi="Times New Roman" w:cs="Times New Roman"/>
          <w:spacing w:val="-6"/>
          <w:szCs w:val="32"/>
        </w:rPr>
      </w:pPr>
      <w:r w:rsidRPr="00541332">
        <w:rPr>
          <w:rFonts w:ascii="Times New Roman" w:hAnsi="Times New Roman" w:cs="Times New Roman" w:hint="eastAsia"/>
          <w:b/>
          <w:spacing w:val="-6"/>
          <w:szCs w:val="32"/>
        </w:rPr>
        <w:t>加强</w:t>
      </w:r>
      <w:r w:rsidRPr="00541332">
        <w:rPr>
          <w:rFonts w:ascii="Times New Roman" w:hAnsi="Times New Roman" w:cs="Times New Roman"/>
          <w:b/>
          <w:spacing w:val="-6"/>
          <w:szCs w:val="32"/>
        </w:rPr>
        <w:t>建设用地风险管控与治理修复。</w:t>
      </w:r>
      <w:r>
        <w:rPr>
          <w:rFonts w:ascii="Times New Roman" w:hAnsi="Times New Roman" w:cs="Times New Roman" w:hint="eastAsia"/>
          <w:spacing w:val="-6"/>
          <w:szCs w:val="32"/>
        </w:rPr>
        <w:t>实行</w:t>
      </w:r>
      <w:r w:rsidRPr="00541332">
        <w:rPr>
          <w:rFonts w:ascii="Times New Roman" w:hAnsi="Times New Roman" w:cs="Times New Roman" w:hint="eastAsia"/>
          <w:spacing w:val="-6"/>
          <w:szCs w:val="32"/>
        </w:rPr>
        <w:t>建设用地土壤污染风险管控和修复名录制度。动态更新污染地块土壤环境管理信息，强化部门信息共享，健全污染地块违法再开发利用的联防联控机制。严格建设用地准入管理，协同开展污染地块再开发利用活动监管。</w:t>
      </w:r>
      <w:r w:rsidR="00E82CB6" w:rsidRPr="00541332">
        <w:rPr>
          <w:rFonts w:ascii="Times New Roman" w:hAnsi="Times New Roman" w:cs="Times New Roman" w:hint="eastAsia"/>
          <w:spacing w:val="-6"/>
          <w:szCs w:val="32"/>
        </w:rPr>
        <w:t>制定并实施污染地块风险管控年度计划，加强暂不开发利用污染地块环境风险管控。重点围绕影响耕地和农产品质量以及影响变更为住宅、公共服务与公共管理用地安全的涉挥发性有机污染物和涉重金属行业企业地块，实施分类管控。开展重点行业企业用地土壤污染状况调查成果转化，落实土壤污染防治和风险管控措施。</w:t>
      </w:r>
      <w:r w:rsidR="00E82CB6">
        <w:rPr>
          <w:rFonts w:ascii="Times New Roman" w:hAnsi="Times New Roman" w:cs="Times New Roman" w:hint="eastAsia"/>
          <w:spacing w:val="-6"/>
          <w:szCs w:val="32"/>
        </w:rPr>
        <w:t>重点</w:t>
      </w:r>
      <w:r w:rsidR="00E82CB6" w:rsidRPr="00541332">
        <w:rPr>
          <w:rFonts w:ascii="Times New Roman" w:hAnsi="Times New Roman" w:cs="Times New Roman" w:hint="eastAsia"/>
          <w:spacing w:val="-6"/>
          <w:szCs w:val="32"/>
        </w:rPr>
        <w:t>加强</w:t>
      </w:r>
      <w:r w:rsidR="00E82CB6">
        <w:rPr>
          <w:rFonts w:ascii="Times New Roman" w:hAnsi="Times New Roman" w:cs="Times New Roman" w:hint="eastAsia"/>
          <w:spacing w:val="-6"/>
          <w:szCs w:val="32"/>
        </w:rPr>
        <w:t>星火工业园去</w:t>
      </w:r>
      <w:r w:rsidR="00E82CB6">
        <w:rPr>
          <w:rFonts w:ascii="Times New Roman" w:hAnsi="Times New Roman" w:cs="Times New Roman"/>
          <w:spacing w:val="-6"/>
          <w:szCs w:val="32"/>
        </w:rPr>
        <w:t>区内</w:t>
      </w:r>
      <w:r w:rsidR="00E82CB6" w:rsidRPr="00541332">
        <w:rPr>
          <w:rFonts w:ascii="Times New Roman" w:hAnsi="Times New Roman" w:cs="Times New Roman" w:hint="eastAsia"/>
          <w:spacing w:val="-6"/>
          <w:szCs w:val="32"/>
        </w:rPr>
        <w:t>危险化学品生产企业搬迁改造工</w:t>
      </w:r>
      <w:r w:rsidR="00E82CB6">
        <w:rPr>
          <w:rFonts w:ascii="Times New Roman" w:hAnsi="Times New Roman" w:cs="Times New Roman" w:hint="eastAsia"/>
          <w:spacing w:val="-6"/>
          <w:szCs w:val="32"/>
        </w:rPr>
        <w:t>作中腾退土地污染风险管控和治理修复，</w:t>
      </w:r>
      <w:r w:rsidR="00E82CB6" w:rsidRPr="00541332">
        <w:rPr>
          <w:rFonts w:ascii="Times New Roman" w:hAnsi="Times New Roman" w:cs="Times New Roman" w:hint="eastAsia"/>
          <w:spacing w:val="-6"/>
          <w:szCs w:val="32"/>
        </w:rPr>
        <w:t>严格土壤污染重点监管单位搬迁改造过程中拆除活动的环境监管。</w:t>
      </w:r>
      <w:r w:rsidRPr="00541332">
        <w:rPr>
          <w:rFonts w:ascii="Times New Roman" w:hAnsi="Times New Roman" w:cs="Times New Roman" w:hint="eastAsia"/>
          <w:spacing w:val="-6"/>
          <w:szCs w:val="32"/>
        </w:rPr>
        <w:t>鼓励采用土地开发、利用与土壤修复治理相结合的模式，建立社会化、市场化的土壤污染防治机制。</w:t>
      </w:r>
    </w:p>
    <w:p w14:paraId="3C1B4C56" w14:textId="027FFC33" w:rsidR="00702F09" w:rsidRDefault="00702F09" w:rsidP="00702F09">
      <w:pPr>
        <w:ind w:firstLine="616"/>
        <w:rPr>
          <w:rFonts w:ascii="Times New Roman" w:hAnsi="Times New Roman" w:cs="Times New Roman"/>
          <w:spacing w:val="-6"/>
          <w:szCs w:val="32"/>
        </w:rPr>
      </w:pPr>
      <w:r>
        <w:rPr>
          <w:rFonts w:ascii="Times New Roman" w:hAnsi="Times New Roman" w:cs="Times New Roman" w:hint="eastAsia"/>
          <w:spacing w:val="-6"/>
          <w:szCs w:val="32"/>
        </w:rPr>
        <w:t>（</w:t>
      </w:r>
      <w:r w:rsidR="00E82CB6">
        <w:rPr>
          <w:rFonts w:ascii="Times New Roman" w:hAnsi="Times New Roman" w:cs="Times New Roman" w:hint="eastAsia"/>
          <w:spacing w:val="-6"/>
          <w:szCs w:val="32"/>
        </w:rPr>
        <w:t>二</w:t>
      </w:r>
      <w:r>
        <w:rPr>
          <w:rFonts w:ascii="Times New Roman" w:hAnsi="Times New Roman" w:cs="Times New Roman" w:hint="eastAsia"/>
          <w:spacing w:val="-6"/>
          <w:szCs w:val="32"/>
        </w:rPr>
        <w:t>）实施</w:t>
      </w:r>
      <w:r w:rsidRPr="00DB43DE">
        <w:rPr>
          <w:rFonts w:ascii="Times New Roman" w:hAnsi="Times New Roman" w:cs="Times New Roman"/>
          <w:spacing w:val="-6"/>
          <w:szCs w:val="32"/>
        </w:rPr>
        <w:t>地下水污染</w:t>
      </w:r>
      <w:r>
        <w:rPr>
          <w:rFonts w:ascii="Times New Roman" w:hAnsi="Times New Roman" w:cs="Times New Roman" w:hint="eastAsia"/>
          <w:spacing w:val="-6"/>
          <w:szCs w:val="32"/>
        </w:rPr>
        <w:t>风险防控</w:t>
      </w:r>
    </w:p>
    <w:p w14:paraId="2828742C" w14:textId="77777777" w:rsidR="00413EF0" w:rsidRDefault="00413EF0" w:rsidP="00413EF0">
      <w:pPr>
        <w:ind w:firstLine="618"/>
        <w:rPr>
          <w:rFonts w:ascii="Times New Roman" w:hAnsi="Times New Roman" w:cs="Times New Roman"/>
          <w:spacing w:val="-6"/>
          <w:szCs w:val="32"/>
        </w:rPr>
      </w:pPr>
      <w:r w:rsidRPr="00E82CB6">
        <w:rPr>
          <w:rFonts w:ascii="Times New Roman" w:hAnsi="Times New Roman" w:cs="Times New Roman" w:hint="eastAsia"/>
          <w:b/>
          <w:bCs/>
          <w:spacing w:val="-6"/>
          <w:szCs w:val="32"/>
        </w:rPr>
        <w:t>推动地下水环境分区管理。</w:t>
      </w:r>
      <w:r>
        <w:rPr>
          <w:rFonts w:ascii="Times New Roman" w:hAnsi="Times New Roman" w:cs="Times New Roman" w:hint="eastAsia"/>
          <w:spacing w:val="-6"/>
          <w:szCs w:val="32"/>
        </w:rPr>
        <w:t>结合</w:t>
      </w:r>
      <w:r w:rsidRPr="00E82CB6">
        <w:rPr>
          <w:rFonts w:ascii="Times New Roman" w:hAnsi="Times New Roman" w:cs="Times New Roman" w:hint="eastAsia"/>
          <w:spacing w:val="-6"/>
          <w:szCs w:val="32"/>
        </w:rPr>
        <w:t>全市地下水污染防治区划</w:t>
      </w:r>
      <w:r>
        <w:rPr>
          <w:rFonts w:ascii="Times New Roman" w:hAnsi="Times New Roman" w:cs="Times New Roman" w:hint="eastAsia"/>
          <w:spacing w:val="-6"/>
          <w:szCs w:val="32"/>
        </w:rPr>
        <w:t>成果</w:t>
      </w:r>
      <w:r w:rsidRPr="00E82CB6">
        <w:rPr>
          <w:rFonts w:ascii="Times New Roman" w:hAnsi="Times New Roman" w:cs="Times New Roman" w:hint="eastAsia"/>
          <w:spacing w:val="-6"/>
          <w:szCs w:val="32"/>
        </w:rPr>
        <w:t>，明确</w:t>
      </w:r>
      <w:r>
        <w:rPr>
          <w:rFonts w:ascii="Times New Roman" w:hAnsi="Times New Roman" w:cs="Times New Roman" w:hint="eastAsia"/>
          <w:spacing w:val="-6"/>
          <w:szCs w:val="32"/>
        </w:rPr>
        <w:t>县域</w:t>
      </w:r>
      <w:r>
        <w:rPr>
          <w:rFonts w:ascii="Times New Roman" w:hAnsi="Times New Roman" w:cs="Times New Roman"/>
          <w:spacing w:val="-6"/>
          <w:szCs w:val="32"/>
        </w:rPr>
        <w:t>范围内</w:t>
      </w:r>
      <w:r w:rsidRPr="00E82CB6">
        <w:rPr>
          <w:rFonts w:ascii="Times New Roman" w:hAnsi="Times New Roman" w:cs="Times New Roman" w:hint="eastAsia"/>
          <w:spacing w:val="-6"/>
          <w:szCs w:val="32"/>
        </w:rPr>
        <w:t>地下水污染防治重点治理区和优先防控</w:t>
      </w:r>
      <w:r w:rsidRPr="00E82CB6">
        <w:rPr>
          <w:rFonts w:ascii="Times New Roman" w:hAnsi="Times New Roman" w:cs="Times New Roman" w:hint="eastAsia"/>
          <w:spacing w:val="-6"/>
          <w:szCs w:val="32"/>
        </w:rPr>
        <w:lastRenderedPageBreak/>
        <w:t>区，探索建立地下水分级分区管控机制。整合生态环境、自然资源、水利等部门地下水监测井，健全相关部门间地下水环境信息共享机制，以</w:t>
      </w:r>
      <w:r>
        <w:rPr>
          <w:rFonts w:ascii="Times New Roman" w:hAnsi="Times New Roman" w:cs="Times New Roman" w:hint="eastAsia"/>
          <w:spacing w:val="-6"/>
          <w:szCs w:val="32"/>
        </w:rPr>
        <w:t>星火</w:t>
      </w:r>
      <w:r>
        <w:rPr>
          <w:rFonts w:ascii="Times New Roman" w:hAnsi="Times New Roman" w:cs="Times New Roman"/>
          <w:spacing w:val="-6"/>
          <w:szCs w:val="32"/>
        </w:rPr>
        <w:t>工业园</w:t>
      </w:r>
      <w:r w:rsidRPr="00E82CB6">
        <w:rPr>
          <w:rFonts w:ascii="Times New Roman" w:hAnsi="Times New Roman" w:cs="Times New Roman" w:hint="eastAsia"/>
          <w:spacing w:val="-6"/>
          <w:szCs w:val="32"/>
        </w:rPr>
        <w:t>地下水环境调查为重点，逐步完善地下水监测管控网络体系建设。</w:t>
      </w:r>
    </w:p>
    <w:p w14:paraId="7E4C5A94" w14:textId="50FCBEFF" w:rsidR="00702F09" w:rsidRDefault="00702F09" w:rsidP="00413EF0">
      <w:pPr>
        <w:ind w:firstLine="618"/>
        <w:rPr>
          <w:rFonts w:ascii="Times New Roman" w:hAnsi="Times New Roman" w:cs="Times New Roman"/>
          <w:spacing w:val="-6"/>
          <w:szCs w:val="32"/>
        </w:rPr>
      </w:pPr>
      <w:r w:rsidRPr="00A95FA2">
        <w:rPr>
          <w:rFonts w:ascii="Times New Roman" w:hAnsi="Times New Roman" w:cs="Times New Roman" w:hint="eastAsia"/>
          <w:b/>
          <w:bCs/>
          <w:spacing w:val="-6"/>
          <w:szCs w:val="32"/>
        </w:rPr>
        <w:t>统筹开展地下水</w:t>
      </w:r>
      <w:r w:rsidR="00765086">
        <w:rPr>
          <w:rFonts w:ascii="Times New Roman" w:hAnsi="Times New Roman" w:cs="Times New Roman" w:hint="eastAsia"/>
          <w:b/>
          <w:bCs/>
          <w:spacing w:val="-6"/>
          <w:szCs w:val="32"/>
        </w:rPr>
        <w:t>环境状况</w:t>
      </w:r>
      <w:r w:rsidR="00765086">
        <w:rPr>
          <w:rFonts w:ascii="Times New Roman" w:hAnsi="Times New Roman" w:cs="Times New Roman"/>
          <w:b/>
          <w:bCs/>
          <w:spacing w:val="-6"/>
          <w:szCs w:val="32"/>
        </w:rPr>
        <w:t>调查评估</w:t>
      </w:r>
      <w:r w:rsidRPr="00A95FA2">
        <w:rPr>
          <w:rFonts w:ascii="Times New Roman" w:hAnsi="Times New Roman" w:cs="Times New Roman" w:hint="eastAsia"/>
          <w:b/>
          <w:bCs/>
          <w:spacing w:val="-6"/>
          <w:szCs w:val="32"/>
        </w:rPr>
        <w:t>。</w:t>
      </w:r>
      <w:r w:rsidR="0014330C" w:rsidRPr="00CC1972">
        <w:rPr>
          <w:rFonts w:ascii="Times New Roman" w:hAnsi="Times New Roman" w:cs="Times New Roman"/>
          <w:spacing w:val="-6"/>
          <w:szCs w:val="32"/>
        </w:rPr>
        <w:t>加强</w:t>
      </w:r>
      <w:r w:rsidR="0014330C">
        <w:rPr>
          <w:rFonts w:ascii="Times New Roman" w:hAnsi="Times New Roman" w:cs="Times New Roman" w:hint="eastAsia"/>
          <w:spacing w:val="-6"/>
          <w:szCs w:val="32"/>
        </w:rPr>
        <w:t>化工行业</w:t>
      </w:r>
      <w:r w:rsidR="0014330C" w:rsidRPr="00CC1972">
        <w:rPr>
          <w:rFonts w:ascii="Times New Roman" w:hAnsi="Times New Roman" w:cs="Times New Roman"/>
          <w:spacing w:val="-6"/>
          <w:szCs w:val="32"/>
        </w:rPr>
        <w:t>地下水环境监管</w:t>
      </w:r>
      <w:r w:rsidR="0014330C">
        <w:rPr>
          <w:rFonts w:ascii="Times New Roman" w:hAnsi="Times New Roman" w:cs="Times New Roman" w:hint="eastAsia"/>
          <w:spacing w:val="-6"/>
          <w:szCs w:val="32"/>
        </w:rPr>
        <w:t>，推进</w:t>
      </w:r>
      <w:r w:rsidR="0014330C">
        <w:rPr>
          <w:rFonts w:ascii="Times New Roman" w:hAnsi="Times New Roman" w:cs="Times New Roman"/>
          <w:spacing w:val="-6"/>
          <w:szCs w:val="32"/>
        </w:rPr>
        <w:t>星火工业园</w:t>
      </w:r>
      <w:r w:rsidR="0014330C">
        <w:rPr>
          <w:rFonts w:ascii="Times New Roman" w:hAnsi="Times New Roman" w:cs="Times New Roman" w:hint="eastAsia"/>
          <w:spacing w:val="-6"/>
          <w:szCs w:val="32"/>
        </w:rPr>
        <w:t>区</w:t>
      </w:r>
      <w:r w:rsidR="0014330C">
        <w:rPr>
          <w:rFonts w:ascii="Times New Roman" w:hAnsi="Times New Roman" w:cs="Times New Roman"/>
          <w:spacing w:val="-6"/>
          <w:szCs w:val="32"/>
        </w:rPr>
        <w:t>地下水环境状况调查评估工作，</w:t>
      </w:r>
      <w:r w:rsidR="0014330C">
        <w:rPr>
          <w:rFonts w:ascii="Times New Roman" w:hAnsi="Times New Roman" w:cs="Times New Roman" w:hint="eastAsia"/>
          <w:spacing w:val="-6"/>
          <w:szCs w:val="32"/>
        </w:rPr>
        <w:t>做好工业园区区域防渗处理。</w:t>
      </w:r>
      <w:r w:rsidR="0014330C" w:rsidRPr="00765086">
        <w:rPr>
          <w:rFonts w:ascii="Times New Roman" w:hAnsi="Times New Roman" w:cs="Times New Roman"/>
          <w:spacing w:val="-6"/>
          <w:szCs w:val="32"/>
        </w:rPr>
        <w:t>基本完成</w:t>
      </w:r>
      <w:r w:rsidR="0014330C">
        <w:rPr>
          <w:rFonts w:ascii="Times New Roman" w:hAnsi="Times New Roman" w:cs="Times New Roman" w:hint="eastAsia"/>
          <w:spacing w:val="-6"/>
          <w:szCs w:val="32"/>
        </w:rPr>
        <w:t>星火</w:t>
      </w:r>
      <w:r w:rsidR="0014330C" w:rsidRPr="00765086">
        <w:rPr>
          <w:rFonts w:ascii="Times New Roman" w:hAnsi="Times New Roman" w:cs="Times New Roman"/>
          <w:spacing w:val="-6"/>
          <w:szCs w:val="32"/>
        </w:rPr>
        <w:t>化工园区</w:t>
      </w:r>
      <w:r w:rsidR="0014330C">
        <w:rPr>
          <w:rFonts w:ascii="Times New Roman" w:hAnsi="Times New Roman" w:cs="Times New Roman"/>
          <w:spacing w:val="-6"/>
          <w:szCs w:val="32"/>
        </w:rPr>
        <w:t>地下水环境状况调查评估</w:t>
      </w:r>
      <w:r w:rsidR="0014330C">
        <w:rPr>
          <w:rFonts w:ascii="Times New Roman" w:hAnsi="Times New Roman" w:cs="Times New Roman" w:hint="eastAsia"/>
          <w:spacing w:val="-6"/>
          <w:szCs w:val="32"/>
        </w:rPr>
        <w:t>。</w:t>
      </w:r>
      <w:r w:rsidR="001D2162">
        <w:rPr>
          <w:rFonts w:ascii="Times New Roman" w:hAnsi="Times New Roman" w:cs="Times New Roman" w:hint="eastAsia"/>
          <w:spacing w:val="-6"/>
          <w:szCs w:val="32"/>
        </w:rPr>
        <w:t>到</w:t>
      </w:r>
      <w:r w:rsidR="001D2162">
        <w:rPr>
          <w:rFonts w:ascii="Times New Roman" w:hAnsi="Times New Roman" w:cs="Times New Roman" w:hint="eastAsia"/>
          <w:spacing w:val="-6"/>
          <w:szCs w:val="32"/>
        </w:rPr>
        <w:t>2025</w:t>
      </w:r>
      <w:r w:rsidR="001D2162">
        <w:rPr>
          <w:rFonts w:ascii="Times New Roman" w:hAnsi="Times New Roman" w:cs="Times New Roman" w:hint="eastAsia"/>
          <w:spacing w:val="-6"/>
          <w:szCs w:val="32"/>
        </w:rPr>
        <w:t>年</w:t>
      </w:r>
      <w:r w:rsidR="001D2162">
        <w:rPr>
          <w:rFonts w:ascii="Times New Roman" w:hAnsi="Times New Roman" w:cs="Times New Roman"/>
          <w:spacing w:val="-6"/>
          <w:szCs w:val="32"/>
        </w:rPr>
        <w:t>，完成一批</w:t>
      </w:r>
      <w:r w:rsidR="001D2162">
        <w:rPr>
          <w:rFonts w:ascii="Times New Roman" w:hAnsi="Times New Roman" w:cs="Times New Roman" w:hint="eastAsia"/>
          <w:spacing w:val="-6"/>
          <w:szCs w:val="32"/>
        </w:rPr>
        <w:t>其他</w:t>
      </w:r>
      <w:r w:rsidR="001D2162">
        <w:rPr>
          <w:rFonts w:ascii="Times New Roman" w:hAnsi="Times New Roman" w:cs="Times New Roman"/>
          <w:spacing w:val="-6"/>
          <w:szCs w:val="32"/>
        </w:rPr>
        <w:t>污染源地下水环境状况调查评估。</w:t>
      </w:r>
      <w:r w:rsidRPr="00DB43DE">
        <w:rPr>
          <w:rFonts w:ascii="Times New Roman" w:hAnsi="Times New Roman" w:cs="Times New Roman"/>
          <w:spacing w:val="-6"/>
          <w:szCs w:val="32"/>
        </w:rPr>
        <w:t>制定</w:t>
      </w:r>
      <w:r w:rsidRPr="00CC1972">
        <w:rPr>
          <w:rFonts w:ascii="Times New Roman" w:hAnsi="Times New Roman" w:cs="Times New Roman"/>
          <w:spacing w:val="-6"/>
          <w:szCs w:val="32"/>
        </w:rPr>
        <w:t>并落实地下水常规监测制度和方案，</w:t>
      </w:r>
      <w:r>
        <w:rPr>
          <w:rFonts w:ascii="Times New Roman" w:hAnsi="Times New Roman" w:cs="Times New Roman" w:hint="eastAsia"/>
          <w:spacing w:val="-6"/>
          <w:szCs w:val="32"/>
        </w:rPr>
        <w:t>定期开展地下水污染状况调查和评估</w:t>
      </w:r>
      <w:r w:rsidRPr="00CC1972">
        <w:rPr>
          <w:rFonts w:ascii="Times New Roman" w:hAnsi="Times New Roman" w:cs="Times New Roman"/>
          <w:spacing w:val="-6"/>
          <w:szCs w:val="32"/>
        </w:rPr>
        <w:t>，逐步建立地下水环境监测网络。</w:t>
      </w:r>
      <w:r w:rsidR="00413EF0" w:rsidRPr="00413EF0">
        <w:rPr>
          <w:rFonts w:ascii="Times New Roman" w:hAnsi="Times New Roman" w:cs="Times New Roman" w:hint="eastAsia"/>
          <w:spacing w:val="-6"/>
          <w:szCs w:val="32"/>
        </w:rPr>
        <w:t>建立地下水环境状况调查评估的数据上报、常态化工作机制和模式</w:t>
      </w:r>
      <w:r w:rsidR="00413EF0">
        <w:rPr>
          <w:rFonts w:ascii="Times New Roman" w:hAnsi="Times New Roman" w:cs="Times New Roman" w:hint="eastAsia"/>
          <w:spacing w:val="-6"/>
          <w:szCs w:val="32"/>
        </w:rPr>
        <w:t>。</w:t>
      </w:r>
    </w:p>
    <w:p w14:paraId="0891ED62" w14:textId="77777777" w:rsidR="00413EF0" w:rsidRDefault="00413EF0" w:rsidP="00413EF0">
      <w:pPr>
        <w:ind w:firstLine="618"/>
        <w:rPr>
          <w:rFonts w:ascii="Times New Roman" w:hAnsi="Times New Roman" w:cs="Times New Roman"/>
          <w:spacing w:val="-6"/>
          <w:szCs w:val="32"/>
        </w:rPr>
      </w:pPr>
      <w:r w:rsidRPr="00413EF0">
        <w:rPr>
          <w:rFonts w:ascii="Times New Roman" w:hAnsi="Times New Roman" w:cs="Times New Roman" w:hint="eastAsia"/>
          <w:b/>
          <w:bCs/>
          <w:spacing w:val="-6"/>
          <w:szCs w:val="32"/>
        </w:rPr>
        <w:t>推进地下水污染管控与修复。</w:t>
      </w:r>
      <w:r w:rsidRPr="00413EF0">
        <w:rPr>
          <w:rFonts w:ascii="Times New Roman" w:hAnsi="Times New Roman" w:cs="Times New Roman" w:hint="eastAsia"/>
          <w:spacing w:val="-6"/>
          <w:szCs w:val="32"/>
        </w:rPr>
        <w:t>以</w:t>
      </w:r>
      <w:r>
        <w:rPr>
          <w:rFonts w:ascii="Times New Roman" w:hAnsi="Times New Roman" w:cs="Times New Roman" w:hint="eastAsia"/>
          <w:spacing w:val="-6"/>
          <w:szCs w:val="32"/>
        </w:rPr>
        <w:t>星火工业园</w:t>
      </w:r>
      <w:r w:rsidRPr="00413EF0">
        <w:rPr>
          <w:rFonts w:ascii="Times New Roman" w:hAnsi="Times New Roman" w:cs="Times New Roman" w:hint="eastAsia"/>
          <w:spacing w:val="-6"/>
          <w:szCs w:val="32"/>
        </w:rPr>
        <w:t>为重点，推进地下水污染风险管控，阻止地下水污染扩散，加强风险管控后期地下水环境监管。探索开展典型污染物的地下水污染修复，持续推进可能引起地下水串层污染的报废矿井、钻井封井回填工作。</w:t>
      </w:r>
    </w:p>
    <w:p w14:paraId="02FAD805" w14:textId="42E109BA" w:rsidR="00E82CB6" w:rsidRDefault="00413EF0" w:rsidP="00413EF0">
      <w:pPr>
        <w:ind w:firstLine="618"/>
        <w:rPr>
          <w:rFonts w:ascii="Times New Roman" w:hAnsi="Times New Roman" w:cs="Times New Roman"/>
          <w:spacing w:val="-6"/>
          <w:szCs w:val="32"/>
        </w:rPr>
      </w:pPr>
      <w:r w:rsidRPr="00413EF0">
        <w:rPr>
          <w:rFonts w:ascii="Times New Roman" w:hAnsi="Times New Roman" w:cs="Times New Roman" w:hint="eastAsia"/>
          <w:b/>
          <w:bCs/>
          <w:spacing w:val="-6"/>
          <w:szCs w:val="32"/>
        </w:rPr>
        <w:t>统筹开展土壤与地下水污染协同防治。</w:t>
      </w:r>
      <w:r w:rsidRPr="00413EF0">
        <w:rPr>
          <w:rFonts w:ascii="Times New Roman" w:hAnsi="Times New Roman" w:cs="Times New Roman" w:hint="eastAsia"/>
          <w:spacing w:val="-6"/>
          <w:szCs w:val="32"/>
        </w:rPr>
        <w:t>完善土壤和地下水环境管理基础，健全污染源协同监管机制，推进土壤和地下水风险管控，研究提出土壤</w:t>
      </w:r>
      <w:r w:rsidRPr="00413EF0">
        <w:rPr>
          <w:rFonts w:ascii="Times New Roman" w:hAnsi="Times New Roman" w:cs="Times New Roman"/>
          <w:spacing w:val="-6"/>
          <w:szCs w:val="32"/>
        </w:rPr>
        <w:t>-</w:t>
      </w:r>
      <w:r w:rsidRPr="00413EF0">
        <w:rPr>
          <w:rFonts w:ascii="Times New Roman" w:hAnsi="Times New Roman" w:cs="Times New Roman"/>
          <w:spacing w:val="-6"/>
          <w:szCs w:val="32"/>
        </w:rPr>
        <w:t>地下水污染协同防治措施。积极申报</w:t>
      </w:r>
      <w:r w:rsidR="002234E7" w:rsidRPr="00413EF0">
        <w:rPr>
          <w:rFonts w:ascii="Times New Roman" w:hAnsi="Times New Roman" w:cs="Times New Roman" w:hint="eastAsia"/>
          <w:spacing w:val="-6"/>
          <w:szCs w:val="32"/>
        </w:rPr>
        <w:t>防渗改造、封井回填、地下水污染治理</w:t>
      </w:r>
      <w:r w:rsidR="002234E7">
        <w:rPr>
          <w:rFonts w:ascii="Times New Roman" w:hAnsi="Times New Roman" w:cs="Times New Roman" w:hint="eastAsia"/>
          <w:spacing w:val="-6"/>
          <w:szCs w:val="32"/>
        </w:rPr>
        <w:t>等</w:t>
      </w:r>
      <w:r w:rsidR="002234E7" w:rsidRPr="00413EF0">
        <w:rPr>
          <w:rFonts w:ascii="Times New Roman" w:hAnsi="Times New Roman" w:cs="Times New Roman" w:hint="eastAsia"/>
          <w:spacing w:val="-6"/>
          <w:szCs w:val="32"/>
        </w:rPr>
        <w:t>项目，积极争取专项资金扶持</w:t>
      </w:r>
      <w:r w:rsidR="002234E7">
        <w:rPr>
          <w:rFonts w:ascii="Times New Roman" w:hAnsi="Times New Roman" w:cs="Times New Roman" w:hint="eastAsia"/>
          <w:spacing w:val="-6"/>
          <w:szCs w:val="32"/>
        </w:rPr>
        <w:t>。</w:t>
      </w:r>
    </w:p>
    <w:p w14:paraId="1ECB90B2" w14:textId="60548991" w:rsidR="00D5401B" w:rsidRDefault="00D5401B" w:rsidP="00D5401B">
      <w:pPr>
        <w:ind w:firstLine="616"/>
        <w:rPr>
          <w:rFonts w:ascii="Times New Roman" w:hAnsi="Times New Roman" w:cs="Times New Roman"/>
          <w:spacing w:val="-6"/>
          <w:szCs w:val="32"/>
        </w:rPr>
      </w:pPr>
      <w:r>
        <w:rPr>
          <w:rFonts w:ascii="Times New Roman" w:hAnsi="Times New Roman" w:cs="Times New Roman" w:hint="eastAsia"/>
          <w:spacing w:val="-6"/>
          <w:szCs w:val="32"/>
        </w:rPr>
        <w:lastRenderedPageBreak/>
        <w:t>（三）推进</w:t>
      </w:r>
      <w:r>
        <w:rPr>
          <w:rFonts w:ascii="Times New Roman" w:hAnsi="Times New Roman" w:cs="Times New Roman"/>
          <w:spacing w:val="-6"/>
          <w:szCs w:val="32"/>
        </w:rPr>
        <w:t>重金属污染防控与综合整治</w:t>
      </w:r>
    </w:p>
    <w:p w14:paraId="4A774BD1" w14:textId="5DA47747" w:rsidR="00B8290B" w:rsidRDefault="006627ED" w:rsidP="00B8290B">
      <w:pPr>
        <w:ind w:firstLine="618"/>
        <w:rPr>
          <w:rFonts w:ascii="Times New Roman" w:hAnsi="Times New Roman" w:cs="Times New Roman"/>
          <w:spacing w:val="-6"/>
          <w:szCs w:val="32"/>
        </w:rPr>
      </w:pPr>
      <w:r w:rsidRPr="005069C2">
        <w:rPr>
          <w:rFonts w:ascii="Times New Roman" w:hAnsi="Times New Roman" w:cs="Times New Roman" w:hint="eastAsia"/>
          <w:b/>
          <w:bCs/>
          <w:spacing w:val="-6"/>
          <w:szCs w:val="32"/>
        </w:rPr>
        <w:t>加强重金属污染源头控制。</w:t>
      </w:r>
      <w:r w:rsidRPr="006627ED">
        <w:rPr>
          <w:rFonts w:ascii="Times New Roman" w:hAnsi="Times New Roman" w:cs="Times New Roman" w:hint="eastAsia"/>
          <w:spacing w:val="-6"/>
          <w:szCs w:val="32"/>
        </w:rPr>
        <w:t>调整优化涉重金属企业布局，严格涉重行业和园区环境准入条件，</w:t>
      </w:r>
      <w:r w:rsidR="005069C2" w:rsidRPr="006627ED">
        <w:rPr>
          <w:rFonts w:ascii="Times New Roman" w:hAnsi="Times New Roman" w:cs="Times New Roman" w:hint="eastAsia"/>
          <w:spacing w:val="-6"/>
          <w:szCs w:val="32"/>
        </w:rPr>
        <w:t>严格控制重金属污染物排放，</w:t>
      </w:r>
      <w:r w:rsidR="005069C2" w:rsidRPr="005069C2">
        <w:rPr>
          <w:rFonts w:ascii="Times New Roman" w:hAnsi="Times New Roman" w:cs="Times New Roman" w:hint="eastAsia"/>
          <w:spacing w:val="-6"/>
          <w:szCs w:val="32"/>
        </w:rPr>
        <w:t>实施区域、流域重金属排放总量控制，新（改、扩）建涉重金属重点行业建设项目实施“等量替代”或“减量替代”，</w:t>
      </w:r>
      <w:r w:rsidRPr="006627ED">
        <w:rPr>
          <w:rFonts w:ascii="Times New Roman" w:hAnsi="Times New Roman" w:cs="Times New Roman" w:hint="eastAsia"/>
          <w:spacing w:val="-6"/>
          <w:szCs w:val="32"/>
        </w:rPr>
        <w:t>淘汰涉重金属行业落后产能。严把涉重金属工业企业环评审批关，新建涉重金属企业集中入园，严格管理和落实建设项目周边安全防护距离。</w:t>
      </w:r>
      <w:r w:rsidR="00B8290B" w:rsidRPr="00B8290B">
        <w:rPr>
          <w:rFonts w:ascii="Times New Roman" w:hAnsi="Times New Roman" w:cs="Times New Roman" w:hint="eastAsia"/>
          <w:spacing w:val="-6"/>
          <w:szCs w:val="32"/>
        </w:rPr>
        <w:t>加强重金属企业环境监管和监测能力建设，</w:t>
      </w:r>
      <w:r w:rsidR="00B8290B" w:rsidRPr="006627ED">
        <w:rPr>
          <w:rFonts w:ascii="Times New Roman" w:hAnsi="Times New Roman" w:cs="Times New Roman" w:hint="eastAsia"/>
          <w:spacing w:val="-6"/>
          <w:szCs w:val="32"/>
        </w:rPr>
        <w:t>将涉重金属企业纳入重点污染源进行管理，提升重金属监测水平，</w:t>
      </w:r>
      <w:r w:rsidR="00B8290B" w:rsidRPr="00B8290B">
        <w:rPr>
          <w:rFonts w:ascii="Times New Roman" w:hAnsi="Times New Roman" w:cs="Times New Roman" w:hint="eastAsia"/>
          <w:spacing w:val="-6"/>
          <w:szCs w:val="32"/>
        </w:rPr>
        <w:t>开展重金属企业周边环境敏感点环境质量监测，完善企业在线监控系统，实现排污情况实时监控</w:t>
      </w:r>
      <w:r w:rsidR="00B8290B">
        <w:rPr>
          <w:rFonts w:ascii="Times New Roman" w:hAnsi="Times New Roman" w:cs="Times New Roman" w:hint="eastAsia"/>
          <w:spacing w:val="-6"/>
          <w:szCs w:val="32"/>
        </w:rPr>
        <w:t>。</w:t>
      </w:r>
    </w:p>
    <w:p w14:paraId="3170043D" w14:textId="3DD295D6" w:rsidR="006627ED" w:rsidRDefault="005069C2" w:rsidP="006627ED">
      <w:pPr>
        <w:ind w:firstLine="618"/>
        <w:rPr>
          <w:rFonts w:ascii="Times New Roman" w:hAnsi="Times New Roman" w:cs="Times New Roman"/>
          <w:spacing w:val="-6"/>
          <w:szCs w:val="32"/>
        </w:rPr>
      </w:pPr>
      <w:r>
        <w:rPr>
          <w:rFonts w:ascii="Times New Roman" w:hAnsi="Times New Roman" w:cs="Times New Roman" w:hint="eastAsia"/>
          <w:b/>
          <w:bCs/>
          <w:spacing w:val="-6"/>
          <w:szCs w:val="32"/>
        </w:rPr>
        <w:t>加强</w:t>
      </w:r>
      <w:r w:rsidR="006627ED" w:rsidRPr="005069C2">
        <w:rPr>
          <w:rFonts w:ascii="Times New Roman" w:hAnsi="Times New Roman" w:cs="Times New Roman" w:hint="eastAsia"/>
          <w:b/>
          <w:bCs/>
          <w:spacing w:val="-6"/>
          <w:szCs w:val="32"/>
        </w:rPr>
        <w:t>重金属污染综合</w:t>
      </w:r>
      <w:r>
        <w:rPr>
          <w:rFonts w:ascii="Times New Roman" w:hAnsi="Times New Roman" w:cs="Times New Roman" w:hint="eastAsia"/>
          <w:b/>
          <w:bCs/>
          <w:spacing w:val="-6"/>
          <w:szCs w:val="32"/>
        </w:rPr>
        <w:t>治理</w:t>
      </w:r>
      <w:r w:rsidR="006627ED" w:rsidRPr="005069C2">
        <w:rPr>
          <w:rFonts w:ascii="Times New Roman" w:hAnsi="Times New Roman" w:cs="Times New Roman" w:hint="eastAsia"/>
          <w:b/>
          <w:bCs/>
          <w:spacing w:val="-6"/>
          <w:szCs w:val="32"/>
        </w:rPr>
        <w:t>。</w:t>
      </w:r>
      <w:r w:rsidR="00CA1554" w:rsidRPr="00CA1554">
        <w:rPr>
          <w:rFonts w:ascii="Times New Roman" w:hAnsi="Times New Roman" w:cs="Times New Roman" w:hint="eastAsia"/>
          <w:spacing w:val="-6"/>
          <w:szCs w:val="32"/>
        </w:rPr>
        <w:t>实施重金属污染治理与修复，按照“谁污染，谁治理”原则明确治理、修复的责任主体和要求，分区、分类有针对性地采用经济高效的修复技术，组织开展受污染土壤、场地、水体和底泥等污染治理与修复试点示范</w:t>
      </w:r>
      <w:r w:rsidR="00CA1554">
        <w:rPr>
          <w:rFonts w:ascii="Times New Roman" w:hAnsi="Times New Roman" w:cs="Times New Roman" w:hint="eastAsia"/>
          <w:spacing w:val="-6"/>
          <w:szCs w:val="32"/>
        </w:rPr>
        <w:t>工程。</w:t>
      </w:r>
      <w:r w:rsidR="006627ED" w:rsidRPr="006627ED">
        <w:rPr>
          <w:rFonts w:ascii="Times New Roman" w:hAnsi="Times New Roman" w:cs="Times New Roman" w:hint="eastAsia"/>
          <w:spacing w:val="-6"/>
          <w:szCs w:val="32"/>
        </w:rPr>
        <w:t>深化对现有涉重金属工业企业的污染整治，加强重点行业企业清洁生产审核评估验收，提升重点企业治污水平，减少重金属污染排放。推进全县历史遗留</w:t>
      </w:r>
      <w:r w:rsidR="00CA1554">
        <w:rPr>
          <w:rFonts w:ascii="Times New Roman" w:hAnsi="Times New Roman" w:cs="Times New Roman" w:hint="eastAsia"/>
          <w:spacing w:val="-6"/>
          <w:szCs w:val="32"/>
        </w:rPr>
        <w:t>尾矿库</w:t>
      </w:r>
      <w:r w:rsidR="00CA1554">
        <w:rPr>
          <w:rFonts w:ascii="Times New Roman" w:hAnsi="Times New Roman" w:cs="Times New Roman"/>
          <w:spacing w:val="-6"/>
          <w:szCs w:val="32"/>
        </w:rPr>
        <w:t>、工业废物堆场</w:t>
      </w:r>
      <w:r w:rsidR="00CA1554">
        <w:rPr>
          <w:rFonts w:ascii="Times New Roman" w:hAnsi="Times New Roman" w:cs="Times New Roman" w:hint="eastAsia"/>
          <w:spacing w:val="-6"/>
          <w:szCs w:val="32"/>
        </w:rPr>
        <w:t>等</w:t>
      </w:r>
      <w:r w:rsidR="006627ED" w:rsidRPr="006627ED">
        <w:rPr>
          <w:rFonts w:ascii="Times New Roman" w:hAnsi="Times New Roman" w:cs="Times New Roman" w:hint="eastAsia"/>
          <w:spacing w:val="-6"/>
          <w:szCs w:val="32"/>
        </w:rPr>
        <w:t>重金属污染综合治理。</w:t>
      </w:r>
      <w:r w:rsidR="00CA1554">
        <w:rPr>
          <w:rFonts w:ascii="Times New Roman" w:hAnsi="Times New Roman" w:cs="Times New Roman" w:hint="eastAsia"/>
          <w:spacing w:val="-6"/>
          <w:szCs w:val="32"/>
        </w:rPr>
        <w:t>以星火</w:t>
      </w:r>
      <w:r w:rsidR="00CA1554">
        <w:rPr>
          <w:rFonts w:ascii="Times New Roman" w:hAnsi="Times New Roman" w:cs="Times New Roman"/>
          <w:spacing w:val="-6"/>
          <w:szCs w:val="32"/>
        </w:rPr>
        <w:t>化工园区等涉重企业集中地区为重点，</w:t>
      </w:r>
      <w:r w:rsidR="006627ED" w:rsidRPr="006627ED">
        <w:rPr>
          <w:rFonts w:ascii="Times New Roman" w:hAnsi="Times New Roman" w:cs="Times New Roman" w:hint="eastAsia"/>
          <w:spacing w:val="-6"/>
          <w:szCs w:val="32"/>
        </w:rPr>
        <w:t>深入推进修河、潦河、杨柳津河、桐溪河</w:t>
      </w:r>
      <w:r w:rsidR="00CA1554">
        <w:rPr>
          <w:rFonts w:ascii="Times New Roman" w:hAnsi="Times New Roman" w:cs="Times New Roman" w:hint="eastAsia"/>
          <w:spacing w:val="-6"/>
          <w:szCs w:val="32"/>
        </w:rPr>
        <w:t>等</w:t>
      </w:r>
      <w:r w:rsidR="00CA1554">
        <w:rPr>
          <w:rFonts w:ascii="Times New Roman" w:hAnsi="Times New Roman" w:cs="Times New Roman"/>
          <w:spacing w:val="-6"/>
          <w:szCs w:val="32"/>
        </w:rPr>
        <w:t>重点</w:t>
      </w:r>
      <w:r w:rsidR="00CA1554">
        <w:rPr>
          <w:rFonts w:ascii="Times New Roman" w:hAnsi="Times New Roman" w:cs="Times New Roman" w:hint="eastAsia"/>
          <w:spacing w:val="-6"/>
          <w:szCs w:val="32"/>
        </w:rPr>
        <w:t>河流</w:t>
      </w:r>
      <w:r w:rsidR="006627ED" w:rsidRPr="006627ED">
        <w:rPr>
          <w:rFonts w:ascii="Times New Roman" w:hAnsi="Times New Roman" w:cs="Times New Roman" w:hint="eastAsia"/>
          <w:spacing w:val="-6"/>
          <w:szCs w:val="32"/>
        </w:rPr>
        <w:t>、集中式水源地、农田等环境敏感区域周边涉重金属企业污染综合治理。</w:t>
      </w:r>
    </w:p>
    <w:tbl>
      <w:tblPr>
        <w:tblStyle w:val="aa"/>
        <w:tblW w:w="0" w:type="auto"/>
        <w:tblLook w:val="04A0" w:firstRow="1" w:lastRow="0" w:firstColumn="1" w:lastColumn="0" w:noHBand="0" w:noVBand="1"/>
      </w:tblPr>
      <w:tblGrid>
        <w:gridCol w:w="8522"/>
      </w:tblGrid>
      <w:tr w:rsidR="002A15E3" w14:paraId="38727D20" w14:textId="77777777" w:rsidTr="007E45FC">
        <w:tc>
          <w:tcPr>
            <w:tcW w:w="8522" w:type="dxa"/>
          </w:tcPr>
          <w:p w14:paraId="6B51B3FA" w14:textId="04F877D3" w:rsidR="002A15E3" w:rsidRPr="00AE3B14" w:rsidRDefault="002A15E3" w:rsidP="00870451">
            <w:pPr>
              <w:ind w:firstLine="578"/>
              <w:jc w:val="center"/>
              <w:rPr>
                <w:rFonts w:ascii="Times New Roman" w:hAnsi="Times New Roman" w:cs="Times New Roman"/>
                <w:spacing w:val="-6"/>
                <w:sz w:val="30"/>
                <w:szCs w:val="30"/>
              </w:rPr>
            </w:pPr>
            <w:r w:rsidRPr="001B35F4">
              <w:rPr>
                <w:rFonts w:ascii="仿宋_GB2312" w:hAnsi="黑体" w:cs="Times New Roman" w:hint="eastAsia"/>
                <w:b/>
                <w:bCs/>
                <w:spacing w:val="-6"/>
                <w:sz w:val="30"/>
                <w:szCs w:val="30"/>
              </w:rPr>
              <w:lastRenderedPageBreak/>
              <w:t>专栏</w:t>
            </w:r>
            <w:r w:rsidR="00870451">
              <w:rPr>
                <w:rFonts w:ascii="仿宋_GB2312" w:hAnsi="黑体" w:cs="Times New Roman"/>
                <w:b/>
                <w:bCs/>
                <w:spacing w:val="-6"/>
                <w:sz w:val="30"/>
                <w:szCs w:val="30"/>
              </w:rPr>
              <w:t>6</w:t>
            </w:r>
            <w:r w:rsidRPr="001B35F4">
              <w:rPr>
                <w:rFonts w:ascii="仿宋_GB2312" w:hAnsi="黑体" w:cs="Times New Roman"/>
                <w:b/>
                <w:bCs/>
                <w:spacing w:val="-6"/>
                <w:sz w:val="30"/>
                <w:szCs w:val="30"/>
              </w:rPr>
              <w:t xml:space="preserve"> </w:t>
            </w:r>
            <w:r>
              <w:rPr>
                <w:rFonts w:ascii="仿宋_GB2312" w:hAnsi="黑体" w:cs="Times New Roman" w:hint="eastAsia"/>
                <w:b/>
                <w:bCs/>
                <w:spacing w:val="-6"/>
                <w:sz w:val="30"/>
                <w:szCs w:val="30"/>
              </w:rPr>
              <w:t>净土</w:t>
            </w:r>
            <w:r w:rsidRPr="001B35F4">
              <w:rPr>
                <w:rFonts w:ascii="仿宋_GB2312" w:hAnsi="黑体" w:cs="Times New Roman" w:hint="eastAsia"/>
                <w:b/>
                <w:bCs/>
                <w:spacing w:val="-6"/>
                <w:sz w:val="30"/>
                <w:szCs w:val="30"/>
              </w:rPr>
              <w:t>工程</w:t>
            </w:r>
          </w:p>
        </w:tc>
      </w:tr>
      <w:tr w:rsidR="002A15E3" w14:paraId="67AD9D91" w14:textId="77777777" w:rsidTr="007E45FC">
        <w:tc>
          <w:tcPr>
            <w:tcW w:w="8522" w:type="dxa"/>
          </w:tcPr>
          <w:p w14:paraId="1B36FF7B" w14:textId="77777777" w:rsidR="002A15E3" w:rsidRPr="001B35F4" w:rsidRDefault="002A15E3" w:rsidP="007E45FC">
            <w:pPr>
              <w:ind w:firstLine="536"/>
              <w:rPr>
                <w:rFonts w:ascii="仿宋_GB2312" w:hAnsi="宋体" w:cs="Times New Roman"/>
                <w:spacing w:val="-6"/>
                <w:sz w:val="28"/>
                <w:szCs w:val="28"/>
              </w:rPr>
            </w:pPr>
            <w:r w:rsidRPr="001B35F4">
              <w:rPr>
                <w:rFonts w:ascii="仿宋_GB2312" w:hAnsi="宋体" w:cs="Times New Roman" w:hint="eastAsia"/>
                <w:spacing w:val="-6"/>
                <w:sz w:val="28"/>
                <w:szCs w:val="28"/>
              </w:rPr>
              <w:t>（一）土壤污染治理修复工程</w:t>
            </w:r>
          </w:p>
          <w:p w14:paraId="27F3D6C5" w14:textId="77777777" w:rsidR="002A15E3" w:rsidRPr="001B35F4" w:rsidRDefault="002A15E3" w:rsidP="007E45FC">
            <w:pPr>
              <w:ind w:firstLine="536"/>
              <w:rPr>
                <w:rFonts w:ascii="仿宋_GB2312" w:hAnsi="宋体" w:cs="Times New Roman"/>
                <w:spacing w:val="-6"/>
                <w:sz w:val="28"/>
                <w:szCs w:val="28"/>
              </w:rPr>
            </w:pPr>
            <w:r w:rsidRPr="001B35F4">
              <w:rPr>
                <w:rFonts w:ascii="仿宋_GB2312" w:hAnsi="宋体" w:cs="Times New Roman" w:hint="eastAsia"/>
                <w:spacing w:val="-6"/>
                <w:sz w:val="28"/>
                <w:szCs w:val="28"/>
              </w:rPr>
              <w:t>主要开展农用地土壤污染状况调查、治理、修复；在工业园区内安装土壤实时在线监测系统。</w:t>
            </w:r>
          </w:p>
          <w:p w14:paraId="03D0BD0E" w14:textId="1605E9E5" w:rsidR="002A15E3" w:rsidRPr="001B35F4" w:rsidRDefault="002A15E3" w:rsidP="007E45FC">
            <w:pPr>
              <w:ind w:firstLine="536"/>
              <w:rPr>
                <w:rFonts w:ascii="仿宋_GB2312" w:hAnsi="宋体" w:cs="Times New Roman"/>
                <w:spacing w:val="-6"/>
                <w:sz w:val="28"/>
                <w:szCs w:val="28"/>
              </w:rPr>
            </w:pPr>
            <w:r w:rsidRPr="001B35F4">
              <w:rPr>
                <w:rFonts w:ascii="仿宋_GB2312" w:hAnsi="宋体" w:cs="Times New Roman" w:hint="eastAsia"/>
                <w:spacing w:val="-6"/>
                <w:sz w:val="28"/>
                <w:szCs w:val="28"/>
              </w:rPr>
              <w:t>（</w:t>
            </w:r>
            <w:r w:rsidR="003875BC">
              <w:rPr>
                <w:rFonts w:ascii="仿宋_GB2312" w:hAnsi="宋体" w:cs="Times New Roman" w:hint="eastAsia"/>
                <w:spacing w:val="-6"/>
                <w:sz w:val="28"/>
                <w:szCs w:val="28"/>
              </w:rPr>
              <w:t>二</w:t>
            </w:r>
            <w:r w:rsidRPr="001B35F4">
              <w:rPr>
                <w:rFonts w:ascii="仿宋_GB2312" w:hAnsi="宋体" w:cs="Times New Roman" w:hint="eastAsia"/>
                <w:spacing w:val="-6"/>
                <w:sz w:val="28"/>
                <w:szCs w:val="28"/>
              </w:rPr>
              <w:t>）地下水保护与污染综合防治工程</w:t>
            </w:r>
          </w:p>
          <w:p w14:paraId="79F177E2" w14:textId="77777777" w:rsidR="002A15E3" w:rsidRDefault="002A15E3" w:rsidP="007E45FC">
            <w:pPr>
              <w:ind w:firstLine="536"/>
              <w:rPr>
                <w:rFonts w:ascii="仿宋_GB2312" w:hAnsi="宋体" w:cs="Times New Roman"/>
                <w:spacing w:val="-6"/>
                <w:sz w:val="28"/>
                <w:szCs w:val="28"/>
              </w:rPr>
            </w:pPr>
            <w:r w:rsidRPr="001B35F4">
              <w:rPr>
                <w:rFonts w:ascii="仿宋_GB2312" w:hAnsi="宋体" w:cs="Times New Roman" w:hint="eastAsia"/>
                <w:spacing w:val="-6"/>
                <w:sz w:val="28"/>
                <w:szCs w:val="28"/>
              </w:rPr>
              <w:t>开展</w:t>
            </w:r>
            <w:r>
              <w:rPr>
                <w:rFonts w:ascii="仿宋_GB2312" w:hAnsi="宋体" w:cs="Times New Roman" w:hint="eastAsia"/>
                <w:spacing w:val="-6"/>
                <w:sz w:val="28"/>
                <w:szCs w:val="28"/>
              </w:rPr>
              <w:t>江西永修云山</w:t>
            </w:r>
            <w:r>
              <w:rPr>
                <w:rFonts w:ascii="仿宋_GB2312" w:hAnsi="宋体" w:cs="Times New Roman"/>
                <w:spacing w:val="-6"/>
                <w:sz w:val="28"/>
                <w:szCs w:val="28"/>
              </w:rPr>
              <w:t>经济开发区星火工业园地下水环境状况调查评估</w:t>
            </w:r>
            <w:r>
              <w:rPr>
                <w:rFonts w:ascii="仿宋_GB2312" w:hAnsi="宋体" w:cs="Times New Roman" w:hint="eastAsia"/>
                <w:spacing w:val="-6"/>
                <w:sz w:val="28"/>
                <w:szCs w:val="28"/>
              </w:rPr>
              <w:t>，针对</w:t>
            </w:r>
            <w:r w:rsidRPr="001B35F4">
              <w:rPr>
                <w:rFonts w:ascii="仿宋_GB2312" w:hAnsi="宋体" w:cs="Times New Roman" w:hint="eastAsia"/>
                <w:spacing w:val="-6"/>
                <w:sz w:val="28"/>
                <w:szCs w:val="28"/>
              </w:rPr>
              <w:t>地下水污染严重的区域</w:t>
            </w:r>
            <w:r>
              <w:rPr>
                <w:rFonts w:ascii="仿宋_GB2312" w:hAnsi="宋体" w:cs="Times New Roman" w:hint="eastAsia"/>
                <w:spacing w:val="-6"/>
                <w:sz w:val="28"/>
                <w:szCs w:val="28"/>
              </w:rPr>
              <w:t>实施</w:t>
            </w:r>
            <w:r w:rsidRPr="001B35F4">
              <w:rPr>
                <w:rFonts w:ascii="仿宋_GB2312" w:hAnsi="宋体" w:cs="Times New Roman" w:hint="eastAsia"/>
                <w:spacing w:val="-6"/>
                <w:sz w:val="28"/>
                <w:szCs w:val="28"/>
              </w:rPr>
              <w:t>地下水污染</w:t>
            </w:r>
            <w:r>
              <w:rPr>
                <w:rFonts w:ascii="仿宋_GB2312" w:hAnsi="宋体" w:cs="Times New Roman" w:hint="eastAsia"/>
                <w:spacing w:val="-6"/>
                <w:sz w:val="28"/>
                <w:szCs w:val="28"/>
              </w:rPr>
              <w:t>防治</w:t>
            </w:r>
            <w:r w:rsidRPr="001B35F4">
              <w:rPr>
                <w:rFonts w:ascii="仿宋_GB2312" w:hAnsi="宋体" w:cs="Times New Roman" w:hint="eastAsia"/>
                <w:spacing w:val="-6"/>
                <w:sz w:val="28"/>
                <w:szCs w:val="28"/>
              </w:rPr>
              <w:t>工程。</w:t>
            </w:r>
          </w:p>
          <w:p w14:paraId="1BA9A05F" w14:textId="75FFE555" w:rsidR="003875BC" w:rsidRDefault="003875BC" w:rsidP="003875BC">
            <w:pPr>
              <w:ind w:firstLine="536"/>
              <w:rPr>
                <w:rFonts w:ascii="Times New Roman" w:hAnsi="Times New Roman" w:cs="Times New Roman"/>
                <w:spacing w:val="-6"/>
                <w:sz w:val="28"/>
                <w:szCs w:val="28"/>
              </w:rPr>
            </w:pPr>
            <w:r w:rsidRPr="00E03384">
              <w:rPr>
                <w:rFonts w:ascii="Times New Roman" w:hAnsi="Times New Roman" w:cs="Times New Roman" w:hint="eastAsia"/>
                <w:spacing w:val="-6"/>
                <w:sz w:val="28"/>
                <w:szCs w:val="28"/>
              </w:rPr>
              <w:t>（</w:t>
            </w:r>
            <w:r>
              <w:rPr>
                <w:rFonts w:ascii="Times New Roman" w:hAnsi="Times New Roman" w:cs="Times New Roman" w:hint="eastAsia"/>
                <w:spacing w:val="-6"/>
                <w:sz w:val="28"/>
                <w:szCs w:val="28"/>
              </w:rPr>
              <w:t>三</w:t>
            </w:r>
            <w:r w:rsidRPr="00E03384">
              <w:rPr>
                <w:rFonts w:ascii="Times New Roman" w:hAnsi="Times New Roman" w:cs="Times New Roman" w:hint="eastAsia"/>
                <w:spacing w:val="-6"/>
                <w:sz w:val="28"/>
                <w:szCs w:val="28"/>
              </w:rPr>
              <w:t>）</w:t>
            </w:r>
            <w:r>
              <w:rPr>
                <w:rFonts w:ascii="Times New Roman" w:hAnsi="Times New Roman" w:cs="Times New Roman" w:hint="eastAsia"/>
                <w:spacing w:val="-6"/>
                <w:sz w:val="28"/>
                <w:szCs w:val="28"/>
              </w:rPr>
              <w:t>重金属污染综合治理工程</w:t>
            </w:r>
          </w:p>
          <w:p w14:paraId="392BFD9F" w14:textId="1AA046F2" w:rsidR="002A15E3" w:rsidRDefault="003875BC" w:rsidP="001D2162">
            <w:pPr>
              <w:ind w:firstLine="536"/>
              <w:rPr>
                <w:rFonts w:ascii="Times New Roman" w:hAnsi="Times New Roman" w:cs="Times New Roman"/>
                <w:spacing w:val="-6"/>
                <w:szCs w:val="32"/>
              </w:rPr>
            </w:pPr>
            <w:r>
              <w:rPr>
                <w:rFonts w:ascii="Times New Roman" w:hAnsi="Times New Roman" w:cs="Times New Roman" w:hint="eastAsia"/>
                <w:spacing w:val="-6"/>
                <w:sz w:val="28"/>
                <w:szCs w:val="28"/>
              </w:rPr>
              <w:t>强化永修县土壤重金属污染普查，实施污水灌区农田、工业遗留和遗弃污染场地、饮用水源地周边等典型区域的土壤治理、修复和风险控制，重点推进涉重金属区污染场地土壤修复与综合治理示范工程建设。</w:t>
            </w:r>
          </w:p>
        </w:tc>
      </w:tr>
    </w:tbl>
    <w:p w14:paraId="5ABD8167" w14:textId="77777777" w:rsidR="009662C9" w:rsidRDefault="009662C9">
      <w:pPr>
        <w:widowControl/>
        <w:ind w:firstLineChars="0" w:firstLine="0"/>
        <w:jc w:val="left"/>
        <w:rPr>
          <w:rFonts w:eastAsia="黑体"/>
          <w:bCs/>
          <w:kern w:val="44"/>
          <w:szCs w:val="44"/>
        </w:rPr>
      </w:pPr>
      <w:bookmarkStart w:id="98" w:name="_Toc57887888"/>
      <w:bookmarkStart w:id="99" w:name="_Toc57896526"/>
      <w:bookmarkStart w:id="100" w:name="_Toc60824484"/>
      <w:bookmarkStart w:id="101" w:name="_Toc60932033"/>
      <w:r>
        <w:br w:type="page"/>
      </w:r>
    </w:p>
    <w:p w14:paraId="155275BE" w14:textId="7F40244C" w:rsidR="00EB75C6" w:rsidRPr="00105D63" w:rsidRDefault="00226995" w:rsidP="00105D63">
      <w:pPr>
        <w:pStyle w:val="1"/>
      </w:pPr>
      <w:bookmarkStart w:id="102" w:name="_Toc89775938"/>
      <w:r>
        <w:rPr>
          <w:rFonts w:hint="eastAsia"/>
        </w:rPr>
        <w:lastRenderedPageBreak/>
        <w:t>第六章</w:t>
      </w:r>
      <w:r>
        <w:rPr>
          <w:rFonts w:hint="eastAsia"/>
        </w:rPr>
        <w:t xml:space="preserve"> </w:t>
      </w:r>
      <w:r w:rsidR="00D36603" w:rsidRPr="00105D63">
        <w:rPr>
          <w:rFonts w:hint="eastAsia"/>
        </w:rPr>
        <w:t>防治农业农村污染，</w:t>
      </w:r>
      <w:r w:rsidR="004628A1">
        <w:rPr>
          <w:rFonts w:hint="eastAsia"/>
        </w:rPr>
        <w:t>全面</w:t>
      </w:r>
      <w:r w:rsidR="00D846FE" w:rsidRPr="00105D63">
        <w:rPr>
          <w:rFonts w:hint="eastAsia"/>
        </w:rPr>
        <w:t>建设美丽宜居乡村</w:t>
      </w:r>
      <w:bookmarkEnd w:id="98"/>
      <w:bookmarkEnd w:id="99"/>
      <w:bookmarkEnd w:id="100"/>
      <w:bookmarkEnd w:id="101"/>
      <w:bookmarkEnd w:id="102"/>
    </w:p>
    <w:p w14:paraId="177BC7E0" w14:textId="2EB5D14B" w:rsidR="00263495" w:rsidRPr="00263495" w:rsidRDefault="008C5419" w:rsidP="009C2063">
      <w:pPr>
        <w:ind w:firstLine="640"/>
      </w:pPr>
      <w:r w:rsidRPr="008C5419">
        <w:rPr>
          <w:rFonts w:hint="eastAsia"/>
        </w:rPr>
        <w:t>全面实施乡村振兴战略，</w:t>
      </w:r>
      <w:r w:rsidR="00670894">
        <w:rPr>
          <w:rFonts w:hint="eastAsia"/>
        </w:rPr>
        <w:t>以提高农村环境质量为目标，</w:t>
      </w:r>
      <w:r w:rsidR="00A40968">
        <w:rPr>
          <w:rFonts w:hint="eastAsia"/>
        </w:rPr>
        <w:t>进一步</w:t>
      </w:r>
      <w:r w:rsidR="009F613E">
        <w:rPr>
          <w:rFonts w:hint="eastAsia"/>
        </w:rPr>
        <w:t>加强</w:t>
      </w:r>
      <w:r w:rsidR="00670894">
        <w:rPr>
          <w:rFonts w:hint="eastAsia"/>
        </w:rPr>
        <w:t>农村饮用水水源地保护，</w:t>
      </w:r>
      <w:r w:rsidR="00A40968" w:rsidRPr="00A40968">
        <w:rPr>
          <w:rFonts w:hint="eastAsia"/>
        </w:rPr>
        <w:t>完善农村环境基础设施</w:t>
      </w:r>
      <w:r w:rsidR="00A40968">
        <w:rPr>
          <w:rFonts w:hint="eastAsia"/>
        </w:rPr>
        <w:t>，</w:t>
      </w:r>
      <w:r w:rsidR="00670894">
        <w:rPr>
          <w:rFonts w:hint="eastAsia"/>
        </w:rPr>
        <w:t>推进农村环境综合整治，加强农业面源污染防治，</w:t>
      </w:r>
      <w:r w:rsidR="00D07F85">
        <w:rPr>
          <w:rFonts w:hint="eastAsia"/>
        </w:rPr>
        <w:t>持续改善农村人居环境</w:t>
      </w:r>
      <w:r w:rsidR="0061778F">
        <w:rPr>
          <w:rFonts w:hint="eastAsia"/>
        </w:rPr>
        <w:t>。</w:t>
      </w:r>
    </w:p>
    <w:p w14:paraId="02AFABA7" w14:textId="77777777" w:rsidR="004F5330" w:rsidRPr="009E314D" w:rsidRDefault="00272DEB" w:rsidP="00A95FA2">
      <w:pPr>
        <w:pStyle w:val="2"/>
      </w:pPr>
      <w:bookmarkStart w:id="103" w:name="_Toc57887889"/>
      <w:bookmarkStart w:id="104" w:name="_Toc57896527"/>
      <w:bookmarkStart w:id="105" w:name="_Toc60824485"/>
      <w:bookmarkStart w:id="106" w:name="_Toc60932034"/>
      <w:bookmarkStart w:id="107" w:name="_Toc89775939"/>
      <w:r>
        <w:rPr>
          <w:rFonts w:hint="eastAsia"/>
        </w:rPr>
        <w:t>第一节</w:t>
      </w:r>
      <w:r>
        <w:rPr>
          <w:rFonts w:hint="eastAsia"/>
        </w:rPr>
        <w:t xml:space="preserve"> </w:t>
      </w:r>
      <w:r w:rsidR="00670894" w:rsidRPr="009E314D">
        <w:rPr>
          <w:rFonts w:hint="eastAsia"/>
        </w:rPr>
        <w:t>加强农村饮用水水源地保护</w:t>
      </w:r>
      <w:bookmarkEnd w:id="103"/>
      <w:bookmarkEnd w:id="104"/>
      <w:bookmarkEnd w:id="105"/>
      <w:bookmarkEnd w:id="106"/>
      <w:bookmarkEnd w:id="107"/>
    </w:p>
    <w:p w14:paraId="2858DFE4" w14:textId="77777777" w:rsidR="0024508F" w:rsidRDefault="00464D39" w:rsidP="002F3852">
      <w:pPr>
        <w:ind w:firstLine="643"/>
      </w:pPr>
      <w:r w:rsidRPr="00A95FA2">
        <w:rPr>
          <w:rFonts w:hint="eastAsia"/>
          <w:b/>
          <w:bCs/>
        </w:rPr>
        <w:t>分类划定饮用水水源保护区范围。</w:t>
      </w:r>
      <w:r>
        <w:rPr>
          <w:rFonts w:hint="eastAsia"/>
        </w:rPr>
        <w:t>开展农村饮用水水源地环境状况调查评估工作，</w:t>
      </w:r>
      <w:r w:rsidR="00C36C7D">
        <w:rPr>
          <w:rFonts w:hint="eastAsia"/>
        </w:rPr>
        <w:t>以供水人口多、环境敏感的农村饮用水水源地为重点，</w:t>
      </w:r>
      <w:r w:rsidR="006022FF">
        <w:rPr>
          <w:rFonts w:hint="eastAsia"/>
        </w:rPr>
        <w:t>科学</w:t>
      </w:r>
      <w:r w:rsidR="00C36C7D">
        <w:rPr>
          <w:rFonts w:hint="eastAsia"/>
        </w:rPr>
        <w:t>划定</w:t>
      </w:r>
      <w:r w:rsidR="007D17C9">
        <w:rPr>
          <w:rFonts w:hint="eastAsia"/>
        </w:rPr>
        <w:t>农村集中式饮用水</w:t>
      </w:r>
      <w:r w:rsidR="00C36C7D">
        <w:rPr>
          <w:rFonts w:hint="eastAsia"/>
        </w:rPr>
        <w:t>水源保护区</w:t>
      </w:r>
      <w:r w:rsidR="009F372A">
        <w:rPr>
          <w:rFonts w:hint="eastAsia"/>
        </w:rPr>
        <w:t>，</w:t>
      </w:r>
      <w:r w:rsidR="00682D05">
        <w:rPr>
          <w:rFonts w:hint="eastAsia"/>
        </w:rPr>
        <w:t>扩大</w:t>
      </w:r>
      <w:r w:rsidR="002F3852">
        <w:rPr>
          <w:rFonts w:hint="eastAsia"/>
        </w:rPr>
        <w:t>农村饮用水水源保护范围，</w:t>
      </w:r>
      <w:r w:rsidR="009F372A">
        <w:rPr>
          <w:rFonts w:hint="eastAsia"/>
        </w:rPr>
        <w:t>实现城乡饮用水</w:t>
      </w:r>
      <w:r w:rsidR="00682D05">
        <w:rPr>
          <w:rFonts w:hint="eastAsia"/>
        </w:rPr>
        <w:t>水源地保护全覆盖</w:t>
      </w:r>
      <w:r w:rsidR="00C36C7D">
        <w:rPr>
          <w:rFonts w:hint="eastAsia"/>
        </w:rPr>
        <w:t>。</w:t>
      </w:r>
    </w:p>
    <w:p w14:paraId="7491E679" w14:textId="77777777" w:rsidR="001970A4" w:rsidRDefault="009678CC" w:rsidP="0024508F">
      <w:pPr>
        <w:ind w:firstLine="643"/>
        <w:rPr>
          <w:rFonts w:ascii="Times New Roman" w:hAnsi="Times New Roman" w:cs="Times New Roman"/>
        </w:rPr>
      </w:pPr>
      <w:r w:rsidRPr="00A95FA2">
        <w:rPr>
          <w:rFonts w:hint="eastAsia"/>
          <w:b/>
          <w:bCs/>
        </w:rPr>
        <w:t>加大农村饮用水水源地</w:t>
      </w:r>
      <w:r w:rsidR="0030066D" w:rsidRPr="00A95FA2">
        <w:rPr>
          <w:rFonts w:hint="eastAsia"/>
          <w:b/>
          <w:bCs/>
        </w:rPr>
        <w:t>环境监管力度。</w:t>
      </w:r>
      <w:r w:rsidR="009E3A07">
        <w:rPr>
          <w:rFonts w:hint="eastAsia"/>
        </w:rPr>
        <w:t>开展专项</w:t>
      </w:r>
      <w:r w:rsidR="00CE3DEA">
        <w:rPr>
          <w:rFonts w:hint="eastAsia"/>
        </w:rPr>
        <w:t>执法检查，</w:t>
      </w:r>
      <w:r w:rsidR="00663185">
        <w:rPr>
          <w:rFonts w:hint="eastAsia"/>
        </w:rPr>
        <w:t>依法取缔</w:t>
      </w:r>
      <w:r w:rsidR="006A7BB7">
        <w:rPr>
          <w:rFonts w:hint="eastAsia"/>
        </w:rPr>
        <w:t>农村集中式饮用水水源保护区</w:t>
      </w:r>
      <w:r w:rsidR="00E56CF0">
        <w:rPr>
          <w:rFonts w:hint="eastAsia"/>
        </w:rPr>
        <w:t>内</w:t>
      </w:r>
      <w:r w:rsidR="006A7BB7">
        <w:rPr>
          <w:rFonts w:hint="eastAsia"/>
        </w:rPr>
        <w:t>的排污口</w:t>
      </w:r>
      <w:r w:rsidR="00602D79">
        <w:rPr>
          <w:rFonts w:hint="eastAsia"/>
        </w:rPr>
        <w:t>。</w:t>
      </w:r>
      <w:r w:rsidR="00602D79" w:rsidRPr="00602D79">
        <w:rPr>
          <w:rFonts w:hint="eastAsia"/>
        </w:rPr>
        <w:t>加强</w:t>
      </w:r>
      <w:r w:rsidR="00602D79">
        <w:rPr>
          <w:rFonts w:hint="eastAsia"/>
        </w:rPr>
        <w:t>农村饮用水</w:t>
      </w:r>
      <w:r w:rsidR="00602D79" w:rsidRPr="00602D79">
        <w:rPr>
          <w:rFonts w:hint="eastAsia"/>
        </w:rPr>
        <w:t>水源水质监测</w:t>
      </w:r>
      <w:r w:rsidR="00602D79">
        <w:rPr>
          <w:rFonts w:hint="eastAsia"/>
        </w:rPr>
        <w:t>。</w:t>
      </w:r>
      <w:r w:rsidR="00317D0A" w:rsidRPr="00317D0A">
        <w:rPr>
          <w:rFonts w:hint="eastAsia"/>
        </w:rPr>
        <w:t>建立健全农村饮用水水源地巡查制度，及时发现</w:t>
      </w:r>
      <w:r w:rsidR="008E1EB5">
        <w:rPr>
          <w:rFonts w:hint="eastAsia"/>
        </w:rPr>
        <w:t>并消除危险因素，确保农村饮用水安全</w:t>
      </w:r>
      <w:r w:rsidR="00317D0A" w:rsidRPr="00530C13">
        <w:rPr>
          <w:rFonts w:ascii="Times New Roman" w:hAnsi="Times New Roman" w:cs="Times New Roman"/>
        </w:rPr>
        <w:t>。</w:t>
      </w:r>
      <w:r w:rsidR="002B612E">
        <w:rPr>
          <w:rFonts w:ascii="Times New Roman" w:hAnsi="Times New Roman" w:cs="Times New Roman" w:hint="eastAsia"/>
        </w:rPr>
        <w:t>制定</w:t>
      </w:r>
      <w:r w:rsidR="002B612E" w:rsidRPr="002B612E">
        <w:rPr>
          <w:rFonts w:ascii="Times New Roman" w:hAnsi="Times New Roman" w:cs="Times New Roman" w:hint="eastAsia"/>
        </w:rPr>
        <w:t>农村饮用水水源</w:t>
      </w:r>
      <w:r w:rsidR="002B612E">
        <w:rPr>
          <w:rFonts w:ascii="Times New Roman" w:hAnsi="Times New Roman" w:cs="Times New Roman" w:hint="eastAsia"/>
        </w:rPr>
        <w:t>保护区</w:t>
      </w:r>
      <w:r w:rsidR="002B612E" w:rsidRPr="002B612E">
        <w:rPr>
          <w:rFonts w:ascii="Times New Roman" w:hAnsi="Times New Roman" w:cs="Times New Roman" w:hint="eastAsia"/>
        </w:rPr>
        <w:t>突发环境事件应急预案</w:t>
      </w:r>
      <w:r w:rsidR="002B612E">
        <w:rPr>
          <w:rFonts w:ascii="Times New Roman" w:hAnsi="Times New Roman" w:cs="Times New Roman" w:hint="eastAsia"/>
        </w:rPr>
        <w:t>。</w:t>
      </w:r>
    </w:p>
    <w:p w14:paraId="1C43AD17" w14:textId="047A3198" w:rsidR="00740D1A" w:rsidRDefault="00740D1A" w:rsidP="002B612E">
      <w:pPr>
        <w:ind w:firstLine="643"/>
      </w:pPr>
      <w:r w:rsidRPr="00A95FA2">
        <w:rPr>
          <w:rFonts w:hint="eastAsia"/>
          <w:b/>
          <w:bCs/>
        </w:rPr>
        <w:t>加强农村饮用水水源地环境整治。</w:t>
      </w:r>
      <w:r w:rsidR="002B612E">
        <w:rPr>
          <w:rFonts w:hint="eastAsia"/>
        </w:rPr>
        <w:t>开展农村饮用水水源地污染源排查，加强环境执法监管和风险防范。优先治理农村饮用水水源地周边的生活污水、生活垃圾、畜禽养殖和农业面源污染。</w:t>
      </w:r>
      <w:r w:rsidR="001970A4" w:rsidRPr="00530C13">
        <w:rPr>
          <w:rFonts w:ascii="Times New Roman" w:hAnsi="Times New Roman" w:cs="Times New Roman"/>
        </w:rPr>
        <w:t>到</w:t>
      </w:r>
      <w:r w:rsidR="001970A4" w:rsidRPr="00530C13">
        <w:rPr>
          <w:rFonts w:ascii="Times New Roman" w:hAnsi="Times New Roman" w:cs="Times New Roman"/>
        </w:rPr>
        <w:t>2025</w:t>
      </w:r>
      <w:r w:rsidR="001970A4" w:rsidRPr="00530C13">
        <w:rPr>
          <w:rFonts w:ascii="Times New Roman" w:hAnsi="Times New Roman" w:cs="Times New Roman"/>
        </w:rPr>
        <w:t>年，</w:t>
      </w:r>
      <w:r w:rsidR="002A15E3">
        <w:rPr>
          <w:rFonts w:hint="eastAsia"/>
        </w:rPr>
        <w:t>完成全县</w:t>
      </w:r>
      <w:r w:rsidR="001970A4">
        <w:rPr>
          <w:rFonts w:hint="eastAsia"/>
        </w:rPr>
        <w:t>农村集中式饮用水水源保护区整治，</w:t>
      </w:r>
      <w:r w:rsidR="00765086" w:rsidRPr="006874C7">
        <w:t>基本建成城乡供水一体化工</w:t>
      </w:r>
      <w:r w:rsidR="00765086">
        <w:t>程体系</w:t>
      </w:r>
      <w:r w:rsidR="00765086">
        <w:rPr>
          <w:rFonts w:hint="eastAsia"/>
        </w:rPr>
        <w:t>，</w:t>
      </w:r>
      <w:r w:rsidR="001970A4">
        <w:rPr>
          <w:rFonts w:hint="eastAsia"/>
        </w:rPr>
        <w:t>保障农村</w:t>
      </w:r>
      <w:r w:rsidR="001970A4">
        <w:rPr>
          <w:rFonts w:hint="eastAsia"/>
        </w:rPr>
        <w:lastRenderedPageBreak/>
        <w:t>饮用水水源水质安全。</w:t>
      </w:r>
    </w:p>
    <w:p w14:paraId="6B540C04" w14:textId="77777777" w:rsidR="00A863FB" w:rsidRDefault="00272DEB" w:rsidP="00A95FA2">
      <w:pPr>
        <w:pStyle w:val="2"/>
      </w:pPr>
      <w:bookmarkStart w:id="108" w:name="_Toc57887890"/>
      <w:bookmarkStart w:id="109" w:name="_Toc57896528"/>
      <w:bookmarkStart w:id="110" w:name="_Toc60824486"/>
      <w:bookmarkStart w:id="111" w:name="_Toc60932035"/>
      <w:bookmarkStart w:id="112" w:name="_Toc89775940"/>
      <w:r>
        <w:rPr>
          <w:rFonts w:hint="eastAsia"/>
        </w:rPr>
        <w:t>第二节</w:t>
      </w:r>
      <w:r>
        <w:rPr>
          <w:rFonts w:hint="eastAsia"/>
        </w:rPr>
        <w:t xml:space="preserve"> </w:t>
      </w:r>
      <w:r w:rsidR="007819CC">
        <w:rPr>
          <w:rFonts w:hint="eastAsia"/>
        </w:rPr>
        <w:t>加快</w:t>
      </w:r>
      <w:r w:rsidR="00670894">
        <w:rPr>
          <w:rFonts w:hint="eastAsia"/>
        </w:rPr>
        <w:t>农村环境综合</w:t>
      </w:r>
      <w:r w:rsidR="004122FC">
        <w:rPr>
          <w:rFonts w:hint="eastAsia"/>
        </w:rPr>
        <w:t>治理</w:t>
      </w:r>
      <w:bookmarkEnd w:id="108"/>
      <w:bookmarkEnd w:id="109"/>
      <w:bookmarkEnd w:id="110"/>
      <w:bookmarkEnd w:id="111"/>
      <w:bookmarkEnd w:id="112"/>
    </w:p>
    <w:p w14:paraId="125DEC4B" w14:textId="08665EEB" w:rsidR="008511D8" w:rsidRDefault="002972B7" w:rsidP="002262EE">
      <w:pPr>
        <w:ind w:firstLine="643"/>
      </w:pPr>
      <w:r>
        <w:rPr>
          <w:rFonts w:hint="eastAsia"/>
          <w:b/>
          <w:bCs/>
        </w:rPr>
        <w:t>推进</w:t>
      </w:r>
      <w:r>
        <w:rPr>
          <w:b/>
          <w:bCs/>
        </w:rPr>
        <w:t>农村</w:t>
      </w:r>
      <w:r>
        <w:rPr>
          <w:rFonts w:hint="eastAsia"/>
          <w:b/>
          <w:bCs/>
        </w:rPr>
        <w:t>生活</w:t>
      </w:r>
      <w:r>
        <w:rPr>
          <w:b/>
          <w:bCs/>
        </w:rPr>
        <w:t>污水治理。</w:t>
      </w:r>
      <w:r w:rsidR="002A15E3">
        <w:rPr>
          <w:rFonts w:hint="eastAsia"/>
        </w:rPr>
        <w:t>完善全县</w:t>
      </w:r>
      <w:r w:rsidR="00021D68">
        <w:rPr>
          <w:rFonts w:hint="eastAsia"/>
        </w:rPr>
        <w:t>农村生活污水处理设施建设</w:t>
      </w:r>
      <w:r w:rsidR="004838EE">
        <w:rPr>
          <w:rFonts w:hint="eastAsia"/>
        </w:rPr>
        <w:t>。</w:t>
      </w:r>
      <w:r w:rsidR="006C26A2">
        <w:rPr>
          <w:rFonts w:hint="eastAsia"/>
        </w:rPr>
        <w:t>根据农村不同区位条件、村庄人口聚集程度、污水产生规模</w:t>
      </w:r>
      <w:r w:rsidR="008511D8">
        <w:rPr>
          <w:rFonts w:hint="eastAsia"/>
        </w:rPr>
        <w:t>，因地制宜</w:t>
      </w:r>
      <w:r w:rsidR="006C26A2">
        <w:rPr>
          <w:rFonts w:hint="eastAsia"/>
        </w:rPr>
        <w:t>采用污染治理与资源利用相结合、</w:t>
      </w:r>
      <w:r>
        <w:rPr>
          <w:rFonts w:hint="eastAsia"/>
        </w:rPr>
        <w:t>工程措施与生态措施相结合、集中与分散相结合的治理模式和处理工艺。</w:t>
      </w:r>
      <w:r w:rsidRPr="002972B7">
        <w:rPr>
          <w:rFonts w:hint="eastAsia"/>
        </w:rPr>
        <w:t>统筹推进农村生活污水处理，位于县城污水处理厂合理范围内的村镇，污水可纳入县城污水收集管网，统一处理；对居住比较分散、经济条件较差村庄的生活污水，可采用净化沼气池、小型人工湿地等低成本、易管理的方式进行分散处理。</w:t>
      </w:r>
      <w:r w:rsidR="00AC2913" w:rsidRPr="001D2162">
        <w:rPr>
          <w:rFonts w:hint="eastAsia"/>
        </w:rPr>
        <w:t>以</w:t>
      </w:r>
      <w:r w:rsidR="001D5676" w:rsidRPr="001D2162">
        <w:rPr>
          <w:rFonts w:hint="eastAsia"/>
        </w:rPr>
        <w:t>修河鄱阳湖</w:t>
      </w:r>
      <w:r w:rsidR="001D5676" w:rsidRPr="001D2162">
        <w:t>尾闾、杨柳津河</w:t>
      </w:r>
      <w:r w:rsidR="001D5676" w:rsidRPr="001D2162">
        <w:rPr>
          <w:rFonts w:hint="eastAsia"/>
        </w:rPr>
        <w:t>等</w:t>
      </w:r>
      <w:r w:rsidR="00AC2913" w:rsidRPr="001D2162">
        <w:rPr>
          <w:rFonts w:hint="eastAsia"/>
        </w:rPr>
        <w:t>周边区域、农村常驻人口分布密集区域为重点，梯次推进农村生活污水处理。</w:t>
      </w:r>
    </w:p>
    <w:p w14:paraId="029110A4" w14:textId="08B7405D" w:rsidR="002972B7" w:rsidRDefault="002972B7" w:rsidP="00317D0A">
      <w:pPr>
        <w:ind w:firstLine="643"/>
      </w:pPr>
      <w:r>
        <w:rPr>
          <w:rFonts w:hint="eastAsia"/>
          <w:b/>
          <w:bCs/>
        </w:rPr>
        <w:t>开展</w:t>
      </w:r>
      <w:r w:rsidR="004D4C91" w:rsidRPr="00A95FA2">
        <w:rPr>
          <w:rFonts w:hint="eastAsia"/>
          <w:b/>
          <w:bCs/>
        </w:rPr>
        <w:t>农村</w:t>
      </w:r>
      <w:r w:rsidR="004F5597" w:rsidRPr="00A95FA2">
        <w:rPr>
          <w:rFonts w:hint="eastAsia"/>
          <w:b/>
          <w:bCs/>
        </w:rPr>
        <w:t>垃圾</w:t>
      </w:r>
      <w:r>
        <w:rPr>
          <w:rFonts w:hint="eastAsia"/>
          <w:b/>
          <w:bCs/>
        </w:rPr>
        <w:t>分类</w:t>
      </w:r>
      <w:r>
        <w:rPr>
          <w:b/>
          <w:bCs/>
        </w:rPr>
        <w:t>及资源化利用</w:t>
      </w:r>
      <w:r w:rsidR="004122FC" w:rsidRPr="00A95FA2">
        <w:rPr>
          <w:rFonts w:hint="eastAsia"/>
          <w:b/>
          <w:bCs/>
        </w:rPr>
        <w:t>。</w:t>
      </w:r>
      <w:r w:rsidRPr="002972B7">
        <w:rPr>
          <w:rFonts w:hint="eastAsia"/>
        </w:rPr>
        <w:t>多措并举宣传推进农村生活垃圾分类，构建“政府主导、企业主体、全民参与”垃圾分类体系，引导村民分类投放，实现源头减量。</w:t>
      </w:r>
      <w:r w:rsidRPr="00317D0A">
        <w:rPr>
          <w:rFonts w:hint="eastAsia"/>
        </w:rPr>
        <w:t>扩大农村生活垃圾分类处理覆盖范围，</w:t>
      </w:r>
      <w:r w:rsidRPr="002972B7">
        <w:rPr>
          <w:rFonts w:hint="eastAsia"/>
        </w:rPr>
        <w:t>完善农村生活垃圾收运处置体系，优化垃圾收运处置设施布局，建设覆盖全县农村的生活垃圾治理体系，乡镇、村配套建设密闭式清洁站，完善“户分类、村收集、镇运输、县处理”的城乡环卫一体化模式。</w:t>
      </w:r>
      <w:r w:rsidRPr="00317D0A">
        <w:rPr>
          <w:rFonts w:hint="eastAsia"/>
        </w:rPr>
        <w:t>深化“以奖促治”，实施农村清洁工程。</w:t>
      </w:r>
    </w:p>
    <w:p w14:paraId="57F38130" w14:textId="2A718AC3" w:rsidR="00C30DDA" w:rsidRPr="00D774FB" w:rsidRDefault="003C175A" w:rsidP="0092569B">
      <w:pPr>
        <w:ind w:firstLine="643"/>
      </w:pPr>
      <w:r w:rsidRPr="00A95FA2">
        <w:rPr>
          <w:rFonts w:hint="eastAsia"/>
          <w:b/>
          <w:bCs/>
        </w:rPr>
        <w:t>加快农村黑臭水体治理</w:t>
      </w:r>
      <w:r w:rsidR="00716E7C" w:rsidRPr="00A95FA2">
        <w:rPr>
          <w:rFonts w:hint="eastAsia"/>
          <w:b/>
          <w:bCs/>
        </w:rPr>
        <w:t>。</w:t>
      </w:r>
      <w:r w:rsidR="00857675">
        <w:rPr>
          <w:rFonts w:hint="eastAsia"/>
        </w:rPr>
        <w:t>全面完成农村黑臭水体排查，</w:t>
      </w:r>
      <w:r w:rsidR="00267A8B" w:rsidRPr="00267A8B">
        <w:rPr>
          <w:rFonts w:hint="eastAsia"/>
        </w:rPr>
        <w:lastRenderedPageBreak/>
        <w:t>建立名册台账</w:t>
      </w:r>
      <w:r w:rsidR="0015518E">
        <w:rPr>
          <w:rFonts w:hint="eastAsia"/>
        </w:rPr>
        <w:t>，动态更新农村黑臭水体清单并逐步推进农村黑臭水体整治</w:t>
      </w:r>
      <w:r w:rsidR="00267A8B" w:rsidRPr="00267A8B">
        <w:rPr>
          <w:rFonts w:hint="eastAsia"/>
        </w:rPr>
        <w:t>。</w:t>
      </w:r>
      <w:r w:rsidR="00090A4C">
        <w:rPr>
          <w:rFonts w:hint="eastAsia"/>
        </w:rPr>
        <w:t>统筹推进农村黑臭水体治理</w:t>
      </w:r>
      <w:r w:rsidR="00857675">
        <w:rPr>
          <w:rFonts w:hint="eastAsia"/>
        </w:rPr>
        <w:t>与农村</w:t>
      </w:r>
      <w:r w:rsidR="004D7563">
        <w:rPr>
          <w:rFonts w:hint="eastAsia"/>
        </w:rPr>
        <w:t>生活</w:t>
      </w:r>
      <w:r w:rsidR="00857675">
        <w:rPr>
          <w:rFonts w:hint="eastAsia"/>
        </w:rPr>
        <w:t>污水</w:t>
      </w:r>
      <w:r w:rsidR="0098586C">
        <w:rPr>
          <w:rFonts w:hint="eastAsia"/>
        </w:rPr>
        <w:t>、</w:t>
      </w:r>
      <w:r w:rsidR="00857675">
        <w:rPr>
          <w:rFonts w:hint="eastAsia"/>
        </w:rPr>
        <w:t>农村厕所粪污</w:t>
      </w:r>
      <w:r w:rsidR="00090A4C">
        <w:rPr>
          <w:rFonts w:hint="eastAsia"/>
        </w:rPr>
        <w:t>等治理</w:t>
      </w:r>
      <w:r w:rsidR="00857675">
        <w:rPr>
          <w:rFonts w:hint="eastAsia"/>
        </w:rPr>
        <w:t>工作相衔接，通过控源截污、清淤疏浚、</w:t>
      </w:r>
      <w:r w:rsidR="008A1FF6">
        <w:rPr>
          <w:rFonts w:hint="eastAsia"/>
        </w:rPr>
        <w:t>水体净化</w:t>
      </w:r>
      <w:r w:rsidR="00857675">
        <w:rPr>
          <w:rFonts w:hint="eastAsia"/>
        </w:rPr>
        <w:t>等</w:t>
      </w:r>
      <w:r w:rsidR="008A1FF6">
        <w:rPr>
          <w:rFonts w:hint="eastAsia"/>
        </w:rPr>
        <w:t>措施</w:t>
      </w:r>
      <w:r w:rsidR="0029332E">
        <w:rPr>
          <w:rFonts w:hint="eastAsia"/>
        </w:rPr>
        <w:t>进行</w:t>
      </w:r>
      <w:r w:rsidR="00857675">
        <w:rPr>
          <w:rFonts w:hint="eastAsia"/>
        </w:rPr>
        <w:t>综合治理。</w:t>
      </w:r>
      <w:r w:rsidR="0015518E" w:rsidRPr="0015518E">
        <w:t>建立健全农村黑臭水体排查发现机制</w:t>
      </w:r>
      <w:r w:rsidR="0015518E">
        <w:rPr>
          <w:rFonts w:hint="eastAsia"/>
        </w:rPr>
        <w:t>与治理长效机制</w:t>
      </w:r>
      <w:r w:rsidR="0015518E">
        <w:t>，对已完成治理的黑臭水体进行监测评估，实现农村黑臭水体长效监管</w:t>
      </w:r>
      <w:r w:rsidR="00857675">
        <w:rPr>
          <w:rFonts w:hint="eastAsia"/>
        </w:rPr>
        <w:t>。</w:t>
      </w:r>
      <w:r w:rsidR="0092569B">
        <w:rPr>
          <w:rFonts w:hint="eastAsia"/>
        </w:rPr>
        <w:t>推动河湖长制体系向村级延伸，明确农村黑臭水体河长、湖长，健全河湖长制常态化管理。</w:t>
      </w:r>
      <w:r w:rsidR="0092569B" w:rsidRPr="0092569B">
        <w:rPr>
          <w:rFonts w:hint="eastAsia"/>
        </w:rPr>
        <w:t>建立村民参与机制，发挥村民主体地位，</w:t>
      </w:r>
      <w:r w:rsidR="0092569B">
        <w:rPr>
          <w:rFonts w:hint="eastAsia"/>
        </w:rPr>
        <w:t>鼓励</w:t>
      </w:r>
      <w:r w:rsidR="0092569B" w:rsidRPr="0092569B">
        <w:rPr>
          <w:rFonts w:hint="eastAsia"/>
        </w:rPr>
        <w:t>将农村黑臭水体治理要求纳入村规民约，</w:t>
      </w:r>
      <w:r w:rsidR="00822380">
        <w:rPr>
          <w:rFonts w:hint="eastAsia"/>
        </w:rPr>
        <w:t>努力实现农村环境</w:t>
      </w:r>
      <w:r w:rsidR="006C739A">
        <w:rPr>
          <w:rFonts w:hint="eastAsia"/>
        </w:rPr>
        <w:t>综合整治</w:t>
      </w:r>
      <w:r w:rsidR="00003C4A">
        <w:rPr>
          <w:rFonts w:hint="eastAsia"/>
        </w:rPr>
        <w:t>共建、</w:t>
      </w:r>
      <w:r w:rsidR="006C739A">
        <w:rPr>
          <w:rFonts w:hint="eastAsia"/>
        </w:rPr>
        <w:t>共治、共享。</w:t>
      </w:r>
    </w:p>
    <w:p w14:paraId="33AFF251" w14:textId="77777777" w:rsidR="00A863FB" w:rsidRPr="00A863FB" w:rsidRDefault="00272DEB" w:rsidP="00A95FA2">
      <w:pPr>
        <w:pStyle w:val="2"/>
      </w:pPr>
      <w:bookmarkStart w:id="113" w:name="_Toc57887891"/>
      <w:bookmarkStart w:id="114" w:name="_Toc57896529"/>
      <w:bookmarkStart w:id="115" w:name="_Toc60824487"/>
      <w:bookmarkStart w:id="116" w:name="_Toc60932036"/>
      <w:bookmarkStart w:id="117" w:name="_Toc89775941"/>
      <w:r>
        <w:rPr>
          <w:rFonts w:hint="eastAsia"/>
        </w:rPr>
        <w:t>第三节</w:t>
      </w:r>
      <w:r>
        <w:rPr>
          <w:rFonts w:hint="eastAsia"/>
        </w:rPr>
        <w:t xml:space="preserve"> </w:t>
      </w:r>
      <w:r w:rsidR="001D0F01">
        <w:rPr>
          <w:rFonts w:hint="eastAsia"/>
        </w:rPr>
        <w:t>加强农业面源污染防治</w:t>
      </w:r>
      <w:bookmarkEnd w:id="113"/>
      <w:bookmarkEnd w:id="114"/>
      <w:bookmarkEnd w:id="115"/>
      <w:bookmarkEnd w:id="116"/>
      <w:bookmarkEnd w:id="117"/>
    </w:p>
    <w:p w14:paraId="7FEFEC22" w14:textId="398C32E4" w:rsidR="003114AC" w:rsidRDefault="00E267F2" w:rsidP="00263495">
      <w:pPr>
        <w:ind w:firstLine="643"/>
      </w:pPr>
      <w:r w:rsidRPr="00A95FA2">
        <w:rPr>
          <w:b/>
          <w:bCs/>
        </w:rPr>
        <w:t>控制农业面源污染</w:t>
      </w:r>
      <w:r w:rsidR="003114AC" w:rsidRPr="00A95FA2">
        <w:rPr>
          <w:rFonts w:hint="eastAsia"/>
          <w:b/>
          <w:bCs/>
        </w:rPr>
        <w:t>。</w:t>
      </w:r>
      <w:r w:rsidR="00F32D68" w:rsidRPr="00F32D68">
        <w:rPr>
          <w:rFonts w:hint="eastAsia"/>
        </w:rPr>
        <w:t>优化调整农业结构和布局，</w:t>
      </w:r>
      <w:r w:rsidR="000C41B4">
        <w:rPr>
          <w:rFonts w:hint="eastAsia"/>
        </w:rPr>
        <w:t>加快转变农业发展方式，</w:t>
      </w:r>
      <w:r w:rsidR="00F32D68" w:rsidRPr="00F32D68">
        <w:rPr>
          <w:rFonts w:hint="eastAsia"/>
        </w:rPr>
        <w:t>推动资源节约型、环境友好型、生态保育型农业发展</w:t>
      </w:r>
      <w:r w:rsidR="00F32D68">
        <w:rPr>
          <w:rFonts w:hint="eastAsia"/>
        </w:rPr>
        <w:t>。</w:t>
      </w:r>
      <w:r w:rsidR="00E1349E">
        <w:rPr>
          <w:rFonts w:hint="eastAsia"/>
        </w:rPr>
        <w:t>开展</w:t>
      </w:r>
      <w:r w:rsidR="00E1349E" w:rsidRPr="00E1349E">
        <w:rPr>
          <w:rFonts w:hint="eastAsia"/>
        </w:rPr>
        <w:t>永修县杨柳津河</w:t>
      </w:r>
      <w:r w:rsidR="00E1349E" w:rsidRPr="00E1349E">
        <w:t>-</w:t>
      </w:r>
      <w:r w:rsidR="00E1349E" w:rsidRPr="00E1349E">
        <w:t>修河流域农业面源污染治理</w:t>
      </w:r>
      <w:r w:rsidR="00E1349E">
        <w:rPr>
          <w:rFonts w:hint="eastAsia"/>
        </w:rPr>
        <w:t>，</w:t>
      </w:r>
      <w:r w:rsidRPr="00CC1972">
        <w:t>制定并实施农业面源污染防治实施方案，推广化肥和农药合理使用技术，科学施用化肥，引导增施有机肥、配方肥；大力发展生态循环农业，</w:t>
      </w:r>
      <w:r w:rsidR="00D31EF1">
        <w:rPr>
          <w:rFonts w:hint="eastAsia"/>
        </w:rPr>
        <w:t>加强</w:t>
      </w:r>
      <w:r w:rsidR="00F35212">
        <w:rPr>
          <w:rFonts w:hint="eastAsia"/>
        </w:rPr>
        <w:t>秸秆</w:t>
      </w:r>
      <w:r w:rsidRPr="00CC1972">
        <w:t>资源化利用。</w:t>
      </w:r>
      <w:r w:rsidR="005862BF" w:rsidRPr="005862BF">
        <w:rPr>
          <w:rFonts w:hint="eastAsia"/>
        </w:rPr>
        <w:t>到</w:t>
      </w:r>
      <w:r w:rsidR="005862BF" w:rsidRPr="005862BF">
        <w:t>2025</w:t>
      </w:r>
      <w:r w:rsidR="005862BF" w:rsidRPr="005862BF">
        <w:t>年，秸秆综合利用率达到</w:t>
      </w:r>
      <w:r w:rsidR="005862BF" w:rsidRPr="005862BF">
        <w:t>95%</w:t>
      </w:r>
      <w:r w:rsidR="005862BF" w:rsidRPr="005862BF">
        <w:t>以上。</w:t>
      </w:r>
    </w:p>
    <w:p w14:paraId="3242C4F8" w14:textId="1724894A" w:rsidR="002D49C9" w:rsidRDefault="00E267F2" w:rsidP="00530C13">
      <w:pPr>
        <w:ind w:firstLine="643"/>
      </w:pPr>
      <w:r w:rsidRPr="00A95FA2">
        <w:rPr>
          <w:b/>
          <w:bCs/>
        </w:rPr>
        <w:t>加强养殖污染整治</w:t>
      </w:r>
      <w:r w:rsidR="003114AC" w:rsidRPr="00A95FA2">
        <w:rPr>
          <w:rFonts w:hint="eastAsia"/>
          <w:b/>
          <w:bCs/>
        </w:rPr>
        <w:t>。</w:t>
      </w:r>
      <w:r w:rsidRPr="00CC1972">
        <w:t>全面实施</w:t>
      </w:r>
      <w:r w:rsidR="00844CB2">
        <w:rPr>
          <w:rFonts w:hint="eastAsia"/>
        </w:rPr>
        <w:t>畜禽养殖分区</w:t>
      </w:r>
      <w:r w:rsidRPr="00CC1972">
        <w:t>规划，严格执行禁养区制度，全面完成各项关停、搬迁改造，促进养殖业空间布局的优化。提高规模化养殖比例，推行清洁养殖模</w:t>
      </w:r>
      <w:r w:rsidRPr="00CC1972">
        <w:lastRenderedPageBreak/>
        <w:t>式，从源头减少污染物产生量。</w:t>
      </w:r>
      <w:r w:rsidR="00644CF8">
        <w:rPr>
          <w:rFonts w:hint="eastAsia"/>
        </w:rPr>
        <w:t>开展</w:t>
      </w:r>
      <w:r w:rsidR="00106A96">
        <w:t>48</w:t>
      </w:r>
      <w:r w:rsidR="00644CF8">
        <w:t>家规模化畜禽养殖企业污染治理，重点</w:t>
      </w:r>
      <w:r w:rsidR="00644CF8">
        <w:rPr>
          <w:rFonts w:hint="eastAsia"/>
        </w:rPr>
        <w:t>推进</w:t>
      </w:r>
      <w:r w:rsidR="00E1349E" w:rsidRPr="00E1349E">
        <w:rPr>
          <w:rFonts w:hint="eastAsia"/>
        </w:rPr>
        <w:t>永修县杨柳津河</w:t>
      </w:r>
      <w:r w:rsidR="00E1349E" w:rsidRPr="00E1349E">
        <w:t>-</w:t>
      </w:r>
      <w:r w:rsidR="00E1349E" w:rsidRPr="00E1349E">
        <w:t>修河流域</w:t>
      </w:r>
      <w:r w:rsidR="00E1349E" w:rsidRPr="00E1349E">
        <w:rPr>
          <w:rFonts w:hint="eastAsia"/>
        </w:rPr>
        <w:t>建设畜禽粪污集中处理工程</w:t>
      </w:r>
      <w:r w:rsidR="00E1349E">
        <w:rPr>
          <w:rFonts w:hint="eastAsia"/>
        </w:rPr>
        <w:t>，</w:t>
      </w:r>
      <w:r w:rsidRPr="00CC1972">
        <w:t>规范污染防治措施，加快粪污存贮及处理设施建设，完善节水改造、粪污贮存、固液分离、厌氧发酵、深度处理等设施建设，实现规模化养殖场废弃物的资源化利用。</w:t>
      </w:r>
      <w:r w:rsidR="00384C7E" w:rsidRPr="00384C7E">
        <w:rPr>
          <w:rFonts w:hint="eastAsia"/>
        </w:rPr>
        <w:t>到</w:t>
      </w:r>
      <w:r w:rsidR="00384C7E" w:rsidRPr="00384C7E">
        <w:t>2025</w:t>
      </w:r>
      <w:r w:rsidR="00384C7E" w:rsidRPr="00384C7E">
        <w:t>年，</w:t>
      </w:r>
      <w:r w:rsidR="00384C7E">
        <w:rPr>
          <w:rFonts w:hint="eastAsia"/>
        </w:rPr>
        <w:t>全县</w:t>
      </w:r>
      <w:r w:rsidR="00384C7E" w:rsidRPr="00384C7E">
        <w:t>畜禽粪污综合利用率</w:t>
      </w:r>
      <w:r w:rsidR="001D2162">
        <w:rPr>
          <w:rFonts w:hint="eastAsia"/>
        </w:rPr>
        <w:t>保持在</w:t>
      </w:r>
      <w:r w:rsidR="001D2162">
        <w:t>8</w:t>
      </w:r>
      <w:r w:rsidR="008068D6">
        <w:t>0</w:t>
      </w:r>
      <w:r w:rsidR="00384C7E" w:rsidRPr="00384C7E">
        <w:t>%</w:t>
      </w:r>
      <w:r w:rsidR="00384C7E" w:rsidRPr="00384C7E">
        <w:t>以上</w:t>
      </w:r>
      <w:r w:rsidR="001D2162">
        <w:rPr>
          <w:rFonts w:hint="eastAsia"/>
        </w:rPr>
        <w:t>，</w:t>
      </w:r>
      <w:r w:rsidR="001D2162">
        <w:t>力争达到</w:t>
      </w:r>
      <w:r w:rsidR="001D2162">
        <w:rPr>
          <w:rFonts w:hint="eastAsia"/>
        </w:rPr>
        <w:t>90</w:t>
      </w:r>
      <w:r w:rsidR="001D2162">
        <w:t>%</w:t>
      </w:r>
      <w:r w:rsidR="00384C7E">
        <w:rPr>
          <w:rFonts w:hint="eastAsia"/>
        </w:rPr>
        <w:t>。</w:t>
      </w:r>
      <w:r w:rsidR="00384C7E" w:rsidRPr="00384C7E">
        <w:rPr>
          <w:rFonts w:hint="eastAsia"/>
        </w:rPr>
        <w:t>优化水产养殖空间布局，依法清理禁养区的水产养殖，</w:t>
      </w:r>
      <w:r w:rsidR="00384C7E" w:rsidRPr="00384C7E">
        <w:t xml:space="preserve"> </w:t>
      </w:r>
      <w:r w:rsidR="00384C7E" w:rsidRPr="00384C7E">
        <w:t>推广生态健康养殖模式，加快推进水产养殖节水减排</w:t>
      </w:r>
      <w:r w:rsidR="00384C7E">
        <w:rPr>
          <w:rFonts w:hint="eastAsia"/>
        </w:rPr>
        <w:t>和</w:t>
      </w:r>
      <w:r w:rsidR="00384C7E" w:rsidRPr="00384C7E">
        <w:t>尾水排放监管。</w:t>
      </w:r>
    </w:p>
    <w:p w14:paraId="468B383B" w14:textId="77777777" w:rsidR="002D49C9" w:rsidRDefault="00272DEB" w:rsidP="00A95FA2">
      <w:pPr>
        <w:pStyle w:val="2"/>
      </w:pPr>
      <w:bookmarkStart w:id="118" w:name="_Toc57887892"/>
      <w:bookmarkStart w:id="119" w:name="_Toc57896530"/>
      <w:bookmarkStart w:id="120" w:name="_Toc60824488"/>
      <w:bookmarkStart w:id="121" w:name="_Toc60932037"/>
      <w:bookmarkStart w:id="122" w:name="_Toc89775942"/>
      <w:r>
        <w:rPr>
          <w:rFonts w:hint="eastAsia"/>
        </w:rPr>
        <w:t>第四节</w:t>
      </w:r>
      <w:r>
        <w:rPr>
          <w:rFonts w:hint="eastAsia"/>
        </w:rPr>
        <w:t xml:space="preserve"> </w:t>
      </w:r>
      <w:r w:rsidR="008F377C">
        <w:rPr>
          <w:rFonts w:hint="eastAsia"/>
        </w:rPr>
        <w:t>推进美丽乡村</w:t>
      </w:r>
      <w:r w:rsidR="00A652DC">
        <w:rPr>
          <w:rFonts w:hint="eastAsia"/>
        </w:rPr>
        <w:t>建设</w:t>
      </w:r>
      <w:bookmarkEnd w:id="118"/>
      <w:bookmarkEnd w:id="119"/>
      <w:bookmarkEnd w:id="120"/>
      <w:bookmarkEnd w:id="121"/>
      <w:bookmarkEnd w:id="122"/>
    </w:p>
    <w:p w14:paraId="65F91CFA" w14:textId="77777777" w:rsidR="008F377C" w:rsidRDefault="00995E15" w:rsidP="00995E15">
      <w:pPr>
        <w:ind w:firstLine="643"/>
      </w:pPr>
      <w:r w:rsidRPr="00A95FA2">
        <w:rPr>
          <w:rFonts w:hint="eastAsia"/>
          <w:b/>
          <w:bCs/>
        </w:rPr>
        <w:t>开展</w:t>
      </w:r>
      <w:r w:rsidR="001604FC" w:rsidRPr="00A95FA2">
        <w:rPr>
          <w:rFonts w:hint="eastAsia"/>
          <w:b/>
          <w:bCs/>
        </w:rPr>
        <w:t>农村</w:t>
      </w:r>
      <w:r w:rsidRPr="00A95FA2">
        <w:rPr>
          <w:rFonts w:hint="eastAsia"/>
          <w:b/>
          <w:bCs/>
        </w:rPr>
        <w:t>生态景观建设。</w:t>
      </w:r>
      <w:r>
        <w:rPr>
          <w:rFonts w:hint="eastAsia"/>
        </w:rPr>
        <w:t>因地制宜，</w:t>
      </w:r>
      <w:r w:rsidR="005367CC">
        <w:rPr>
          <w:rFonts w:hint="eastAsia"/>
        </w:rPr>
        <w:t>优化村庄规划布局，</w:t>
      </w:r>
      <w:r w:rsidR="00854D84">
        <w:rPr>
          <w:rFonts w:hint="eastAsia"/>
        </w:rPr>
        <w:t>加强农村绿色基础设施建设，</w:t>
      </w:r>
      <w:r w:rsidR="006F1777">
        <w:rPr>
          <w:rFonts w:hint="eastAsia"/>
        </w:rPr>
        <w:t>充分</w:t>
      </w:r>
      <w:r w:rsidR="00380C09">
        <w:rPr>
          <w:rFonts w:hint="eastAsia"/>
        </w:rPr>
        <w:t>体现</w:t>
      </w:r>
      <w:r w:rsidR="006F1777">
        <w:rPr>
          <w:rFonts w:hint="eastAsia"/>
        </w:rPr>
        <w:t>当地人文历史和产业特色，</w:t>
      </w:r>
      <w:r>
        <w:rPr>
          <w:rFonts w:hint="eastAsia"/>
        </w:rPr>
        <w:t>大力开展公共活动空间景观改造、水域景观改造、村庄绿化</w:t>
      </w:r>
      <w:r w:rsidR="005367CC">
        <w:rPr>
          <w:rFonts w:hint="eastAsia"/>
        </w:rPr>
        <w:t>美化</w:t>
      </w:r>
      <w:r>
        <w:rPr>
          <w:rFonts w:hint="eastAsia"/>
        </w:rPr>
        <w:t>等建设工作</w:t>
      </w:r>
      <w:r w:rsidR="00F72922">
        <w:rPr>
          <w:rFonts w:hint="eastAsia"/>
        </w:rPr>
        <w:t>，</w:t>
      </w:r>
      <w:r w:rsidR="001604FC">
        <w:rPr>
          <w:rFonts w:hint="eastAsia"/>
        </w:rPr>
        <w:t>打造美丽乡村根基，</w:t>
      </w:r>
      <w:r w:rsidR="00F72922">
        <w:rPr>
          <w:rFonts w:hint="eastAsia"/>
        </w:rPr>
        <w:t>提升</w:t>
      </w:r>
      <w:r w:rsidR="00776DE6">
        <w:rPr>
          <w:rFonts w:hint="eastAsia"/>
        </w:rPr>
        <w:t>农村</w:t>
      </w:r>
      <w:r w:rsidR="00F72922">
        <w:rPr>
          <w:rFonts w:hint="eastAsia"/>
        </w:rPr>
        <w:t>人居生态环境质量</w:t>
      </w:r>
      <w:r>
        <w:rPr>
          <w:rFonts w:hint="eastAsia"/>
        </w:rPr>
        <w:t>。</w:t>
      </w:r>
    </w:p>
    <w:p w14:paraId="20D99217" w14:textId="77777777" w:rsidR="00476B9F" w:rsidRDefault="007D6874" w:rsidP="003D1342">
      <w:pPr>
        <w:ind w:firstLine="643"/>
      </w:pPr>
      <w:r w:rsidRPr="00A95FA2">
        <w:rPr>
          <w:rFonts w:hint="eastAsia"/>
          <w:b/>
          <w:bCs/>
        </w:rPr>
        <w:t>推进生态村创建</w:t>
      </w:r>
      <w:r w:rsidR="008F377C" w:rsidRPr="00A95FA2">
        <w:rPr>
          <w:rFonts w:hint="eastAsia"/>
          <w:b/>
          <w:bCs/>
        </w:rPr>
        <w:t>。</w:t>
      </w:r>
      <w:r w:rsidR="006B08BB" w:rsidRPr="00CC1972">
        <w:t>充分发挥</w:t>
      </w:r>
      <w:r w:rsidR="006B08BB">
        <w:rPr>
          <w:rFonts w:hint="eastAsia"/>
        </w:rPr>
        <w:t>生态</w:t>
      </w:r>
      <w:r w:rsidR="00F27920">
        <w:rPr>
          <w:rFonts w:hint="eastAsia"/>
        </w:rPr>
        <w:t>村</w:t>
      </w:r>
      <w:r w:rsidR="006B08BB">
        <w:rPr>
          <w:rFonts w:hint="eastAsia"/>
        </w:rPr>
        <w:t>创建对生态文明建设的促进作用</w:t>
      </w:r>
      <w:r w:rsidR="006B08BB" w:rsidRPr="00CC1972">
        <w:t>，</w:t>
      </w:r>
      <w:r w:rsidR="008D342A">
        <w:rPr>
          <w:rFonts w:hint="eastAsia"/>
        </w:rPr>
        <w:t>以已建成的生态村为基础，</w:t>
      </w:r>
      <w:r w:rsidR="00366283">
        <w:rPr>
          <w:rFonts w:hint="eastAsia"/>
        </w:rPr>
        <w:t>坚持</w:t>
      </w:r>
      <w:r w:rsidR="00735D1F">
        <w:rPr>
          <w:rFonts w:hint="eastAsia"/>
        </w:rPr>
        <w:t>“</w:t>
      </w:r>
      <w:r w:rsidR="003D1342">
        <w:rPr>
          <w:rFonts w:hint="eastAsia"/>
        </w:rPr>
        <w:t>整体推进，突出重点，体现特色，点面结合</w:t>
      </w:r>
      <w:r w:rsidR="00735D1F">
        <w:rPr>
          <w:rFonts w:hint="eastAsia"/>
        </w:rPr>
        <w:t>”的原则，</w:t>
      </w:r>
      <w:r w:rsidR="001A4E14">
        <w:rPr>
          <w:rFonts w:hint="eastAsia"/>
        </w:rPr>
        <w:t>积极开展</w:t>
      </w:r>
      <w:r w:rsidR="003D1342">
        <w:rPr>
          <w:rFonts w:hint="eastAsia"/>
        </w:rPr>
        <w:t>生态村</w:t>
      </w:r>
      <w:r w:rsidR="001A4E14">
        <w:rPr>
          <w:rFonts w:hint="eastAsia"/>
        </w:rPr>
        <w:t>示范</w:t>
      </w:r>
      <w:r w:rsidR="003D1342">
        <w:rPr>
          <w:rFonts w:hint="eastAsia"/>
        </w:rPr>
        <w:t>创建工作</w:t>
      </w:r>
      <w:r w:rsidR="006B08BB" w:rsidRPr="00CC1972">
        <w:t>，</w:t>
      </w:r>
      <w:r w:rsidR="00182CE9">
        <w:rPr>
          <w:rFonts w:hint="eastAsia"/>
        </w:rPr>
        <w:t>不断提升创建水平，</w:t>
      </w:r>
      <w:r w:rsidR="006B08BB" w:rsidRPr="00CC1972">
        <w:t>巩固生态</w:t>
      </w:r>
      <w:r w:rsidR="00FA22A5">
        <w:rPr>
          <w:rFonts w:hint="eastAsia"/>
        </w:rPr>
        <w:t>文明</w:t>
      </w:r>
      <w:r w:rsidR="006B08BB" w:rsidRPr="00CC1972">
        <w:t>建设示范创建成果</w:t>
      </w:r>
      <w:r w:rsidR="003D1342">
        <w:rPr>
          <w:rFonts w:hint="eastAsia"/>
        </w:rPr>
        <w:t>，逐步提升</w:t>
      </w:r>
      <w:r w:rsidR="001A4E14">
        <w:rPr>
          <w:rFonts w:hint="eastAsia"/>
        </w:rPr>
        <w:t>农村</w:t>
      </w:r>
      <w:r w:rsidR="003D1342">
        <w:rPr>
          <w:rFonts w:hint="eastAsia"/>
        </w:rPr>
        <w:t>生态环境质量，改善人居生活</w:t>
      </w:r>
      <w:r w:rsidR="001A4E14">
        <w:rPr>
          <w:rFonts w:hint="eastAsia"/>
        </w:rPr>
        <w:t>。</w:t>
      </w:r>
      <w:r w:rsidR="00726A0E">
        <w:rPr>
          <w:rFonts w:hint="eastAsia"/>
        </w:rPr>
        <w:t>到</w:t>
      </w:r>
      <w:r w:rsidR="00726A0E">
        <w:rPr>
          <w:rFonts w:hint="eastAsia"/>
        </w:rPr>
        <w:t>2025</w:t>
      </w:r>
      <w:r w:rsidR="00726A0E">
        <w:rPr>
          <w:rFonts w:hint="eastAsia"/>
        </w:rPr>
        <w:t>年</w:t>
      </w:r>
      <w:r w:rsidR="00726A0E">
        <w:t>，力争</w:t>
      </w:r>
      <w:r w:rsidR="00726A0E" w:rsidRPr="00726A0E">
        <w:rPr>
          <w:rFonts w:hint="eastAsia"/>
        </w:rPr>
        <w:t>创建</w:t>
      </w:r>
      <w:r w:rsidR="00726A0E" w:rsidRPr="00726A0E">
        <w:t>280</w:t>
      </w:r>
      <w:r w:rsidR="00726A0E" w:rsidRPr="00726A0E">
        <w:t>个左右新农村建设点，其中省级村点</w:t>
      </w:r>
      <w:r w:rsidR="00726A0E" w:rsidRPr="00726A0E">
        <w:lastRenderedPageBreak/>
        <w:t>180</w:t>
      </w:r>
      <w:r w:rsidR="00726A0E" w:rsidRPr="00726A0E">
        <w:t>个，市县自建村点</w:t>
      </w:r>
      <w:r w:rsidR="00726A0E" w:rsidRPr="00726A0E">
        <w:t>100</w:t>
      </w:r>
      <w:r w:rsidR="00726A0E" w:rsidRPr="00726A0E">
        <w:t>个</w:t>
      </w:r>
      <w:r w:rsidR="00726A0E">
        <w:rPr>
          <w:rFonts w:hint="eastAsia"/>
        </w:rPr>
        <w:t>。</w:t>
      </w:r>
    </w:p>
    <w:tbl>
      <w:tblPr>
        <w:tblStyle w:val="aa"/>
        <w:tblW w:w="0" w:type="auto"/>
        <w:tblLook w:val="04A0" w:firstRow="1" w:lastRow="0" w:firstColumn="1" w:lastColumn="0" w:noHBand="0" w:noVBand="1"/>
      </w:tblPr>
      <w:tblGrid>
        <w:gridCol w:w="8522"/>
      </w:tblGrid>
      <w:tr w:rsidR="00204B49" w14:paraId="3E5D4CE4" w14:textId="77777777" w:rsidTr="006F7845">
        <w:tc>
          <w:tcPr>
            <w:tcW w:w="8522" w:type="dxa"/>
          </w:tcPr>
          <w:p w14:paraId="33617F4C" w14:textId="2BEF37B1" w:rsidR="00204B49" w:rsidRPr="00AE3B14" w:rsidRDefault="00204B49" w:rsidP="00870451">
            <w:pPr>
              <w:ind w:firstLineChars="0" w:firstLine="0"/>
              <w:jc w:val="center"/>
              <w:rPr>
                <w:rFonts w:ascii="Times New Roman" w:hAnsi="Times New Roman" w:cs="Times New Roman"/>
                <w:spacing w:val="-6"/>
                <w:sz w:val="30"/>
                <w:szCs w:val="30"/>
              </w:rPr>
            </w:pPr>
            <w:r w:rsidRPr="001B35F4">
              <w:rPr>
                <w:rFonts w:ascii="仿宋_GB2312" w:hAnsi="黑体" w:cs="Times New Roman" w:hint="eastAsia"/>
                <w:b/>
                <w:bCs/>
                <w:spacing w:val="-6"/>
                <w:sz w:val="30"/>
                <w:szCs w:val="30"/>
              </w:rPr>
              <w:t>专栏</w:t>
            </w:r>
            <w:r w:rsidR="00870451">
              <w:rPr>
                <w:rFonts w:ascii="仿宋_GB2312" w:hAnsi="黑体" w:cs="Times New Roman"/>
                <w:b/>
                <w:bCs/>
                <w:spacing w:val="-6"/>
                <w:sz w:val="30"/>
                <w:szCs w:val="30"/>
              </w:rPr>
              <w:t>7</w:t>
            </w:r>
            <w:r w:rsidRPr="001B35F4">
              <w:rPr>
                <w:rFonts w:ascii="仿宋_GB2312" w:hAnsi="黑体" w:cs="Times New Roman"/>
                <w:b/>
                <w:bCs/>
                <w:spacing w:val="-6"/>
                <w:sz w:val="30"/>
                <w:szCs w:val="30"/>
              </w:rPr>
              <w:t xml:space="preserve"> </w:t>
            </w:r>
            <w:r w:rsidR="00147928" w:rsidRPr="001B35F4">
              <w:rPr>
                <w:rFonts w:ascii="仿宋_GB2312" w:hAnsi="黑体" w:cs="Times New Roman" w:hint="eastAsia"/>
                <w:b/>
                <w:bCs/>
                <w:spacing w:val="-6"/>
                <w:sz w:val="30"/>
                <w:szCs w:val="30"/>
              </w:rPr>
              <w:t>农村生态环境保护</w:t>
            </w:r>
            <w:r w:rsidRPr="001B35F4">
              <w:rPr>
                <w:rFonts w:ascii="仿宋_GB2312" w:hAnsi="黑体" w:cs="Times New Roman" w:hint="eastAsia"/>
                <w:b/>
                <w:bCs/>
                <w:spacing w:val="-6"/>
                <w:sz w:val="30"/>
                <w:szCs w:val="30"/>
              </w:rPr>
              <w:t>重大工程</w:t>
            </w:r>
          </w:p>
        </w:tc>
      </w:tr>
      <w:tr w:rsidR="00204B49" w14:paraId="4F2BF52A" w14:textId="77777777" w:rsidTr="006F7845">
        <w:tc>
          <w:tcPr>
            <w:tcW w:w="8522" w:type="dxa"/>
          </w:tcPr>
          <w:p w14:paraId="1C5BAF35" w14:textId="77777777" w:rsidR="00963BDD" w:rsidRDefault="00204B49" w:rsidP="00C877C7">
            <w:pPr>
              <w:ind w:firstLine="536"/>
              <w:rPr>
                <w:rFonts w:ascii="Times New Roman" w:hAnsi="Times New Roman" w:cs="Times New Roman"/>
                <w:spacing w:val="-6"/>
                <w:sz w:val="28"/>
                <w:szCs w:val="28"/>
              </w:rPr>
            </w:pPr>
            <w:r w:rsidRPr="00AE3B14">
              <w:rPr>
                <w:rFonts w:ascii="Times New Roman" w:hAnsi="Times New Roman" w:cs="Times New Roman" w:hint="eastAsia"/>
                <w:spacing w:val="-6"/>
                <w:sz w:val="28"/>
                <w:szCs w:val="28"/>
              </w:rPr>
              <w:t>（一）</w:t>
            </w:r>
            <w:r w:rsidR="00145B7C" w:rsidRPr="00353208">
              <w:rPr>
                <w:rFonts w:ascii="Times New Roman" w:hAnsi="Times New Roman" w:cs="Times New Roman" w:hint="eastAsia"/>
                <w:spacing w:val="-6"/>
                <w:sz w:val="28"/>
                <w:szCs w:val="28"/>
              </w:rPr>
              <w:t>农村饮用水水源保护区整治工程</w:t>
            </w:r>
          </w:p>
          <w:p w14:paraId="045D38B5" w14:textId="5FDE1DD0" w:rsidR="00145B7C" w:rsidRPr="00145B7C" w:rsidRDefault="00406C69" w:rsidP="00C877C7">
            <w:pPr>
              <w:ind w:firstLine="536"/>
              <w:rPr>
                <w:rFonts w:ascii="Times New Roman" w:hAnsi="Times New Roman" w:cs="Times New Roman"/>
                <w:spacing w:val="-6"/>
                <w:sz w:val="28"/>
                <w:szCs w:val="28"/>
              </w:rPr>
            </w:pPr>
            <w:r>
              <w:rPr>
                <w:rFonts w:ascii="Times New Roman" w:hAnsi="Times New Roman" w:cs="Times New Roman" w:hint="eastAsia"/>
                <w:spacing w:val="-6"/>
                <w:sz w:val="28"/>
                <w:szCs w:val="28"/>
              </w:rPr>
              <w:t>开展农村</w:t>
            </w:r>
            <w:r>
              <w:rPr>
                <w:rFonts w:ascii="Times New Roman" w:hAnsi="Times New Roman" w:cs="Times New Roman"/>
                <w:spacing w:val="-6"/>
                <w:sz w:val="28"/>
                <w:szCs w:val="28"/>
              </w:rPr>
              <w:t>饮用水源保护区</w:t>
            </w:r>
            <w:r w:rsidR="00085BC7">
              <w:rPr>
                <w:rFonts w:ascii="Times New Roman" w:hAnsi="Times New Roman" w:cs="Times New Roman" w:hint="eastAsia"/>
                <w:spacing w:val="-6"/>
                <w:sz w:val="28"/>
                <w:szCs w:val="28"/>
              </w:rPr>
              <w:t>规范化建设</w:t>
            </w:r>
            <w:r w:rsidR="00145B7C" w:rsidRPr="00145B7C">
              <w:rPr>
                <w:rFonts w:ascii="Times New Roman" w:hAnsi="Times New Roman" w:cs="Times New Roman" w:hint="eastAsia"/>
                <w:spacing w:val="-6"/>
                <w:sz w:val="28"/>
                <w:szCs w:val="28"/>
              </w:rPr>
              <w:t>，包括水源地保护区隔离护岸、疏浚清淤、湖岸生态修护、人工湿地、护栏网、标识标牌等建设。</w:t>
            </w:r>
          </w:p>
          <w:p w14:paraId="075530EE" w14:textId="77777777" w:rsidR="00353208" w:rsidRDefault="00204B49" w:rsidP="00353208">
            <w:pPr>
              <w:ind w:firstLine="536"/>
              <w:rPr>
                <w:rFonts w:ascii="Times New Roman" w:hAnsi="Times New Roman" w:cs="Times New Roman"/>
                <w:spacing w:val="-6"/>
                <w:sz w:val="28"/>
                <w:szCs w:val="28"/>
              </w:rPr>
            </w:pPr>
            <w:r w:rsidRPr="00AE3B14">
              <w:rPr>
                <w:rFonts w:ascii="Times New Roman" w:hAnsi="Times New Roman" w:cs="Times New Roman" w:hint="eastAsia"/>
                <w:spacing w:val="-6"/>
                <w:sz w:val="28"/>
                <w:szCs w:val="28"/>
              </w:rPr>
              <w:t>（</w:t>
            </w:r>
            <w:r w:rsidR="00626B74">
              <w:rPr>
                <w:rFonts w:ascii="Times New Roman" w:hAnsi="Times New Roman" w:cs="Times New Roman" w:hint="eastAsia"/>
                <w:spacing w:val="-6"/>
                <w:sz w:val="28"/>
                <w:szCs w:val="28"/>
              </w:rPr>
              <w:t>二</w:t>
            </w:r>
            <w:r w:rsidRPr="00AE3B14">
              <w:rPr>
                <w:rFonts w:ascii="Times New Roman" w:hAnsi="Times New Roman" w:cs="Times New Roman" w:hint="eastAsia"/>
                <w:spacing w:val="-6"/>
                <w:sz w:val="28"/>
                <w:szCs w:val="28"/>
              </w:rPr>
              <w:t>）</w:t>
            </w:r>
            <w:r w:rsidR="00570C6A">
              <w:rPr>
                <w:rFonts w:ascii="Times New Roman" w:hAnsi="Times New Roman" w:cs="Times New Roman" w:hint="eastAsia"/>
                <w:spacing w:val="-6"/>
                <w:sz w:val="28"/>
                <w:szCs w:val="28"/>
              </w:rPr>
              <w:t>农村环境综合整治工程</w:t>
            </w:r>
          </w:p>
          <w:p w14:paraId="6A42BE46" w14:textId="388B870B" w:rsidR="00BB64FA" w:rsidRDefault="000D2975" w:rsidP="00353208">
            <w:pPr>
              <w:ind w:firstLine="536"/>
              <w:rPr>
                <w:rFonts w:ascii="Times New Roman" w:hAnsi="Times New Roman" w:cs="Times New Roman"/>
                <w:spacing w:val="-6"/>
                <w:sz w:val="28"/>
                <w:szCs w:val="28"/>
              </w:rPr>
            </w:pPr>
            <w:r>
              <w:rPr>
                <w:rFonts w:ascii="Times New Roman" w:hAnsi="Times New Roman" w:cs="Times New Roman" w:hint="eastAsia"/>
                <w:spacing w:val="-6"/>
                <w:sz w:val="28"/>
                <w:szCs w:val="28"/>
              </w:rPr>
              <w:t>开展</w:t>
            </w:r>
            <w:r w:rsidR="00406C69">
              <w:rPr>
                <w:rFonts w:ascii="Times New Roman" w:hAnsi="Times New Roman" w:cs="Times New Roman"/>
                <w:spacing w:val="-6"/>
                <w:sz w:val="28"/>
                <w:szCs w:val="28"/>
              </w:rPr>
              <w:t>130</w:t>
            </w:r>
            <w:r w:rsidR="00406C69">
              <w:rPr>
                <w:rFonts w:ascii="Times New Roman" w:hAnsi="Times New Roman" w:cs="Times New Roman"/>
                <w:spacing w:val="-6"/>
                <w:sz w:val="28"/>
                <w:szCs w:val="28"/>
              </w:rPr>
              <w:t>个</w:t>
            </w:r>
            <w:r w:rsidR="00406C69">
              <w:rPr>
                <w:rFonts w:ascii="Times New Roman" w:hAnsi="Times New Roman" w:cs="Times New Roman" w:hint="eastAsia"/>
                <w:spacing w:val="-6"/>
                <w:sz w:val="28"/>
                <w:szCs w:val="28"/>
              </w:rPr>
              <w:t>左右</w:t>
            </w:r>
            <w:r>
              <w:rPr>
                <w:rFonts w:ascii="Times New Roman" w:hAnsi="Times New Roman" w:cs="Times New Roman" w:hint="eastAsia"/>
                <w:spacing w:val="-6"/>
                <w:sz w:val="28"/>
                <w:szCs w:val="28"/>
              </w:rPr>
              <w:t>农村环境整治工程，</w:t>
            </w:r>
            <w:r w:rsidR="00DA7906">
              <w:rPr>
                <w:rFonts w:ascii="Times New Roman" w:hAnsi="Times New Roman" w:cs="Times New Roman" w:hint="eastAsia"/>
                <w:spacing w:val="-6"/>
                <w:sz w:val="28"/>
                <w:szCs w:val="28"/>
              </w:rPr>
              <w:t>主要建设内容</w:t>
            </w:r>
            <w:r w:rsidR="0058454A">
              <w:rPr>
                <w:rFonts w:ascii="Times New Roman" w:hAnsi="Times New Roman" w:cs="Times New Roman" w:hint="eastAsia"/>
                <w:spacing w:val="-6"/>
                <w:sz w:val="28"/>
                <w:szCs w:val="28"/>
              </w:rPr>
              <w:t>包括</w:t>
            </w:r>
            <w:r w:rsidR="0071598B">
              <w:rPr>
                <w:rFonts w:ascii="Times New Roman" w:hAnsi="Times New Roman" w:cs="Times New Roman" w:hint="eastAsia"/>
                <w:spacing w:val="-6"/>
                <w:sz w:val="28"/>
                <w:szCs w:val="28"/>
              </w:rPr>
              <w:t>黑臭水体</w:t>
            </w:r>
            <w:r w:rsidR="009D4D3B">
              <w:rPr>
                <w:rFonts w:ascii="Times New Roman" w:hAnsi="Times New Roman" w:cs="Times New Roman" w:hint="eastAsia"/>
                <w:spacing w:val="-6"/>
                <w:sz w:val="28"/>
                <w:szCs w:val="28"/>
              </w:rPr>
              <w:t>治理工程</w:t>
            </w:r>
            <w:r w:rsidR="0071598B">
              <w:rPr>
                <w:rFonts w:ascii="Times New Roman" w:hAnsi="Times New Roman" w:cs="Times New Roman" w:hint="eastAsia"/>
                <w:spacing w:val="-6"/>
                <w:sz w:val="28"/>
                <w:szCs w:val="28"/>
              </w:rPr>
              <w:t>、</w:t>
            </w:r>
            <w:r w:rsidR="00FF6193" w:rsidRPr="00FF6193">
              <w:rPr>
                <w:rFonts w:ascii="Times New Roman" w:hAnsi="Times New Roman" w:cs="Times New Roman" w:hint="eastAsia"/>
                <w:spacing w:val="-6"/>
                <w:sz w:val="28"/>
                <w:szCs w:val="28"/>
              </w:rPr>
              <w:t>改水改厕、农村污水管网改造</w:t>
            </w:r>
            <w:r w:rsidR="00FF6193">
              <w:rPr>
                <w:rFonts w:ascii="Times New Roman" w:hAnsi="Times New Roman" w:cs="Times New Roman" w:hint="eastAsia"/>
                <w:spacing w:val="-6"/>
                <w:sz w:val="28"/>
                <w:szCs w:val="28"/>
              </w:rPr>
              <w:t>,</w:t>
            </w:r>
            <w:r w:rsidR="00FF6193">
              <w:rPr>
                <w:rFonts w:ascii="Times New Roman" w:hAnsi="Times New Roman" w:cs="Times New Roman" w:hint="eastAsia"/>
                <w:spacing w:val="-6"/>
                <w:sz w:val="28"/>
                <w:szCs w:val="28"/>
              </w:rPr>
              <w:t>、</w:t>
            </w:r>
            <w:r w:rsidR="00651E46">
              <w:rPr>
                <w:rFonts w:ascii="Times New Roman" w:hAnsi="Times New Roman" w:cs="Times New Roman" w:hint="eastAsia"/>
                <w:spacing w:val="-6"/>
                <w:sz w:val="28"/>
                <w:szCs w:val="28"/>
              </w:rPr>
              <w:t>农村生活污水</w:t>
            </w:r>
            <w:r w:rsidR="00014232">
              <w:rPr>
                <w:rFonts w:ascii="Times New Roman" w:hAnsi="Times New Roman" w:cs="Times New Roman" w:hint="eastAsia"/>
                <w:spacing w:val="-6"/>
                <w:sz w:val="28"/>
                <w:szCs w:val="28"/>
              </w:rPr>
              <w:t>治理工程</w:t>
            </w:r>
            <w:r w:rsidR="00651E46">
              <w:rPr>
                <w:rFonts w:ascii="Times New Roman" w:hAnsi="Times New Roman" w:cs="Times New Roman" w:hint="eastAsia"/>
                <w:spacing w:val="-6"/>
                <w:sz w:val="28"/>
                <w:szCs w:val="28"/>
              </w:rPr>
              <w:t>、</w:t>
            </w:r>
            <w:r w:rsidR="00014232">
              <w:rPr>
                <w:rFonts w:ascii="Times New Roman" w:hAnsi="Times New Roman" w:cs="Times New Roman" w:hint="eastAsia"/>
                <w:spacing w:val="-6"/>
                <w:sz w:val="28"/>
                <w:szCs w:val="28"/>
              </w:rPr>
              <w:t>农村生活垃圾</w:t>
            </w:r>
            <w:r w:rsidR="006072A0">
              <w:rPr>
                <w:rFonts w:ascii="Times New Roman" w:hAnsi="Times New Roman" w:cs="Times New Roman" w:hint="eastAsia"/>
                <w:spacing w:val="-6"/>
                <w:sz w:val="28"/>
                <w:szCs w:val="28"/>
              </w:rPr>
              <w:t>收集</w:t>
            </w:r>
            <w:r w:rsidR="005A737D">
              <w:rPr>
                <w:rFonts w:ascii="Times New Roman" w:hAnsi="Times New Roman" w:cs="Times New Roman" w:hint="eastAsia"/>
                <w:spacing w:val="-6"/>
                <w:sz w:val="28"/>
                <w:szCs w:val="28"/>
              </w:rPr>
              <w:t>转运和</w:t>
            </w:r>
            <w:r w:rsidR="00026DA2">
              <w:rPr>
                <w:rFonts w:ascii="Times New Roman" w:hAnsi="Times New Roman" w:cs="Times New Roman" w:hint="eastAsia"/>
                <w:spacing w:val="-6"/>
                <w:sz w:val="28"/>
                <w:szCs w:val="28"/>
              </w:rPr>
              <w:t>处理工程、</w:t>
            </w:r>
            <w:r w:rsidR="008375EF">
              <w:rPr>
                <w:rFonts w:ascii="Times New Roman" w:hAnsi="Times New Roman" w:cs="Times New Roman" w:hint="eastAsia"/>
                <w:spacing w:val="-6"/>
                <w:sz w:val="28"/>
                <w:szCs w:val="28"/>
              </w:rPr>
              <w:t>村容村貌美化</w:t>
            </w:r>
            <w:r w:rsidR="00F41A4F">
              <w:rPr>
                <w:rFonts w:ascii="Times New Roman" w:hAnsi="Times New Roman" w:cs="Times New Roman" w:hint="eastAsia"/>
                <w:spacing w:val="-6"/>
                <w:sz w:val="28"/>
                <w:szCs w:val="28"/>
              </w:rPr>
              <w:t>工程</w:t>
            </w:r>
            <w:r w:rsidR="000C0249">
              <w:rPr>
                <w:rFonts w:ascii="Times New Roman" w:hAnsi="Times New Roman" w:cs="Times New Roman" w:hint="eastAsia"/>
                <w:spacing w:val="-6"/>
                <w:sz w:val="28"/>
                <w:szCs w:val="28"/>
              </w:rPr>
              <w:t>和</w:t>
            </w:r>
            <w:r w:rsidR="008375EF">
              <w:rPr>
                <w:rFonts w:ascii="Times New Roman" w:hAnsi="Times New Roman" w:cs="Times New Roman" w:hint="eastAsia"/>
                <w:spacing w:val="-6"/>
                <w:sz w:val="28"/>
                <w:szCs w:val="28"/>
              </w:rPr>
              <w:t>基础设施建设</w:t>
            </w:r>
            <w:r w:rsidR="000C0249">
              <w:rPr>
                <w:rFonts w:ascii="Times New Roman" w:hAnsi="Times New Roman" w:cs="Times New Roman" w:hint="eastAsia"/>
                <w:spacing w:val="-6"/>
                <w:sz w:val="28"/>
                <w:szCs w:val="28"/>
              </w:rPr>
              <w:t>工程。</w:t>
            </w:r>
          </w:p>
          <w:p w14:paraId="1D8A7CE4" w14:textId="77777777" w:rsidR="00416D15" w:rsidRDefault="00416D15" w:rsidP="00353208">
            <w:pPr>
              <w:ind w:firstLine="536"/>
              <w:rPr>
                <w:rFonts w:ascii="Times New Roman" w:hAnsi="Times New Roman" w:cs="Times New Roman"/>
                <w:spacing w:val="-6"/>
                <w:sz w:val="28"/>
                <w:szCs w:val="28"/>
              </w:rPr>
            </w:pPr>
            <w:r>
              <w:rPr>
                <w:rFonts w:ascii="Times New Roman" w:hAnsi="Times New Roman" w:cs="Times New Roman" w:hint="eastAsia"/>
                <w:spacing w:val="-6"/>
                <w:sz w:val="28"/>
                <w:szCs w:val="28"/>
              </w:rPr>
              <w:t>（三）</w:t>
            </w:r>
            <w:r w:rsidR="00DA3EB0">
              <w:rPr>
                <w:rFonts w:ascii="Times New Roman" w:hAnsi="Times New Roman" w:cs="Times New Roman" w:hint="eastAsia"/>
                <w:spacing w:val="-6"/>
                <w:sz w:val="28"/>
                <w:szCs w:val="28"/>
              </w:rPr>
              <w:t>农</w:t>
            </w:r>
            <w:r w:rsidR="00481820">
              <w:rPr>
                <w:rFonts w:ascii="Times New Roman" w:hAnsi="Times New Roman" w:cs="Times New Roman" w:hint="eastAsia"/>
                <w:spacing w:val="-6"/>
                <w:sz w:val="28"/>
                <w:szCs w:val="28"/>
              </w:rPr>
              <w:t>业</w:t>
            </w:r>
            <w:r w:rsidR="00DA3EB0">
              <w:rPr>
                <w:rFonts w:ascii="Times New Roman" w:hAnsi="Times New Roman" w:cs="Times New Roman" w:hint="eastAsia"/>
                <w:spacing w:val="-6"/>
                <w:sz w:val="28"/>
                <w:szCs w:val="28"/>
              </w:rPr>
              <w:t>面源污染综合防治工程</w:t>
            </w:r>
          </w:p>
          <w:p w14:paraId="64E5FB29" w14:textId="77777777" w:rsidR="00DA3EB0" w:rsidRPr="00353208" w:rsidRDefault="00644CF8" w:rsidP="00353208">
            <w:pPr>
              <w:ind w:firstLine="536"/>
              <w:rPr>
                <w:rFonts w:ascii="Times New Roman" w:hAnsi="Times New Roman" w:cs="Times New Roman"/>
                <w:spacing w:val="-6"/>
                <w:sz w:val="28"/>
                <w:szCs w:val="28"/>
              </w:rPr>
            </w:pPr>
            <w:r>
              <w:rPr>
                <w:rFonts w:ascii="Times New Roman" w:hAnsi="Times New Roman" w:cs="Times New Roman" w:hint="eastAsia"/>
                <w:spacing w:val="-6"/>
                <w:sz w:val="28"/>
                <w:szCs w:val="28"/>
              </w:rPr>
              <w:t>开展</w:t>
            </w:r>
            <w:r w:rsidRPr="00644CF8">
              <w:rPr>
                <w:rFonts w:ascii="Times New Roman" w:hAnsi="Times New Roman" w:cs="Times New Roman" w:hint="eastAsia"/>
                <w:spacing w:val="-6"/>
                <w:sz w:val="28"/>
                <w:szCs w:val="28"/>
              </w:rPr>
              <w:t>永修县杨柳津河</w:t>
            </w:r>
            <w:r w:rsidRPr="00644CF8">
              <w:rPr>
                <w:rFonts w:ascii="Times New Roman" w:hAnsi="Times New Roman" w:cs="Times New Roman"/>
                <w:spacing w:val="-6"/>
                <w:sz w:val="28"/>
                <w:szCs w:val="28"/>
              </w:rPr>
              <w:t>-</w:t>
            </w:r>
            <w:r w:rsidRPr="00644CF8">
              <w:rPr>
                <w:rFonts w:ascii="Times New Roman" w:hAnsi="Times New Roman" w:cs="Times New Roman"/>
                <w:spacing w:val="-6"/>
                <w:sz w:val="28"/>
                <w:szCs w:val="28"/>
              </w:rPr>
              <w:t>修河流域农业面源污染治理</w:t>
            </w:r>
            <w:r>
              <w:rPr>
                <w:rFonts w:ascii="Times New Roman" w:hAnsi="Times New Roman" w:cs="Times New Roman" w:hint="eastAsia"/>
                <w:spacing w:val="-6"/>
                <w:sz w:val="28"/>
                <w:szCs w:val="28"/>
              </w:rPr>
              <w:t>，</w:t>
            </w:r>
            <w:r w:rsidR="00DA3EB0" w:rsidRPr="00DA3EB0">
              <w:rPr>
                <w:rFonts w:ascii="Times New Roman" w:hAnsi="Times New Roman" w:cs="Times New Roman" w:hint="eastAsia"/>
                <w:spacing w:val="-6"/>
                <w:sz w:val="28"/>
                <w:szCs w:val="28"/>
              </w:rPr>
              <w:t>实施</w:t>
            </w:r>
            <w:r w:rsidR="00756FE1">
              <w:rPr>
                <w:rFonts w:ascii="Times New Roman" w:hAnsi="Times New Roman" w:cs="Times New Roman" w:hint="eastAsia"/>
                <w:spacing w:val="-6"/>
                <w:sz w:val="28"/>
                <w:szCs w:val="28"/>
              </w:rPr>
              <w:t>农村</w:t>
            </w:r>
            <w:r w:rsidR="00DA3EB0" w:rsidRPr="00DA3EB0">
              <w:rPr>
                <w:rFonts w:ascii="Times New Roman" w:hAnsi="Times New Roman" w:cs="Times New Roman" w:hint="eastAsia"/>
                <w:spacing w:val="-6"/>
                <w:sz w:val="28"/>
                <w:szCs w:val="28"/>
              </w:rPr>
              <w:t>农田化肥农药减施、推广有机肥</w:t>
            </w:r>
            <w:r w:rsidR="0061798D">
              <w:rPr>
                <w:rFonts w:ascii="Times New Roman" w:hAnsi="Times New Roman" w:cs="Times New Roman" w:hint="eastAsia"/>
                <w:spacing w:val="-6"/>
                <w:sz w:val="28"/>
                <w:szCs w:val="28"/>
              </w:rPr>
              <w:t>；</w:t>
            </w:r>
            <w:r w:rsidR="00DA3EB0" w:rsidRPr="00DA3EB0">
              <w:rPr>
                <w:rFonts w:ascii="Times New Roman" w:hAnsi="Times New Roman" w:cs="Times New Roman" w:hint="eastAsia"/>
                <w:spacing w:val="-6"/>
                <w:sz w:val="28"/>
                <w:szCs w:val="28"/>
              </w:rPr>
              <w:t>因地制宜提出生态沟渠、植物隔离条带、净化塘、地表径流收集池建设</w:t>
            </w:r>
            <w:r w:rsidR="0061798D">
              <w:rPr>
                <w:rFonts w:ascii="Times New Roman" w:hAnsi="Times New Roman" w:cs="Times New Roman" w:hint="eastAsia"/>
                <w:spacing w:val="-6"/>
                <w:sz w:val="28"/>
                <w:szCs w:val="28"/>
              </w:rPr>
              <w:t>；</w:t>
            </w:r>
            <w:r w:rsidR="00DA3EB0" w:rsidRPr="00DA3EB0">
              <w:rPr>
                <w:rFonts w:ascii="Times New Roman" w:hAnsi="Times New Roman" w:cs="Times New Roman" w:hint="eastAsia"/>
                <w:spacing w:val="-6"/>
                <w:sz w:val="28"/>
                <w:szCs w:val="28"/>
              </w:rPr>
              <w:t>开展农田退水期间的污染物浓度控制等。</w:t>
            </w:r>
          </w:p>
          <w:p w14:paraId="65E146E8" w14:textId="77777777" w:rsidR="00204B49" w:rsidRDefault="00204B49" w:rsidP="006F7845">
            <w:pPr>
              <w:ind w:firstLine="536"/>
              <w:rPr>
                <w:rFonts w:ascii="Times New Roman" w:hAnsi="Times New Roman" w:cs="Times New Roman"/>
                <w:spacing w:val="-6"/>
                <w:sz w:val="28"/>
                <w:szCs w:val="28"/>
              </w:rPr>
            </w:pPr>
            <w:r>
              <w:rPr>
                <w:rFonts w:ascii="Times New Roman" w:hAnsi="Times New Roman" w:cs="Times New Roman" w:hint="eastAsia"/>
                <w:spacing w:val="-6"/>
                <w:sz w:val="28"/>
                <w:szCs w:val="28"/>
              </w:rPr>
              <w:t>（</w:t>
            </w:r>
            <w:r w:rsidR="00416D15">
              <w:rPr>
                <w:rFonts w:ascii="Times New Roman" w:hAnsi="Times New Roman" w:cs="Times New Roman" w:hint="eastAsia"/>
                <w:spacing w:val="-6"/>
                <w:sz w:val="28"/>
                <w:szCs w:val="28"/>
              </w:rPr>
              <w:t>四</w:t>
            </w:r>
            <w:r>
              <w:rPr>
                <w:rFonts w:ascii="Times New Roman" w:hAnsi="Times New Roman" w:cs="Times New Roman" w:hint="eastAsia"/>
                <w:spacing w:val="-6"/>
                <w:sz w:val="28"/>
                <w:szCs w:val="28"/>
              </w:rPr>
              <w:t>）</w:t>
            </w:r>
            <w:r w:rsidR="006B4BF0" w:rsidRPr="006B4BF0">
              <w:rPr>
                <w:rFonts w:ascii="Times New Roman" w:hAnsi="Times New Roman" w:cs="Times New Roman" w:hint="eastAsia"/>
                <w:spacing w:val="-6"/>
                <w:sz w:val="28"/>
                <w:szCs w:val="28"/>
              </w:rPr>
              <w:t>规模化畜禽养殖场粪污治理及综合利用</w:t>
            </w:r>
            <w:r w:rsidR="006B4BF0">
              <w:rPr>
                <w:rFonts w:ascii="Times New Roman" w:hAnsi="Times New Roman" w:cs="Times New Roman" w:hint="eastAsia"/>
                <w:spacing w:val="-6"/>
                <w:sz w:val="28"/>
                <w:szCs w:val="28"/>
              </w:rPr>
              <w:t>工程</w:t>
            </w:r>
          </w:p>
          <w:p w14:paraId="0E6A2B85" w14:textId="77777777" w:rsidR="0068547D" w:rsidRDefault="00FC3E70" w:rsidP="006F7845">
            <w:pPr>
              <w:ind w:firstLine="536"/>
              <w:rPr>
                <w:rFonts w:ascii="Times New Roman" w:hAnsi="Times New Roman" w:cs="Times New Roman"/>
                <w:spacing w:val="-6"/>
                <w:sz w:val="28"/>
                <w:szCs w:val="28"/>
              </w:rPr>
            </w:pPr>
            <w:r w:rsidRPr="00106A96">
              <w:rPr>
                <w:rFonts w:ascii="Times New Roman" w:hAnsi="Times New Roman" w:cs="Times New Roman" w:hint="eastAsia"/>
                <w:spacing w:val="-6"/>
                <w:sz w:val="28"/>
                <w:szCs w:val="28"/>
              </w:rPr>
              <w:t>项目范围为</w:t>
            </w:r>
            <w:r w:rsidR="000A14EB" w:rsidRPr="00106A96">
              <w:rPr>
                <w:rFonts w:ascii="Times New Roman" w:hAnsi="Times New Roman" w:cs="Times New Roman" w:hint="eastAsia"/>
                <w:spacing w:val="-6"/>
                <w:sz w:val="28"/>
                <w:szCs w:val="28"/>
              </w:rPr>
              <w:t>全</w:t>
            </w:r>
            <w:r w:rsidR="00844CB2" w:rsidRPr="00106A96">
              <w:rPr>
                <w:rFonts w:ascii="Times New Roman" w:hAnsi="Times New Roman" w:cs="Times New Roman" w:hint="eastAsia"/>
                <w:spacing w:val="-6"/>
                <w:sz w:val="28"/>
                <w:szCs w:val="28"/>
              </w:rPr>
              <w:t>县</w:t>
            </w:r>
            <w:r w:rsidR="00106A96" w:rsidRPr="00106A96">
              <w:rPr>
                <w:rFonts w:ascii="Times New Roman" w:hAnsi="Times New Roman" w:cs="Times New Roman"/>
                <w:spacing w:val="-6"/>
                <w:sz w:val="28"/>
                <w:szCs w:val="28"/>
              </w:rPr>
              <w:t>48</w:t>
            </w:r>
            <w:r w:rsidR="00D335D0" w:rsidRPr="00106A96">
              <w:rPr>
                <w:rFonts w:ascii="Times New Roman" w:hAnsi="Times New Roman" w:cs="Times New Roman" w:hint="eastAsia"/>
                <w:spacing w:val="-6"/>
                <w:sz w:val="28"/>
                <w:szCs w:val="28"/>
              </w:rPr>
              <w:t>个</w:t>
            </w:r>
            <w:r w:rsidR="009D10FB" w:rsidRPr="00106A96">
              <w:rPr>
                <w:rFonts w:ascii="Times New Roman" w:hAnsi="Times New Roman" w:cs="Times New Roman" w:hint="eastAsia"/>
                <w:spacing w:val="-6"/>
                <w:sz w:val="28"/>
                <w:szCs w:val="28"/>
              </w:rPr>
              <w:t>规模畜禽养殖场</w:t>
            </w:r>
            <w:r w:rsidR="00F575E5" w:rsidRPr="00106A96">
              <w:rPr>
                <w:rFonts w:ascii="Times New Roman" w:hAnsi="Times New Roman" w:cs="Times New Roman" w:hint="eastAsia"/>
                <w:spacing w:val="-6"/>
                <w:sz w:val="28"/>
                <w:szCs w:val="28"/>
              </w:rPr>
              <w:t>，</w:t>
            </w:r>
            <w:r w:rsidR="008B101B">
              <w:rPr>
                <w:rFonts w:ascii="Times New Roman" w:hAnsi="Times New Roman" w:cs="Times New Roman" w:hint="eastAsia"/>
                <w:spacing w:val="-6"/>
                <w:sz w:val="28"/>
                <w:szCs w:val="28"/>
              </w:rPr>
              <w:t>开展畜禽养殖污染治理工程，</w:t>
            </w:r>
            <w:r w:rsidR="001E075F" w:rsidRPr="001E075F">
              <w:rPr>
                <w:rFonts w:ascii="Times New Roman" w:hAnsi="Times New Roman" w:cs="Times New Roman" w:hint="eastAsia"/>
                <w:spacing w:val="-6"/>
                <w:sz w:val="28"/>
                <w:szCs w:val="28"/>
              </w:rPr>
              <w:t>对畜禽规模养殖污染进行摸底排查和综合治理，</w:t>
            </w:r>
            <w:r w:rsidR="00FB5419">
              <w:rPr>
                <w:rFonts w:ascii="Times New Roman" w:hAnsi="Times New Roman" w:cs="Times New Roman" w:hint="eastAsia"/>
                <w:spacing w:val="-6"/>
                <w:sz w:val="28"/>
                <w:szCs w:val="28"/>
              </w:rPr>
              <w:t>关停</w:t>
            </w:r>
            <w:r w:rsidR="00EB387A">
              <w:rPr>
                <w:rFonts w:ascii="Times New Roman" w:hAnsi="Times New Roman" w:cs="Times New Roman" w:hint="eastAsia"/>
                <w:spacing w:val="-6"/>
                <w:sz w:val="28"/>
                <w:szCs w:val="28"/>
              </w:rPr>
              <w:t>或限期整改</w:t>
            </w:r>
            <w:r w:rsidR="001E075F" w:rsidRPr="001E075F">
              <w:rPr>
                <w:rFonts w:ascii="Times New Roman" w:hAnsi="Times New Roman" w:cs="Times New Roman" w:hint="eastAsia"/>
                <w:spacing w:val="-6"/>
                <w:sz w:val="28"/>
                <w:szCs w:val="28"/>
              </w:rPr>
              <w:t>对不达标的养殖场</w:t>
            </w:r>
            <w:r w:rsidR="00EB387A">
              <w:rPr>
                <w:rFonts w:ascii="Times New Roman" w:hAnsi="Times New Roman" w:cs="Times New Roman" w:hint="eastAsia"/>
                <w:spacing w:val="-6"/>
                <w:sz w:val="28"/>
                <w:szCs w:val="28"/>
              </w:rPr>
              <w:t>，</w:t>
            </w:r>
            <w:r w:rsidR="00DC3DB2" w:rsidRPr="00DC3DB2">
              <w:rPr>
                <w:rFonts w:ascii="Times New Roman" w:hAnsi="Times New Roman" w:cs="Times New Roman" w:hint="eastAsia"/>
                <w:spacing w:val="-6"/>
                <w:sz w:val="28"/>
                <w:szCs w:val="28"/>
              </w:rPr>
              <w:t>全面推广干清粪、雨污分流、干湿分离等清洁生产技术</w:t>
            </w:r>
            <w:r w:rsidR="00DC3DB2">
              <w:rPr>
                <w:rFonts w:ascii="Times New Roman" w:hAnsi="Times New Roman" w:cs="Times New Roman" w:hint="eastAsia"/>
                <w:spacing w:val="-6"/>
                <w:sz w:val="28"/>
                <w:szCs w:val="28"/>
              </w:rPr>
              <w:t>，</w:t>
            </w:r>
            <w:r w:rsidR="00D00DF4">
              <w:rPr>
                <w:rFonts w:ascii="Times New Roman" w:hAnsi="Times New Roman" w:cs="Times New Roman" w:hint="eastAsia"/>
                <w:spacing w:val="-6"/>
                <w:sz w:val="28"/>
                <w:szCs w:val="28"/>
              </w:rPr>
              <w:t>加快</w:t>
            </w:r>
            <w:r w:rsidR="00120041">
              <w:rPr>
                <w:rFonts w:ascii="Times New Roman" w:hAnsi="Times New Roman" w:cs="Times New Roman" w:hint="eastAsia"/>
                <w:spacing w:val="-6"/>
                <w:sz w:val="28"/>
                <w:szCs w:val="28"/>
              </w:rPr>
              <w:t>推动</w:t>
            </w:r>
            <w:r w:rsidR="00653D25">
              <w:rPr>
                <w:rFonts w:ascii="Times New Roman" w:hAnsi="Times New Roman" w:cs="Times New Roman" w:hint="eastAsia"/>
                <w:spacing w:val="-6"/>
                <w:sz w:val="28"/>
                <w:szCs w:val="28"/>
              </w:rPr>
              <w:t>粪污</w:t>
            </w:r>
            <w:r w:rsidR="00FF685D">
              <w:rPr>
                <w:rFonts w:ascii="Times New Roman" w:hAnsi="Times New Roman" w:cs="Times New Roman" w:hint="eastAsia"/>
                <w:spacing w:val="-6"/>
                <w:sz w:val="28"/>
                <w:szCs w:val="28"/>
              </w:rPr>
              <w:t>资源化利用设施</w:t>
            </w:r>
            <w:r w:rsidR="00120041">
              <w:rPr>
                <w:rFonts w:ascii="Times New Roman" w:hAnsi="Times New Roman" w:cs="Times New Roman" w:hint="eastAsia"/>
                <w:spacing w:val="-6"/>
                <w:sz w:val="28"/>
                <w:szCs w:val="28"/>
              </w:rPr>
              <w:t>建设</w:t>
            </w:r>
            <w:r w:rsidR="00AD1DA4">
              <w:rPr>
                <w:rFonts w:ascii="Times New Roman" w:hAnsi="Times New Roman" w:cs="Times New Roman" w:hint="eastAsia"/>
                <w:spacing w:val="-6"/>
                <w:sz w:val="28"/>
                <w:szCs w:val="28"/>
              </w:rPr>
              <w:t>。</w:t>
            </w:r>
          </w:p>
          <w:p w14:paraId="1A143CC0" w14:textId="77777777" w:rsidR="00204B49" w:rsidRDefault="00204B49" w:rsidP="006F7845">
            <w:pPr>
              <w:ind w:firstLine="536"/>
              <w:rPr>
                <w:rFonts w:ascii="Times New Roman" w:hAnsi="Times New Roman" w:cs="Times New Roman"/>
                <w:spacing w:val="-6"/>
                <w:sz w:val="28"/>
                <w:szCs w:val="28"/>
              </w:rPr>
            </w:pPr>
            <w:r>
              <w:rPr>
                <w:rFonts w:ascii="Times New Roman" w:hAnsi="Times New Roman" w:cs="Times New Roman" w:hint="eastAsia"/>
                <w:spacing w:val="-6"/>
                <w:sz w:val="28"/>
                <w:szCs w:val="28"/>
              </w:rPr>
              <w:t>（</w:t>
            </w:r>
            <w:r w:rsidR="00416D15">
              <w:rPr>
                <w:rFonts w:ascii="Times New Roman" w:hAnsi="Times New Roman" w:cs="Times New Roman" w:hint="eastAsia"/>
                <w:spacing w:val="-6"/>
                <w:sz w:val="28"/>
                <w:szCs w:val="28"/>
              </w:rPr>
              <w:t>五</w:t>
            </w:r>
            <w:r>
              <w:rPr>
                <w:rFonts w:ascii="Times New Roman" w:hAnsi="Times New Roman" w:cs="Times New Roman" w:hint="eastAsia"/>
                <w:spacing w:val="-6"/>
                <w:sz w:val="28"/>
                <w:szCs w:val="28"/>
              </w:rPr>
              <w:t>）</w:t>
            </w:r>
            <w:r w:rsidR="008B2F82">
              <w:rPr>
                <w:rFonts w:ascii="Times New Roman" w:hAnsi="Times New Roman" w:cs="Times New Roman" w:hint="eastAsia"/>
                <w:spacing w:val="-6"/>
                <w:sz w:val="28"/>
                <w:szCs w:val="28"/>
              </w:rPr>
              <w:t>秸秆综合利用工程</w:t>
            </w:r>
          </w:p>
          <w:p w14:paraId="156B4468" w14:textId="77777777" w:rsidR="00D829A9" w:rsidRDefault="002760F6" w:rsidP="006F7845">
            <w:pPr>
              <w:ind w:firstLine="536"/>
              <w:rPr>
                <w:rFonts w:ascii="Times New Roman" w:hAnsi="Times New Roman" w:cs="Times New Roman"/>
                <w:spacing w:val="-6"/>
                <w:szCs w:val="32"/>
              </w:rPr>
            </w:pPr>
            <w:r>
              <w:rPr>
                <w:rFonts w:ascii="Times New Roman" w:hAnsi="Times New Roman" w:cs="Times New Roman" w:hint="eastAsia"/>
                <w:spacing w:val="-6"/>
                <w:sz w:val="28"/>
                <w:szCs w:val="28"/>
              </w:rPr>
              <w:t>以</w:t>
            </w:r>
            <w:r w:rsidR="00E02F16">
              <w:rPr>
                <w:rFonts w:ascii="Times New Roman" w:hAnsi="Times New Roman" w:cs="Times New Roman" w:hint="eastAsia"/>
                <w:spacing w:val="-6"/>
                <w:sz w:val="28"/>
                <w:szCs w:val="28"/>
              </w:rPr>
              <w:t>秸秆还田利用为重点，</w:t>
            </w:r>
            <w:r w:rsidR="00E36119" w:rsidRPr="00E36119">
              <w:rPr>
                <w:rFonts w:ascii="Times New Roman" w:hAnsi="Times New Roman" w:cs="Times New Roman" w:hint="eastAsia"/>
                <w:spacing w:val="-6"/>
                <w:sz w:val="28"/>
                <w:szCs w:val="28"/>
              </w:rPr>
              <w:t>建立完善的秸秆田间处理、收集、储运体系，形成布局合理、多元利用的综合利用产业化格局，包括秸秆肥料化、</w:t>
            </w:r>
            <w:r w:rsidR="00E36119" w:rsidRPr="00E36119">
              <w:rPr>
                <w:rFonts w:ascii="Times New Roman" w:hAnsi="Times New Roman" w:cs="Times New Roman" w:hint="eastAsia"/>
                <w:spacing w:val="-6"/>
                <w:sz w:val="28"/>
                <w:szCs w:val="28"/>
              </w:rPr>
              <w:lastRenderedPageBreak/>
              <w:t>燃料化、饲料化利用等。</w:t>
            </w:r>
          </w:p>
        </w:tc>
      </w:tr>
    </w:tbl>
    <w:p w14:paraId="64692C9D" w14:textId="77777777" w:rsidR="00226995" w:rsidRDefault="00226995" w:rsidP="00226995">
      <w:pPr>
        <w:ind w:firstLine="640"/>
      </w:pPr>
      <w:bookmarkStart w:id="123" w:name="_Toc57887900"/>
      <w:bookmarkStart w:id="124" w:name="_Toc57896538"/>
      <w:bookmarkStart w:id="125" w:name="_Toc60824493"/>
    </w:p>
    <w:p w14:paraId="31E17381" w14:textId="77777777" w:rsidR="00226995" w:rsidRDefault="00226995" w:rsidP="00226995">
      <w:pPr>
        <w:ind w:firstLine="640"/>
      </w:pPr>
    </w:p>
    <w:p w14:paraId="3118E7FE" w14:textId="77777777" w:rsidR="00226995" w:rsidRDefault="00226995" w:rsidP="00226995">
      <w:pPr>
        <w:ind w:firstLine="640"/>
      </w:pPr>
    </w:p>
    <w:p w14:paraId="0D740111" w14:textId="77777777" w:rsidR="009662C9" w:rsidRDefault="009662C9">
      <w:pPr>
        <w:widowControl/>
        <w:ind w:firstLineChars="0" w:firstLine="0"/>
        <w:jc w:val="left"/>
        <w:rPr>
          <w:rFonts w:eastAsia="黑体"/>
          <w:bCs/>
          <w:kern w:val="44"/>
          <w:szCs w:val="44"/>
        </w:rPr>
      </w:pPr>
      <w:bookmarkStart w:id="126" w:name="_Toc60932038"/>
      <w:r>
        <w:br w:type="page"/>
      </w:r>
    </w:p>
    <w:p w14:paraId="5993EAA2" w14:textId="331A27C2" w:rsidR="00AC579D" w:rsidRPr="00105D63" w:rsidRDefault="00226995" w:rsidP="00105D63">
      <w:pPr>
        <w:pStyle w:val="1"/>
      </w:pPr>
      <w:bookmarkStart w:id="127" w:name="_Toc89775943"/>
      <w:r>
        <w:rPr>
          <w:rFonts w:hint="eastAsia"/>
        </w:rPr>
        <w:lastRenderedPageBreak/>
        <w:t>第七章</w:t>
      </w:r>
      <w:r>
        <w:rPr>
          <w:rFonts w:hint="eastAsia"/>
        </w:rPr>
        <w:t xml:space="preserve"> </w:t>
      </w:r>
      <w:r w:rsidR="00E52D3A" w:rsidRPr="00105D63">
        <w:t>加强</w:t>
      </w:r>
      <w:r w:rsidR="00AC579D" w:rsidRPr="00105D63">
        <w:t>生态</w:t>
      </w:r>
      <w:r w:rsidR="004628A1">
        <w:rPr>
          <w:rFonts w:hint="eastAsia"/>
        </w:rPr>
        <w:t>保护监管</w:t>
      </w:r>
      <w:r w:rsidR="00222FF3" w:rsidRPr="00105D63">
        <w:t>，</w:t>
      </w:r>
      <w:r w:rsidR="00484A66" w:rsidRPr="00105D63">
        <w:t>深入</w:t>
      </w:r>
      <w:r w:rsidR="00222FF3" w:rsidRPr="00105D63">
        <w:t>推进生态文明建设</w:t>
      </w:r>
      <w:bookmarkEnd w:id="123"/>
      <w:bookmarkEnd w:id="124"/>
      <w:bookmarkEnd w:id="125"/>
      <w:bookmarkEnd w:id="126"/>
      <w:bookmarkEnd w:id="127"/>
    </w:p>
    <w:p w14:paraId="1A9D241E" w14:textId="77777777" w:rsidR="00AC579D" w:rsidRPr="00CC1972" w:rsidRDefault="00122AD8" w:rsidP="009C2063">
      <w:pPr>
        <w:ind w:firstLine="640"/>
      </w:pPr>
      <w:r w:rsidRPr="00CC1972">
        <w:t>大力</w:t>
      </w:r>
      <w:r w:rsidR="00F27E36" w:rsidRPr="00CC1972">
        <w:t>推进</w:t>
      </w:r>
      <w:r w:rsidR="00D7259B" w:rsidRPr="00CC1972">
        <w:t>国家生态文明试验区建设，</w:t>
      </w:r>
      <w:r w:rsidR="00CD5179" w:rsidRPr="00CC1972">
        <w:t>完善</w:t>
      </w:r>
      <w:r w:rsidR="00274761" w:rsidRPr="00CC1972">
        <w:t>生态文明制度体系</w:t>
      </w:r>
      <w:r w:rsidR="00D14505" w:rsidRPr="00CC1972">
        <w:t>。</w:t>
      </w:r>
      <w:r w:rsidR="00AC579D" w:rsidRPr="00CC1972">
        <w:t>围绕构建生态安全格局</w:t>
      </w:r>
      <w:r w:rsidR="00CC33B0" w:rsidRPr="00CC1972">
        <w:t>、</w:t>
      </w:r>
      <w:r w:rsidR="00AC579D" w:rsidRPr="00CC1972">
        <w:t>生态系统保护和修复</w:t>
      </w:r>
      <w:r w:rsidR="003E128E" w:rsidRPr="00CC1972">
        <w:t>、生物多样性保护等</w:t>
      </w:r>
      <w:r w:rsidR="009801A8" w:rsidRPr="00CC1972">
        <w:t>重点任务</w:t>
      </w:r>
      <w:r w:rsidR="00AC579D" w:rsidRPr="00CC1972">
        <w:t>，</w:t>
      </w:r>
      <w:r w:rsidR="00360AC7" w:rsidRPr="00CC1972">
        <w:t>实施</w:t>
      </w:r>
      <w:r w:rsidR="00AC579D" w:rsidRPr="00CC1972">
        <w:t>生态保护的重</w:t>
      </w:r>
      <w:r w:rsidR="009801A8" w:rsidRPr="00CC1972">
        <w:t>大工程</w:t>
      </w:r>
      <w:r w:rsidR="00B66E61" w:rsidRPr="00CC1972">
        <w:t>，严守生态保护红线，对生态敏感地区实施强制性保护，全力打造山水林田湖</w:t>
      </w:r>
      <w:r w:rsidR="00636E04">
        <w:rPr>
          <w:rFonts w:hint="eastAsia"/>
        </w:rPr>
        <w:t>草</w:t>
      </w:r>
      <w:r w:rsidR="00B66E61" w:rsidRPr="00CC1972">
        <w:t>生命共同体。</w:t>
      </w:r>
    </w:p>
    <w:p w14:paraId="197F4F85" w14:textId="77777777" w:rsidR="008979D1" w:rsidRPr="00530C13" w:rsidRDefault="00272DEB" w:rsidP="00A95FA2">
      <w:pPr>
        <w:pStyle w:val="2"/>
        <w:rPr>
          <w:rFonts w:ascii="Times New Roman" w:hAnsi="Times New Roman" w:cs="Times New Roman"/>
        </w:rPr>
      </w:pPr>
      <w:bookmarkStart w:id="128" w:name="_Toc57887901"/>
      <w:bookmarkStart w:id="129" w:name="_Toc57896539"/>
      <w:bookmarkStart w:id="130" w:name="_Toc60824494"/>
      <w:bookmarkStart w:id="131" w:name="_Toc60932039"/>
      <w:bookmarkStart w:id="132" w:name="_Toc89775944"/>
      <w:r>
        <w:rPr>
          <w:rFonts w:ascii="Times New Roman" w:hAnsi="Times New Roman" w:cs="Times New Roman" w:hint="eastAsia"/>
        </w:rPr>
        <w:t>第一节</w:t>
      </w:r>
      <w:r>
        <w:rPr>
          <w:rFonts w:ascii="Times New Roman" w:hAnsi="Times New Roman" w:cs="Times New Roman" w:hint="eastAsia"/>
        </w:rPr>
        <w:t xml:space="preserve"> </w:t>
      </w:r>
      <w:r w:rsidR="009F07FB" w:rsidRPr="00530C13">
        <w:rPr>
          <w:rFonts w:ascii="Times New Roman" w:hAnsi="Times New Roman" w:cs="Times New Roman"/>
        </w:rPr>
        <w:t>构建</w:t>
      </w:r>
      <w:r w:rsidR="00857551" w:rsidRPr="00530C13">
        <w:rPr>
          <w:rFonts w:ascii="Times New Roman" w:hAnsi="Times New Roman" w:cs="Times New Roman"/>
        </w:rPr>
        <w:t>生态安全格局</w:t>
      </w:r>
      <w:bookmarkEnd w:id="128"/>
      <w:bookmarkEnd w:id="129"/>
      <w:bookmarkEnd w:id="130"/>
      <w:bookmarkEnd w:id="131"/>
      <w:bookmarkEnd w:id="132"/>
    </w:p>
    <w:p w14:paraId="441A52C5" w14:textId="77777777" w:rsidR="00B14300" w:rsidRDefault="00CF384E" w:rsidP="00E863D1">
      <w:pPr>
        <w:ind w:firstLine="618"/>
        <w:rPr>
          <w:rFonts w:ascii="Times New Roman" w:hAnsi="Times New Roman" w:cs="Times New Roman"/>
          <w:bCs/>
          <w:spacing w:val="-6"/>
          <w:szCs w:val="32"/>
        </w:rPr>
      </w:pPr>
      <w:r w:rsidRPr="00A95FA2">
        <w:rPr>
          <w:rFonts w:ascii="Times New Roman" w:hAnsi="Times New Roman" w:cs="Times New Roman" w:hint="eastAsia"/>
          <w:b/>
          <w:bCs/>
          <w:spacing w:val="-6"/>
          <w:szCs w:val="32"/>
        </w:rPr>
        <w:t>优化</w:t>
      </w:r>
      <w:r w:rsidR="009163AA" w:rsidRPr="00A95FA2">
        <w:rPr>
          <w:rFonts w:ascii="Times New Roman" w:hAnsi="Times New Roman" w:cs="Times New Roman" w:hint="eastAsia"/>
          <w:b/>
          <w:bCs/>
          <w:spacing w:val="-6"/>
          <w:szCs w:val="32"/>
        </w:rPr>
        <w:t>生态</w:t>
      </w:r>
      <w:r w:rsidRPr="00A95FA2">
        <w:rPr>
          <w:rFonts w:ascii="Times New Roman" w:hAnsi="Times New Roman" w:cs="Times New Roman" w:hint="eastAsia"/>
          <w:b/>
          <w:bCs/>
          <w:spacing w:val="-6"/>
          <w:szCs w:val="32"/>
        </w:rPr>
        <w:t>空间格局。</w:t>
      </w:r>
      <w:r w:rsidR="00C67D80" w:rsidRPr="00C67D80">
        <w:rPr>
          <w:rFonts w:ascii="Times New Roman" w:hAnsi="Times New Roman" w:cs="Times New Roman" w:hint="eastAsia"/>
          <w:bCs/>
          <w:spacing w:val="-6"/>
          <w:szCs w:val="32"/>
        </w:rPr>
        <w:t>结合</w:t>
      </w:r>
      <w:r w:rsidR="00726A0E">
        <w:rPr>
          <w:rFonts w:ascii="Times New Roman" w:hAnsi="Times New Roman" w:cs="Times New Roman" w:hint="eastAsia"/>
          <w:bCs/>
          <w:spacing w:val="-6"/>
          <w:szCs w:val="32"/>
        </w:rPr>
        <w:t>永修县</w:t>
      </w:r>
      <w:r w:rsidR="00C67D80" w:rsidRPr="00C67D80">
        <w:rPr>
          <w:rFonts w:ascii="Times New Roman" w:hAnsi="Times New Roman" w:cs="Times New Roman" w:hint="eastAsia"/>
          <w:bCs/>
          <w:spacing w:val="-6"/>
          <w:szCs w:val="32"/>
        </w:rPr>
        <w:t>城市总体规划、各类环境保护规划</w:t>
      </w:r>
      <w:r w:rsidR="00726A0E">
        <w:rPr>
          <w:rFonts w:ascii="Times New Roman" w:hAnsi="Times New Roman" w:cs="Times New Roman" w:hint="eastAsia"/>
          <w:bCs/>
          <w:spacing w:val="-6"/>
          <w:szCs w:val="32"/>
        </w:rPr>
        <w:t>等重要规划，以维护区域生态安全为目标，保护生态空间，充分利用</w:t>
      </w:r>
      <w:r w:rsidR="00C67D80" w:rsidRPr="00C67D80">
        <w:rPr>
          <w:rFonts w:ascii="Times New Roman" w:hAnsi="Times New Roman" w:cs="Times New Roman" w:hint="eastAsia"/>
          <w:bCs/>
          <w:spacing w:val="-6"/>
          <w:szCs w:val="32"/>
        </w:rPr>
        <w:t>丘陵山地、河流、绿地及生态隔离</w:t>
      </w:r>
      <w:r w:rsidR="00726A0E">
        <w:rPr>
          <w:rFonts w:ascii="Times New Roman" w:hAnsi="Times New Roman" w:cs="Times New Roman" w:hint="eastAsia"/>
          <w:bCs/>
          <w:spacing w:val="-6"/>
          <w:szCs w:val="32"/>
        </w:rPr>
        <w:t>带，</w:t>
      </w:r>
      <w:r w:rsidR="00726A0E" w:rsidRPr="007F050F">
        <w:rPr>
          <w:rFonts w:ascii="Times New Roman" w:hAnsi="Times New Roman" w:cs="Times New Roman" w:hint="eastAsia"/>
          <w:bCs/>
          <w:spacing w:val="-6"/>
          <w:szCs w:val="32"/>
        </w:rPr>
        <w:t>划定生态空间</w:t>
      </w:r>
      <w:r w:rsidR="007F050F" w:rsidRPr="007F050F">
        <w:rPr>
          <w:rFonts w:ascii="Times New Roman" w:hAnsi="Times New Roman" w:cs="Times New Roman" w:hint="eastAsia"/>
          <w:bCs/>
          <w:spacing w:val="-6"/>
          <w:szCs w:val="32"/>
        </w:rPr>
        <w:t>管控</w:t>
      </w:r>
      <w:r w:rsidR="007F050F" w:rsidRPr="007F050F">
        <w:rPr>
          <w:rFonts w:ascii="Times New Roman" w:hAnsi="Times New Roman" w:cs="Times New Roman"/>
          <w:bCs/>
          <w:spacing w:val="-6"/>
          <w:szCs w:val="32"/>
        </w:rPr>
        <w:t>面积</w:t>
      </w:r>
      <w:r w:rsidR="00726A0E" w:rsidRPr="007F050F">
        <w:rPr>
          <w:rFonts w:ascii="Times New Roman" w:hAnsi="Times New Roman" w:cs="Times New Roman" w:hint="eastAsia"/>
          <w:bCs/>
          <w:spacing w:val="-6"/>
          <w:szCs w:val="32"/>
        </w:rPr>
        <w:t>占县</w:t>
      </w:r>
      <w:r w:rsidR="00C67D80" w:rsidRPr="007F050F">
        <w:rPr>
          <w:rFonts w:ascii="Times New Roman" w:hAnsi="Times New Roman" w:cs="Times New Roman" w:hint="eastAsia"/>
          <w:bCs/>
          <w:spacing w:val="-6"/>
          <w:szCs w:val="32"/>
        </w:rPr>
        <w:t>域总面积的</w:t>
      </w:r>
      <w:r w:rsidR="007F050F" w:rsidRPr="007F050F">
        <w:rPr>
          <w:rFonts w:ascii="Times New Roman" w:hAnsi="Times New Roman" w:cs="Times New Roman"/>
          <w:bCs/>
          <w:spacing w:val="-6"/>
          <w:szCs w:val="32"/>
        </w:rPr>
        <w:t>67.9</w:t>
      </w:r>
      <w:r w:rsidR="00C67D80" w:rsidRPr="007F050F">
        <w:rPr>
          <w:rFonts w:ascii="Times New Roman" w:hAnsi="Times New Roman" w:cs="Times New Roman"/>
          <w:bCs/>
          <w:spacing w:val="-6"/>
          <w:szCs w:val="32"/>
        </w:rPr>
        <w:t>%</w:t>
      </w:r>
      <w:r w:rsidR="00C67D80" w:rsidRPr="007F050F">
        <w:rPr>
          <w:rFonts w:ascii="Times New Roman" w:hAnsi="Times New Roman" w:cs="Times New Roman"/>
          <w:bCs/>
          <w:spacing w:val="-6"/>
          <w:szCs w:val="32"/>
        </w:rPr>
        <w:t>，</w:t>
      </w:r>
      <w:r w:rsidR="00C67D80" w:rsidRPr="00C67D80">
        <w:rPr>
          <w:rFonts w:ascii="Times New Roman" w:hAnsi="Times New Roman" w:cs="Times New Roman"/>
          <w:bCs/>
          <w:spacing w:val="-6"/>
          <w:szCs w:val="32"/>
        </w:rPr>
        <w:t>构建生态安全格局体系。</w:t>
      </w:r>
    </w:p>
    <w:p w14:paraId="36599682" w14:textId="77777777" w:rsidR="009662C9" w:rsidRDefault="009662C9" w:rsidP="00E863D1">
      <w:pPr>
        <w:ind w:firstLine="616"/>
        <w:rPr>
          <w:rFonts w:ascii="Times New Roman" w:hAnsi="Times New Roman" w:cs="Times New Roman"/>
          <w:bCs/>
          <w:spacing w:val="-6"/>
          <w:szCs w:val="32"/>
        </w:rPr>
      </w:pPr>
    </w:p>
    <w:p w14:paraId="25EFCEF2" w14:textId="77777777" w:rsidR="009662C9" w:rsidRDefault="009662C9" w:rsidP="00E863D1">
      <w:pPr>
        <w:ind w:firstLine="616"/>
        <w:rPr>
          <w:rFonts w:ascii="Times New Roman" w:hAnsi="Times New Roman" w:cs="Times New Roman"/>
          <w:bCs/>
          <w:spacing w:val="-6"/>
          <w:szCs w:val="32"/>
        </w:rPr>
      </w:pPr>
    </w:p>
    <w:p w14:paraId="7BE2EBF5" w14:textId="77777777" w:rsidR="009662C9" w:rsidRDefault="009662C9" w:rsidP="00E863D1">
      <w:pPr>
        <w:ind w:firstLine="616"/>
        <w:rPr>
          <w:rFonts w:ascii="Times New Roman" w:hAnsi="Times New Roman" w:cs="Times New Roman"/>
          <w:bCs/>
          <w:spacing w:val="-6"/>
          <w:szCs w:val="32"/>
        </w:rPr>
      </w:pPr>
    </w:p>
    <w:p w14:paraId="4B83123C" w14:textId="77777777" w:rsidR="009662C9" w:rsidRDefault="009662C9" w:rsidP="00E863D1">
      <w:pPr>
        <w:ind w:firstLine="616"/>
        <w:rPr>
          <w:rFonts w:ascii="Times New Roman" w:hAnsi="Times New Roman" w:cs="Times New Roman"/>
          <w:bCs/>
          <w:spacing w:val="-6"/>
          <w:szCs w:val="32"/>
        </w:rPr>
      </w:pPr>
    </w:p>
    <w:p w14:paraId="7E5F67ED" w14:textId="77777777" w:rsidR="009662C9" w:rsidRDefault="009662C9" w:rsidP="00E863D1">
      <w:pPr>
        <w:ind w:firstLine="616"/>
        <w:rPr>
          <w:rFonts w:ascii="Times New Roman" w:hAnsi="Times New Roman" w:cs="Times New Roman"/>
          <w:bCs/>
          <w:spacing w:val="-6"/>
          <w:szCs w:val="32"/>
        </w:rPr>
      </w:pPr>
    </w:p>
    <w:p w14:paraId="2D22F106" w14:textId="77777777" w:rsidR="009662C9" w:rsidRDefault="009662C9" w:rsidP="00E863D1">
      <w:pPr>
        <w:ind w:firstLine="616"/>
        <w:rPr>
          <w:rFonts w:ascii="Times New Roman" w:hAnsi="Times New Roman" w:cs="Times New Roman"/>
          <w:bCs/>
          <w:spacing w:val="-6"/>
          <w:szCs w:val="32"/>
        </w:rPr>
      </w:pPr>
    </w:p>
    <w:p w14:paraId="30854BD2" w14:textId="77777777" w:rsidR="009662C9" w:rsidRDefault="009662C9" w:rsidP="00E863D1">
      <w:pPr>
        <w:ind w:firstLine="616"/>
        <w:rPr>
          <w:rFonts w:ascii="Times New Roman" w:hAnsi="Times New Roman" w:cs="Times New Roman"/>
          <w:bCs/>
          <w:spacing w:val="-6"/>
          <w:szCs w:val="32"/>
        </w:rPr>
      </w:pPr>
    </w:p>
    <w:p w14:paraId="04BA8C90" w14:textId="77777777" w:rsidR="009662C9" w:rsidRDefault="009662C9" w:rsidP="00E863D1">
      <w:pPr>
        <w:ind w:firstLine="616"/>
        <w:rPr>
          <w:rFonts w:ascii="Times New Roman" w:hAnsi="Times New Roman" w:cs="Times New Roman"/>
          <w:bCs/>
          <w:spacing w:val="-6"/>
          <w:szCs w:val="32"/>
        </w:rPr>
      </w:pPr>
    </w:p>
    <w:p w14:paraId="03AF188E" w14:textId="77777777" w:rsidR="009662C9" w:rsidRDefault="009662C9" w:rsidP="00E863D1">
      <w:pPr>
        <w:ind w:firstLine="616"/>
        <w:rPr>
          <w:rFonts w:ascii="Times New Roman" w:hAnsi="Times New Roman" w:cs="Times New Roman"/>
          <w:bCs/>
          <w:spacing w:val="-6"/>
          <w:szCs w:val="32"/>
        </w:rPr>
      </w:pPr>
    </w:p>
    <w:tbl>
      <w:tblPr>
        <w:tblW w:w="8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8"/>
      </w:tblGrid>
      <w:tr w:rsidR="00860C1C" w:rsidRPr="00EB1352" w14:paraId="5822D436" w14:textId="77777777" w:rsidTr="00CA79E8">
        <w:trPr>
          <w:trHeight w:val="499"/>
        </w:trPr>
        <w:tc>
          <w:tcPr>
            <w:tcW w:w="8288" w:type="dxa"/>
            <w:shd w:val="clear" w:color="auto" w:fill="auto"/>
            <w:vAlign w:val="center"/>
          </w:tcPr>
          <w:p w14:paraId="40E624E9" w14:textId="66367FED" w:rsidR="00860C1C" w:rsidRPr="00B00D1C" w:rsidRDefault="00860C1C" w:rsidP="00870451">
            <w:pPr>
              <w:spacing w:line="300" w:lineRule="exact"/>
              <w:ind w:firstLine="562"/>
              <w:jc w:val="center"/>
              <w:rPr>
                <w:rFonts w:ascii="宋体" w:hAnsi="宋体"/>
                <w:b/>
                <w:color w:val="000000"/>
                <w:sz w:val="24"/>
              </w:rPr>
            </w:pPr>
            <w:r w:rsidRPr="00B00D1C">
              <w:rPr>
                <w:rFonts w:ascii="宋体" w:hAnsi="宋体" w:hint="eastAsia"/>
                <w:b/>
                <w:kern w:val="0"/>
                <w:sz w:val="28"/>
                <w:szCs w:val="28"/>
              </w:rPr>
              <w:lastRenderedPageBreak/>
              <w:t>专栏</w:t>
            </w:r>
            <w:r w:rsidR="00870451">
              <w:rPr>
                <w:rFonts w:ascii="宋体" w:hAnsi="宋体"/>
                <w:b/>
                <w:kern w:val="0"/>
                <w:sz w:val="28"/>
                <w:szCs w:val="28"/>
              </w:rPr>
              <w:t>8</w:t>
            </w:r>
            <w:r w:rsidRPr="00B00D1C">
              <w:rPr>
                <w:rFonts w:ascii="宋体" w:hAnsi="宋体" w:hint="eastAsia"/>
                <w:b/>
                <w:kern w:val="0"/>
                <w:sz w:val="28"/>
                <w:szCs w:val="28"/>
              </w:rPr>
              <w:t xml:space="preserve"> </w:t>
            </w:r>
            <w:r>
              <w:rPr>
                <w:rFonts w:ascii="宋体" w:hAnsi="宋体" w:hint="eastAsia"/>
                <w:b/>
                <w:kern w:val="0"/>
                <w:sz w:val="28"/>
                <w:szCs w:val="28"/>
              </w:rPr>
              <w:t>永修县生态功能区划</w:t>
            </w:r>
          </w:p>
        </w:tc>
      </w:tr>
      <w:tr w:rsidR="00860C1C" w:rsidRPr="00CA79E8" w14:paraId="25DA7E78" w14:textId="77777777" w:rsidTr="00CA79E8">
        <w:trPr>
          <w:trHeight w:val="5724"/>
        </w:trPr>
        <w:tc>
          <w:tcPr>
            <w:tcW w:w="8288" w:type="dxa"/>
            <w:shd w:val="clear" w:color="auto" w:fill="auto"/>
          </w:tcPr>
          <w:p w14:paraId="4B340617" w14:textId="77777777" w:rsidR="00860C1C" w:rsidRPr="00EB1352" w:rsidRDefault="00860C1C" w:rsidP="00D11774">
            <w:pPr>
              <w:ind w:firstLine="640"/>
              <w:jc w:val="center"/>
              <w:rPr>
                <w:rFonts w:ascii="仿宋_GB2312" w:hAnsi="Calibri"/>
                <w:color w:val="000000"/>
                <w:szCs w:val="32"/>
              </w:rPr>
            </w:pPr>
            <w:r>
              <w:rPr>
                <w:noProof/>
              </w:rPr>
              <w:drawing>
                <wp:anchor distT="0" distB="0" distL="114300" distR="114300" simplePos="0" relativeHeight="251657728" behindDoc="0" locked="0" layoutInCell="1" allowOverlap="1" wp14:anchorId="4BC1BE93" wp14:editId="62B8DD59">
                  <wp:simplePos x="0" y="0"/>
                  <wp:positionH relativeFrom="column">
                    <wp:posOffset>-17780</wp:posOffset>
                  </wp:positionH>
                  <wp:positionV relativeFrom="paragraph">
                    <wp:posOffset>93345</wp:posOffset>
                  </wp:positionV>
                  <wp:extent cx="5142145" cy="345884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146666" cy="3461886"/>
                          </a:xfrm>
                          <a:prstGeom prst="rect">
                            <a:avLst/>
                          </a:prstGeom>
                        </pic:spPr>
                      </pic:pic>
                    </a:graphicData>
                  </a:graphic>
                  <wp14:sizeRelH relativeFrom="margin">
                    <wp14:pctWidth>0</wp14:pctWidth>
                  </wp14:sizeRelH>
                  <wp14:sizeRelV relativeFrom="margin">
                    <wp14:pctHeight>0</wp14:pctHeight>
                  </wp14:sizeRelV>
                </wp:anchor>
              </w:drawing>
            </w:r>
          </w:p>
        </w:tc>
      </w:tr>
      <w:tr w:rsidR="00860C1C" w:rsidRPr="00EB1352" w14:paraId="51FC8810" w14:textId="77777777" w:rsidTr="00CA79E8">
        <w:trPr>
          <w:trHeight w:val="3685"/>
        </w:trPr>
        <w:tc>
          <w:tcPr>
            <w:tcW w:w="8288" w:type="dxa"/>
            <w:shd w:val="clear" w:color="auto" w:fill="auto"/>
          </w:tcPr>
          <w:p w14:paraId="4A327A77" w14:textId="77777777" w:rsidR="00860C1C" w:rsidRDefault="00860C1C" w:rsidP="00D11774">
            <w:pPr>
              <w:snapToGrid w:val="0"/>
              <w:ind w:firstLine="420"/>
              <w:rPr>
                <w:rFonts w:ascii="宋体" w:hAnsi="宋体"/>
                <w:sz w:val="21"/>
                <w:szCs w:val="21"/>
              </w:rPr>
            </w:pPr>
            <w:r w:rsidRPr="00860C1C">
              <w:rPr>
                <w:rFonts w:ascii="宋体" w:hAnsi="宋体" w:hint="eastAsia"/>
                <w:sz w:val="21"/>
                <w:szCs w:val="21"/>
              </w:rPr>
              <w:t>按地形地貌、生态服务功能等要素将永修县域划分为</w:t>
            </w:r>
            <w:r w:rsidRPr="00860C1C">
              <w:rPr>
                <w:rFonts w:ascii="宋体" w:hAnsi="宋体"/>
                <w:sz w:val="21"/>
                <w:szCs w:val="21"/>
              </w:rPr>
              <w:t xml:space="preserve">4 </w:t>
            </w:r>
            <w:r w:rsidRPr="00860C1C">
              <w:rPr>
                <w:rFonts w:ascii="宋体" w:hAnsi="宋体"/>
                <w:sz w:val="21"/>
                <w:szCs w:val="21"/>
              </w:rPr>
              <w:t>个生态功能区：</w:t>
            </w:r>
          </w:p>
          <w:p w14:paraId="0D90FBE7" w14:textId="77777777" w:rsidR="00860C1C" w:rsidRPr="00D61397" w:rsidRDefault="00860C1C" w:rsidP="00D11774">
            <w:pPr>
              <w:snapToGrid w:val="0"/>
              <w:ind w:firstLine="422"/>
              <w:rPr>
                <w:rFonts w:ascii="宋体" w:hAnsi="宋体"/>
                <w:b/>
                <w:sz w:val="21"/>
                <w:szCs w:val="21"/>
              </w:rPr>
            </w:pPr>
            <w:r w:rsidRPr="00D61397">
              <w:rPr>
                <w:rFonts w:ascii="宋体" w:hAnsi="宋体" w:hint="eastAsia"/>
                <w:b/>
                <w:sz w:val="21"/>
                <w:szCs w:val="21"/>
              </w:rPr>
              <w:t>（</w:t>
            </w:r>
            <w:r w:rsidR="00D61397" w:rsidRPr="00D61397">
              <w:rPr>
                <w:rFonts w:ascii="宋体" w:hAnsi="宋体" w:hint="eastAsia"/>
                <w:b/>
                <w:sz w:val="21"/>
                <w:szCs w:val="21"/>
              </w:rPr>
              <w:t>一</w:t>
            </w:r>
            <w:r w:rsidRPr="00D61397">
              <w:rPr>
                <w:rFonts w:ascii="宋体" w:hAnsi="宋体" w:hint="eastAsia"/>
                <w:b/>
                <w:sz w:val="21"/>
                <w:szCs w:val="21"/>
              </w:rPr>
              <w:t>）</w:t>
            </w:r>
            <w:r w:rsidR="00D61397" w:rsidRPr="00D61397">
              <w:rPr>
                <w:rFonts w:ascii="宋体" w:hAnsi="宋体" w:hint="eastAsia"/>
                <w:b/>
                <w:sz w:val="21"/>
                <w:szCs w:val="21"/>
              </w:rPr>
              <w:t>西部柘林水库</w:t>
            </w:r>
            <w:r w:rsidR="00D61397" w:rsidRPr="00D61397">
              <w:rPr>
                <w:rFonts w:ascii="宋体" w:hAnsi="宋体"/>
                <w:b/>
                <w:sz w:val="21"/>
                <w:szCs w:val="21"/>
              </w:rPr>
              <w:t>-</w:t>
            </w:r>
            <w:r w:rsidR="00D61397" w:rsidRPr="00D61397">
              <w:rPr>
                <w:rFonts w:ascii="宋体" w:hAnsi="宋体"/>
                <w:b/>
                <w:sz w:val="21"/>
                <w:szCs w:val="21"/>
              </w:rPr>
              <w:t>云山水库水源涵养区</w:t>
            </w:r>
          </w:p>
          <w:p w14:paraId="0E1C8A23" w14:textId="77777777" w:rsidR="00D61397" w:rsidRDefault="00860C1C" w:rsidP="00D11774">
            <w:pPr>
              <w:snapToGrid w:val="0"/>
              <w:ind w:firstLine="420"/>
              <w:rPr>
                <w:rFonts w:ascii="宋体" w:hAnsi="宋体"/>
                <w:sz w:val="21"/>
                <w:szCs w:val="21"/>
              </w:rPr>
            </w:pPr>
            <w:r w:rsidRPr="00860C1C">
              <w:rPr>
                <w:rFonts w:ascii="宋体" w:hAnsi="宋体" w:hint="eastAsia"/>
                <w:sz w:val="21"/>
                <w:szCs w:val="21"/>
              </w:rPr>
              <w:t>西部</w:t>
            </w:r>
            <w:r w:rsidR="00D61397">
              <w:rPr>
                <w:rFonts w:ascii="宋体" w:hAnsi="宋体" w:hint="eastAsia"/>
                <w:sz w:val="21"/>
                <w:szCs w:val="21"/>
              </w:rPr>
              <w:t>柘林</w:t>
            </w:r>
            <w:r w:rsidR="00D61397">
              <w:rPr>
                <w:rFonts w:ascii="宋体" w:hAnsi="宋体"/>
                <w:sz w:val="21"/>
                <w:szCs w:val="21"/>
              </w:rPr>
              <w:t>镇等</w:t>
            </w:r>
            <w:r w:rsidRPr="00860C1C">
              <w:rPr>
                <w:rFonts w:ascii="宋体" w:hAnsi="宋体" w:hint="eastAsia"/>
                <w:sz w:val="21"/>
                <w:szCs w:val="21"/>
              </w:rPr>
              <w:t>为柘林水库</w:t>
            </w:r>
            <w:r w:rsidRPr="00860C1C">
              <w:rPr>
                <w:rFonts w:ascii="宋体" w:hAnsi="宋体"/>
                <w:sz w:val="21"/>
                <w:szCs w:val="21"/>
              </w:rPr>
              <w:t>-</w:t>
            </w:r>
            <w:r w:rsidRPr="00860C1C">
              <w:rPr>
                <w:rFonts w:ascii="宋体" w:hAnsi="宋体"/>
                <w:sz w:val="21"/>
                <w:szCs w:val="21"/>
              </w:rPr>
              <w:t>云山水库水源涵养区，主导生</w:t>
            </w:r>
            <w:r w:rsidR="00D61397">
              <w:rPr>
                <w:rFonts w:ascii="宋体" w:hAnsi="宋体"/>
                <w:sz w:val="21"/>
                <w:szCs w:val="21"/>
              </w:rPr>
              <w:t>态功能为水源涵养和水源保护，确保云山水库和柘林水库的水环境质量</w:t>
            </w:r>
            <w:r w:rsidR="00D61397">
              <w:rPr>
                <w:rFonts w:ascii="宋体" w:hAnsi="宋体" w:hint="eastAsia"/>
                <w:sz w:val="21"/>
                <w:szCs w:val="21"/>
              </w:rPr>
              <w:t>。</w:t>
            </w:r>
          </w:p>
          <w:p w14:paraId="77EC238C" w14:textId="77777777" w:rsidR="00D61397" w:rsidRPr="00D61397" w:rsidRDefault="00D61397" w:rsidP="00D11774">
            <w:pPr>
              <w:snapToGrid w:val="0"/>
              <w:ind w:firstLine="422"/>
              <w:rPr>
                <w:rFonts w:ascii="宋体" w:hAnsi="宋体"/>
                <w:b/>
                <w:sz w:val="21"/>
                <w:szCs w:val="21"/>
              </w:rPr>
            </w:pPr>
            <w:r w:rsidRPr="00D61397">
              <w:rPr>
                <w:rFonts w:ascii="宋体" w:hAnsi="宋体" w:hint="eastAsia"/>
                <w:b/>
                <w:sz w:val="21"/>
                <w:szCs w:val="21"/>
              </w:rPr>
              <w:t>（二）</w:t>
            </w:r>
            <w:r w:rsidRPr="00D61397">
              <w:rPr>
                <w:rFonts w:ascii="宋体" w:hAnsi="宋体"/>
                <w:b/>
                <w:sz w:val="21"/>
                <w:szCs w:val="21"/>
              </w:rPr>
              <w:t>东部生物多样性保护区</w:t>
            </w:r>
          </w:p>
          <w:p w14:paraId="391CB2F6" w14:textId="77777777" w:rsidR="00D61397" w:rsidRDefault="00860C1C" w:rsidP="00D11774">
            <w:pPr>
              <w:snapToGrid w:val="0"/>
              <w:ind w:firstLine="420"/>
              <w:rPr>
                <w:rFonts w:ascii="宋体" w:hAnsi="宋体"/>
                <w:sz w:val="21"/>
                <w:szCs w:val="21"/>
              </w:rPr>
            </w:pPr>
            <w:r w:rsidRPr="00860C1C">
              <w:rPr>
                <w:rFonts w:ascii="宋体" w:hAnsi="宋体"/>
                <w:sz w:val="21"/>
                <w:szCs w:val="21"/>
              </w:rPr>
              <w:t>东部吴城镇为生物多样性保护区，主</w:t>
            </w:r>
            <w:r w:rsidR="00D61397">
              <w:rPr>
                <w:rFonts w:ascii="宋体" w:hAnsi="宋体"/>
                <w:sz w:val="21"/>
                <w:szCs w:val="21"/>
              </w:rPr>
              <w:t>导生态功能为候鸟保护群的建设，确保自然保护区的生物多样性的维持</w:t>
            </w:r>
            <w:r w:rsidR="00D61397">
              <w:rPr>
                <w:rFonts w:ascii="宋体" w:hAnsi="宋体" w:hint="eastAsia"/>
                <w:sz w:val="21"/>
                <w:szCs w:val="21"/>
              </w:rPr>
              <w:t>。</w:t>
            </w:r>
          </w:p>
          <w:p w14:paraId="1D0A6003" w14:textId="77777777" w:rsidR="00D61397" w:rsidRPr="00653B68" w:rsidRDefault="00653B68" w:rsidP="00D11774">
            <w:pPr>
              <w:snapToGrid w:val="0"/>
              <w:ind w:firstLine="422"/>
              <w:rPr>
                <w:rFonts w:ascii="宋体" w:hAnsi="宋体"/>
                <w:b/>
                <w:sz w:val="21"/>
                <w:szCs w:val="21"/>
              </w:rPr>
            </w:pPr>
            <w:r w:rsidRPr="00653B68">
              <w:rPr>
                <w:rFonts w:ascii="宋体" w:hAnsi="宋体" w:hint="eastAsia"/>
                <w:b/>
                <w:sz w:val="21"/>
                <w:szCs w:val="21"/>
              </w:rPr>
              <w:t>（三）</w:t>
            </w:r>
            <w:r w:rsidRPr="00653B68">
              <w:rPr>
                <w:rFonts w:ascii="宋体" w:hAnsi="宋体"/>
                <w:b/>
                <w:sz w:val="21"/>
                <w:szCs w:val="21"/>
              </w:rPr>
              <w:t>中部生态城镇建设区</w:t>
            </w:r>
          </w:p>
          <w:p w14:paraId="321201FF" w14:textId="77777777" w:rsidR="00D61397" w:rsidRDefault="00860C1C" w:rsidP="00D11774">
            <w:pPr>
              <w:snapToGrid w:val="0"/>
              <w:ind w:firstLine="420"/>
              <w:rPr>
                <w:rFonts w:ascii="宋体" w:hAnsi="宋体"/>
                <w:sz w:val="21"/>
                <w:szCs w:val="21"/>
              </w:rPr>
            </w:pPr>
            <w:r w:rsidRPr="00860C1C">
              <w:rPr>
                <w:rFonts w:ascii="宋体" w:hAnsi="宋体"/>
                <w:sz w:val="21"/>
                <w:szCs w:val="21"/>
              </w:rPr>
              <w:t>中部涂埠镇、艾城镇和云山经开区等为生态城镇建设区，是永修县中心城区</w:t>
            </w:r>
            <w:r w:rsidR="00D61397">
              <w:rPr>
                <w:rFonts w:ascii="宋体" w:hAnsi="宋体"/>
                <w:sz w:val="21"/>
                <w:szCs w:val="21"/>
              </w:rPr>
              <w:t>的建成区和规划扩展区范围，主导生态功能为城市建设和环境污染治理</w:t>
            </w:r>
            <w:r w:rsidR="00D61397">
              <w:rPr>
                <w:rFonts w:ascii="宋体" w:hAnsi="宋体" w:hint="eastAsia"/>
                <w:sz w:val="21"/>
                <w:szCs w:val="21"/>
              </w:rPr>
              <w:t>。</w:t>
            </w:r>
          </w:p>
          <w:p w14:paraId="77E3623C" w14:textId="77777777" w:rsidR="00D61397" w:rsidRPr="00653B68" w:rsidRDefault="00653B68" w:rsidP="00D11774">
            <w:pPr>
              <w:snapToGrid w:val="0"/>
              <w:ind w:firstLine="422"/>
              <w:rPr>
                <w:rFonts w:ascii="宋体" w:hAnsi="宋体"/>
                <w:b/>
                <w:sz w:val="21"/>
                <w:szCs w:val="21"/>
              </w:rPr>
            </w:pPr>
            <w:r w:rsidRPr="00653B68">
              <w:rPr>
                <w:rFonts w:ascii="宋体" w:hAnsi="宋体" w:hint="eastAsia"/>
                <w:b/>
                <w:sz w:val="21"/>
                <w:szCs w:val="21"/>
              </w:rPr>
              <w:t>（四）</w:t>
            </w:r>
            <w:r w:rsidRPr="00653B68">
              <w:rPr>
                <w:rFonts w:ascii="宋体" w:hAnsi="宋体"/>
                <w:b/>
                <w:sz w:val="21"/>
                <w:szCs w:val="21"/>
              </w:rPr>
              <w:t>中部农业生态功能区</w:t>
            </w:r>
          </w:p>
          <w:p w14:paraId="693C8664" w14:textId="77777777" w:rsidR="00860C1C" w:rsidRPr="00923807" w:rsidRDefault="00860C1C" w:rsidP="00D11774">
            <w:pPr>
              <w:snapToGrid w:val="0"/>
              <w:ind w:firstLine="420"/>
              <w:rPr>
                <w:rFonts w:ascii="宋体" w:hAnsi="宋体"/>
                <w:b/>
                <w:bCs/>
                <w:kern w:val="0"/>
                <w:sz w:val="20"/>
                <w:szCs w:val="20"/>
              </w:rPr>
            </w:pPr>
            <w:r w:rsidRPr="00860C1C">
              <w:rPr>
                <w:rFonts w:ascii="宋体" w:hAnsi="宋体"/>
                <w:sz w:val="21"/>
                <w:szCs w:val="21"/>
              </w:rPr>
              <w:t>中部三角乡、白槎镇、梅棠镇、滩溪镇、立新乡、燕坊镇、九合乡、江上乡，恒丰企业集团等其他乡镇为农业生态功能区，是永修县主要的农业区，主导生态功能为改善生态环境，发展农业生产。</w:t>
            </w:r>
          </w:p>
        </w:tc>
      </w:tr>
    </w:tbl>
    <w:p w14:paraId="0A1C9696" w14:textId="40B67572" w:rsidR="006F7F72" w:rsidRPr="006F7F72" w:rsidRDefault="006F7F72" w:rsidP="008068D6">
      <w:pPr>
        <w:ind w:firstLine="336"/>
        <w:rPr>
          <w:rFonts w:ascii="Times New Roman" w:hAnsi="Times New Roman" w:cs="Times New Roman"/>
          <w:bCs/>
          <w:spacing w:val="-6"/>
          <w:sz w:val="18"/>
          <w:szCs w:val="18"/>
        </w:rPr>
      </w:pPr>
      <w:r w:rsidRPr="006F7F72">
        <w:rPr>
          <w:rFonts w:ascii="Times New Roman" w:hAnsi="Times New Roman" w:cs="Times New Roman" w:hint="eastAsia"/>
          <w:bCs/>
          <w:spacing w:val="-6"/>
          <w:sz w:val="18"/>
          <w:szCs w:val="18"/>
        </w:rPr>
        <w:t>注：鉴于目前永修县正在编制国土空间规划，目前暂以批复的城市总体规划为参考，待国土空间规划批复后按最新规划执行。</w:t>
      </w:r>
    </w:p>
    <w:p w14:paraId="5FFCB091" w14:textId="4003E5E6" w:rsidR="00CF384E" w:rsidRDefault="00114293" w:rsidP="008068D6">
      <w:pPr>
        <w:ind w:firstLine="618"/>
        <w:rPr>
          <w:rFonts w:ascii="Times New Roman" w:hAnsi="Times New Roman" w:cs="Times New Roman"/>
          <w:spacing w:val="-6"/>
          <w:szCs w:val="32"/>
        </w:rPr>
      </w:pPr>
      <w:r w:rsidRPr="00A95FA2">
        <w:rPr>
          <w:rFonts w:ascii="Times New Roman" w:hAnsi="Times New Roman" w:cs="Times New Roman" w:hint="eastAsia"/>
          <w:b/>
          <w:bCs/>
          <w:spacing w:val="-6"/>
          <w:szCs w:val="32"/>
        </w:rPr>
        <w:t>建设生态保护网络屏障。</w:t>
      </w:r>
      <w:r w:rsidR="008068D6" w:rsidRPr="008068D6">
        <w:rPr>
          <w:rFonts w:ascii="Times New Roman" w:hAnsi="Times New Roman" w:cs="Times New Roman" w:hint="eastAsia"/>
          <w:spacing w:val="-6"/>
          <w:szCs w:val="32"/>
        </w:rPr>
        <w:t>落实主体功能区战略，制定实施生态环境功能区划，加强生态功能区重要区域保护，构筑“两湖一</w:t>
      </w:r>
      <w:r w:rsidR="008068D6">
        <w:rPr>
          <w:rFonts w:ascii="Times New Roman" w:hAnsi="Times New Roman" w:cs="Times New Roman" w:hint="eastAsia"/>
          <w:spacing w:val="-6"/>
          <w:szCs w:val="32"/>
        </w:rPr>
        <w:t>河</w:t>
      </w:r>
      <w:r w:rsidR="008068D6" w:rsidRPr="008068D6">
        <w:rPr>
          <w:rFonts w:ascii="Times New Roman" w:hAnsi="Times New Roman" w:cs="Times New Roman" w:hint="eastAsia"/>
          <w:spacing w:val="-6"/>
          <w:szCs w:val="32"/>
        </w:rPr>
        <w:t>一屏”为主体的生态安全格局。</w:t>
      </w:r>
      <w:r w:rsidR="00E52ED4" w:rsidRPr="003D06FE">
        <w:rPr>
          <w:rFonts w:ascii="Times New Roman" w:hAnsi="Times New Roman" w:cs="Times New Roman" w:hint="eastAsia"/>
          <w:spacing w:val="-6"/>
          <w:szCs w:val="32"/>
        </w:rPr>
        <w:t>实</w:t>
      </w:r>
      <w:r w:rsidR="00E52ED4" w:rsidRPr="00E52ED4">
        <w:rPr>
          <w:rFonts w:ascii="Times New Roman" w:hAnsi="Times New Roman" w:cs="Times New Roman" w:hint="eastAsia"/>
          <w:spacing w:val="-6"/>
          <w:szCs w:val="32"/>
        </w:rPr>
        <w:t>施严格的生态红线保护制度，加强自然保护区、森林公园、水源涵养区、防护林带建设。</w:t>
      </w:r>
      <w:r w:rsidR="003D06FE">
        <w:rPr>
          <w:rFonts w:ascii="Times New Roman" w:hAnsi="Times New Roman" w:cs="Times New Roman" w:hint="eastAsia"/>
          <w:spacing w:val="-6"/>
          <w:szCs w:val="32"/>
        </w:rPr>
        <w:t>重点</w:t>
      </w:r>
      <w:r w:rsidR="00920937">
        <w:rPr>
          <w:rFonts w:ascii="Times New Roman" w:hAnsi="Times New Roman" w:cs="Times New Roman" w:hint="eastAsia"/>
          <w:spacing w:val="-6"/>
          <w:szCs w:val="32"/>
        </w:rPr>
        <w:t>加强</w:t>
      </w:r>
      <w:r w:rsidR="007C602B">
        <w:rPr>
          <w:rFonts w:ascii="Times New Roman" w:hAnsi="Times New Roman" w:cs="Times New Roman" w:hint="eastAsia"/>
          <w:spacing w:val="-6"/>
          <w:szCs w:val="32"/>
        </w:rPr>
        <w:t>鄱阳湖自然保护区生态保护</w:t>
      </w:r>
      <w:r w:rsidR="006D1997">
        <w:rPr>
          <w:rFonts w:ascii="Times New Roman" w:hAnsi="Times New Roman" w:cs="Times New Roman" w:hint="eastAsia"/>
          <w:spacing w:val="-6"/>
          <w:szCs w:val="32"/>
        </w:rPr>
        <w:t>。</w:t>
      </w:r>
      <w:r w:rsidR="008068D6" w:rsidRPr="008068D6">
        <w:rPr>
          <w:rFonts w:ascii="Times New Roman" w:hAnsi="Times New Roman" w:cs="Times New Roman" w:hint="eastAsia"/>
          <w:spacing w:val="-6"/>
          <w:szCs w:val="32"/>
        </w:rPr>
        <w:t>鄱阳湖</w:t>
      </w:r>
      <w:r w:rsidR="008068D6">
        <w:rPr>
          <w:rFonts w:ascii="Times New Roman" w:hAnsi="Times New Roman" w:cs="Times New Roman" w:hint="eastAsia"/>
          <w:spacing w:val="-6"/>
          <w:szCs w:val="32"/>
        </w:rPr>
        <w:t>、</w:t>
      </w:r>
      <w:r w:rsidR="008068D6">
        <w:rPr>
          <w:rFonts w:ascii="Times New Roman" w:hAnsi="Times New Roman" w:cs="Times New Roman"/>
          <w:spacing w:val="-6"/>
          <w:szCs w:val="32"/>
        </w:rPr>
        <w:t>柘林湖</w:t>
      </w:r>
      <w:r w:rsidR="008068D6" w:rsidRPr="008068D6">
        <w:rPr>
          <w:rFonts w:ascii="Times New Roman" w:hAnsi="Times New Roman" w:cs="Times New Roman" w:hint="eastAsia"/>
          <w:spacing w:val="-6"/>
          <w:szCs w:val="32"/>
        </w:rPr>
        <w:lastRenderedPageBreak/>
        <w:t>及其湿地生态保护区，重点加强湖泊水质和水生生物、湿地、候鸟、植被及生物多样性保护；修河流域重点加强源头水土保持和河道生态系统保护与修复；幕阜山脉森林生态屏障重点加强水土保持、水源涵养与生物多样性保护。</w:t>
      </w:r>
    </w:p>
    <w:p w14:paraId="7C0E93F2" w14:textId="53E30E78" w:rsidR="00BA7C44" w:rsidRDefault="00BA7C44" w:rsidP="00F1459A">
      <w:pPr>
        <w:ind w:firstLine="618"/>
        <w:rPr>
          <w:rFonts w:ascii="Times New Roman" w:hAnsi="Times New Roman" w:cs="Times New Roman"/>
          <w:spacing w:val="-6"/>
          <w:szCs w:val="32"/>
        </w:rPr>
      </w:pPr>
      <w:r w:rsidRPr="00A95FA2">
        <w:rPr>
          <w:rFonts w:ascii="Times New Roman" w:hAnsi="Times New Roman" w:cs="Times New Roman" w:hint="eastAsia"/>
          <w:b/>
          <w:bCs/>
          <w:spacing w:val="-6"/>
          <w:szCs w:val="32"/>
        </w:rPr>
        <w:t>扩大</w:t>
      </w:r>
      <w:r w:rsidR="007B134F" w:rsidRPr="00A95FA2">
        <w:rPr>
          <w:rFonts w:ascii="Times New Roman" w:hAnsi="Times New Roman" w:cs="Times New Roman" w:hint="eastAsia"/>
          <w:b/>
          <w:bCs/>
          <w:spacing w:val="-6"/>
          <w:szCs w:val="32"/>
        </w:rPr>
        <w:t>城乡绿色</w:t>
      </w:r>
      <w:r w:rsidRPr="00A95FA2">
        <w:rPr>
          <w:rFonts w:ascii="Times New Roman" w:hAnsi="Times New Roman" w:cs="Times New Roman" w:hint="eastAsia"/>
          <w:b/>
          <w:bCs/>
          <w:spacing w:val="-6"/>
          <w:szCs w:val="32"/>
        </w:rPr>
        <w:t>空间</w:t>
      </w:r>
      <w:r w:rsidR="003A31A8" w:rsidRPr="00A95FA2">
        <w:rPr>
          <w:rFonts w:ascii="Times New Roman" w:hAnsi="Times New Roman" w:cs="Times New Roman" w:hint="eastAsia"/>
          <w:b/>
          <w:bCs/>
          <w:spacing w:val="-6"/>
          <w:szCs w:val="32"/>
        </w:rPr>
        <w:t>。</w:t>
      </w:r>
      <w:r w:rsidR="004449B8" w:rsidRPr="004449B8">
        <w:rPr>
          <w:rFonts w:ascii="Times New Roman" w:hAnsi="Times New Roman" w:cs="Times New Roman" w:hint="eastAsia"/>
          <w:spacing w:val="-6"/>
          <w:szCs w:val="32"/>
        </w:rPr>
        <w:t>科学规划布局</w:t>
      </w:r>
      <w:r w:rsidR="004449B8">
        <w:rPr>
          <w:rFonts w:ascii="Times New Roman" w:hAnsi="Times New Roman" w:cs="Times New Roman" w:hint="eastAsia"/>
          <w:spacing w:val="-6"/>
          <w:szCs w:val="32"/>
        </w:rPr>
        <w:t>城乡绿环绿廊绿棋绿道，推进城乡</w:t>
      </w:r>
      <w:r w:rsidR="004449B8" w:rsidRPr="004449B8">
        <w:rPr>
          <w:rFonts w:ascii="Times New Roman" w:hAnsi="Times New Roman" w:cs="Times New Roman" w:hint="eastAsia"/>
          <w:spacing w:val="-6"/>
          <w:szCs w:val="32"/>
        </w:rPr>
        <w:t>生态修复和功能完善。按照居民出行“</w:t>
      </w:r>
      <w:r w:rsidR="004449B8" w:rsidRPr="004449B8">
        <w:rPr>
          <w:rFonts w:ascii="Times New Roman" w:hAnsi="Times New Roman" w:cs="Times New Roman"/>
          <w:spacing w:val="-6"/>
          <w:szCs w:val="32"/>
        </w:rPr>
        <w:t>300</w:t>
      </w:r>
      <w:r w:rsidR="004449B8" w:rsidRPr="004449B8">
        <w:rPr>
          <w:rFonts w:ascii="Times New Roman" w:hAnsi="Times New Roman" w:cs="Times New Roman"/>
          <w:spacing w:val="-6"/>
          <w:szCs w:val="32"/>
        </w:rPr>
        <w:t>米见绿、</w:t>
      </w:r>
      <w:r w:rsidR="004449B8" w:rsidRPr="004449B8">
        <w:rPr>
          <w:rFonts w:ascii="Times New Roman" w:hAnsi="Times New Roman" w:cs="Times New Roman"/>
          <w:spacing w:val="-6"/>
          <w:szCs w:val="32"/>
        </w:rPr>
        <w:t>500</w:t>
      </w:r>
      <w:r w:rsidR="004449B8" w:rsidRPr="004449B8">
        <w:rPr>
          <w:rFonts w:ascii="Times New Roman" w:hAnsi="Times New Roman" w:cs="Times New Roman"/>
          <w:spacing w:val="-6"/>
          <w:szCs w:val="32"/>
        </w:rPr>
        <w:t>米入园</w:t>
      </w:r>
      <w:r w:rsidR="004449B8" w:rsidRPr="004449B8">
        <w:rPr>
          <w:rFonts w:ascii="Times New Roman" w:hAnsi="Times New Roman" w:cs="Times New Roman"/>
          <w:spacing w:val="-6"/>
          <w:szCs w:val="32"/>
        </w:rPr>
        <w:t>”</w:t>
      </w:r>
      <w:r w:rsidR="004449B8">
        <w:rPr>
          <w:rFonts w:ascii="Times New Roman" w:hAnsi="Times New Roman" w:cs="Times New Roman"/>
          <w:spacing w:val="-6"/>
          <w:szCs w:val="32"/>
        </w:rPr>
        <w:t>的要求，加强城</w:t>
      </w:r>
      <w:r w:rsidR="004449B8">
        <w:rPr>
          <w:rFonts w:ascii="Times New Roman" w:hAnsi="Times New Roman" w:cs="Times New Roman" w:hint="eastAsia"/>
          <w:spacing w:val="-6"/>
          <w:szCs w:val="32"/>
        </w:rPr>
        <w:t>乡</w:t>
      </w:r>
      <w:r w:rsidR="004449B8">
        <w:rPr>
          <w:rFonts w:ascii="Times New Roman" w:hAnsi="Times New Roman" w:cs="Times New Roman"/>
          <w:spacing w:val="-6"/>
          <w:szCs w:val="32"/>
        </w:rPr>
        <w:t>公园绿地、区域绿地、防护绿地等建设，完善城</w:t>
      </w:r>
      <w:r w:rsidR="004449B8">
        <w:rPr>
          <w:rFonts w:ascii="Times New Roman" w:hAnsi="Times New Roman" w:cs="Times New Roman" w:hint="eastAsia"/>
          <w:spacing w:val="-6"/>
          <w:szCs w:val="32"/>
        </w:rPr>
        <w:t>乡</w:t>
      </w:r>
      <w:r w:rsidR="004449B8" w:rsidRPr="004449B8">
        <w:rPr>
          <w:rFonts w:ascii="Times New Roman" w:hAnsi="Times New Roman" w:cs="Times New Roman"/>
          <w:spacing w:val="-6"/>
          <w:szCs w:val="32"/>
        </w:rPr>
        <w:t>绿地系统。</w:t>
      </w:r>
      <w:r w:rsidR="00006F63">
        <w:rPr>
          <w:rFonts w:ascii="Times New Roman" w:hAnsi="Times New Roman" w:cs="Times New Roman" w:hint="eastAsia"/>
          <w:spacing w:val="-6"/>
          <w:szCs w:val="32"/>
        </w:rPr>
        <w:t>加强城区生态景观基础设施建设，</w:t>
      </w:r>
      <w:r w:rsidRPr="00BA7C44">
        <w:rPr>
          <w:rFonts w:ascii="Times New Roman" w:hAnsi="Times New Roman" w:cs="Times New Roman" w:hint="eastAsia"/>
          <w:spacing w:val="-6"/>
          <w:szCs w:val="32"/>
        </w:rPr>
        <w:t>推动城区多元增绿，加快道路绿地景观、滨水绿廊和公园绿地建设</w:t>
      </w:r>
      <w:r w:rsidR="001235AE">
        <w:rPr>
          <w:rFonts w:ascii="Times New Roman" w:hAnsi="Times New Roman" w:cs="Times New Roman" w:hint="eastAsia"/>
          <w:spacing w:val="-6"/>
          <w:szCs w:val="32"/>
        </w:rPr>
        <w:t>，</w:t>
      </w:r>
      <w:r w:rsidR="001235AE" w:rsidRPr="00BF4B64">
        <w:rPr>
          <w:rFonts w:ascii="Times New Roman" w:hAnsi="Times New Roman" w:cs="Times New Roman" w:hint="eastAsia"/>
          <w:spacing w:val="-6"/>
          <w:szCs w:val="32"/>
        </w:rPr>
        <w:t>推广屋顶绿化、立体绿化、地下空间绿化等多种绿化形式</w:t>
      </w:r>
      <w:r w:rsidR="004641ED">
        <w:rPr>
          <w:rFonts w:ascii="Times New Roman" w:hAnsi="Times New Roman" w:cs="Times New Roman" w:hint="eastAsia"/>
          <w:spacing w:val="-6"/>
          <w:szCs w:val="32"/>
        </w:rPr>
        <w:t>。</w:t>
      </w:r>
      <w:r w:rsidRPr="00BA7C44">
        <w:rPr>
          <w:rFonts w:ascii="Times New Roman" w:hAnsi="Times New Roman" w:cs="Times New Roman" w:hint="eastAsia"/>
          <w:spacing w:val="-6"/>
          <w:szCs w:val="32"/>
        </w:rPr>
        <w:t>整体推进功能性小城镇绿地系统建设，</w:t>
      </w:r>
      <w:r w:rsidR="004C2C08">
        <w:rPr>
          <w:rFonts w:ascii="Times New Roman" w:hAnsi="Times New Roman" w:cs="Times New Roman" w:hint="eastAsia"/>
          <w:spacing w:val="-6"/>
          <w:szCs w:val="32"/>
        </w:rPr>
        <w:t>实施乡村绿化美化工程</w:t>
      </w:r>
      <w:r w:rsidR="00EF5FF7">
        <w:rPr>
          <w:rFonts w:ascii="Times New Roman" w:hAnsi="Times New Roman" w:cs="Times New Roman" w:hint="eastAsia"/>
          <w:spacing w:val="-6"/>
          <w:szCs w:val="32"/>
        </w:rPr>
        <w:t>，</w:t>
      </w:r>
      <w:r w:rsidR="003F5BE5">
        <w:rPr>
          <w:rFonts w:ascii="Times New Roman" w:hAnsi="Times New Roman" w:cs="Times New Roman" w:hint="eastAsia"/>
          <w:spacing w:val="-6"/>
          <w:szCs w:val="32"/>
        </w:rPr>
        <w:t>加强</w:t>
      </w:r>
      <w:r w:rsidR="003C7CA0">
        <w:rPr>
          <w:rFonts w:ascii="Times New Roman" w:hAnsi="Times New Roman" w:cs="Times New Roman" w:hint="eastAsia"/>
          <w:spacing w:val="-6"/>
          <w:szCs w:val="32"/>
        </w:rPr>
        <w:t>美丽乡村绿化示范建设。</w:t>
      </w:r>
    </w:p>
    <w:p w14:paraId="564EB2FC" w14:textId="77777777" w:rsidR="00540055" w:rsidRDefault="00272DEB" w:rsidP="00A95FA2">
      <w:pPr>
        <w:pStyle w:val="2"/>
      </w:pPr>
      <w:bookmarkStart w:id="133" w:name="_Toc60824495"/>
      <w:bookmarkStart w:id="134" w:name="_Toc60932040"/>
      <w:bookmarkStart w:id="135" w:name="_Toc89775945"/>
      <w:r>
        <w:rPr>
          <w:rFonts w:hint="eastAsia"/>
        </w:rPr>
        <w:t>第二节</w:t>
      </w:r>
      <w:r>
        <w:rPr>
          <w:rFonts w:hint="eastAsia"/>
        </w:rPr>
        <w:t xml:space="preserve"> </w:t>
      </w:r>
      <w:r w:rsidR="002A3EB6">
        <w:rPr>
          <w:rFonts w:hint="eastAsia"/>
        </w:rPr>
        <w:t>强化生态保护与修复</w:t>
      </w:r>
      <w:bookmarkEnd w:id="133"/>
      <w:bookmarkEnd w:id="134"/>
      <w:bookmarkEnd w:id="135"/>
    </w:p>
    <w:p w14:paraId="243541FE" w14:textId="7342D5DC" w:rsidR="00806612" w:rsidRPr="0029075C" w:rsidRDefault="00806612" w:rsidP="00806612">
      <w:pPr>
        <w:ind w:firstLine="618"/>
        <w:rPr>
          <w:rFonts w:ascii="Times New Roman" w:hAnsi="Times New Roman" w:cs="Times New Roman"/>
          <w:spacing w:val="-6"/>
          <w:szCs w:val="32"/>
        </w:rPr>
      </w:pPr>
      <w:r>
        <w:rPr>
          <w:rFonts w:ascii="Times New Roman" w:hAnsi="Times New Roman" w:cs="Times New Roman" w:hint="eastAsia"/>
          <w:b/>
          <w:bCs/>
          <w:spacing w:val="-6"/>
          <w:szCs w:val="32"/>
        </w:rPr>
        <w:t>加强</w:t>
      </w:r>
      <w:r w:rsidRPr="00A95FA2">
        <w:rPr>
          <w:rFonts w:ascii="Times New Roman" w:hAnsi="Times New Roman" w:cs="Times New Roman" w:hint="eastAsia"/>
          <w:b/>
          <w:bCs/>
          <w:spacing w:val="-6"/>
          <w:szCs w:val="32"/>
        </w:rPr>
        <w:t>湿地保护与修复。</w:t>
      </w:r>
      <w:r>
        <w:rPr>
          <w:rFonts w:ascii="Times New Roman" w:hAnsi="Times New Roman" w:cs="Times New Roman" w:hint="eastAsia"/>
          <w:spacing w:val="-6"/>
          <w:szCs w:val="32"/>
        </w:rPr>
        <w:t>加强修河</w:t>
      </w:r>
      <w:r>
        <w:rPr>
          <w:rFonts w:ascii="Times New Roman" w:hAnsi="Times New Roman" w:cs="Times New Roman"/>
          <w:spacing w:val="-6"/>
          <w:szCs w:val="32"/>
        </w:rPr>
        <w:t>、柘林湖、</w:t>
      </w:r>
      <w:r>
        <w:rPr>
          <w:rFonts w:ascii="Times New Roman" w:hAnsi="Times New Roman" w:cs="Times New Roman" w:hint="eastAsia"/>
          <w:spacing w:val="-6"/>
          <w:szCs w:val="32"/>
        </w:rPr>
        <w:t>鄱阳湖天然湿地的保护力度，实施</w:t>
      </w:r>
      <w:r w:rsidRPr="003002E0">
        <w:rPr>
          <w:rFonts w:ascii="Times New Roman" w:hAnsi="Times New Roman" w:cs="Times New Roman" w:hint="eastAsia"/>
          <w:spacing w:val="-6"/>
          <w:szCs w:val="32"/>
        </w:rPr>
        <w:t>湿地生态恢复工程，</w:t>
      </w:r>
      <w:r w:rsidRPr="0029075C">
        <w:rPr>
          <w:rFonts w:ascii="Times New Roman" w:hAnsi="Times New Roman" w:cs="Times New Roman" w:hint="eastAsia"/>
          <w:spacing w:val="-6"/>
          <w:szCs w:val="32"/>
        </w:rPr>
        <w:t>加大流域内河流、湖泊、河口三角洲、滩涂、沼泽等天然湿地保护，禁止非法侵占，切实提高天然湿地的生态服务功能。</w:t>
      </w:r>
      <w:r>
        <w:rPr>
          <w:rFonts w:ascii="Times New Roman" w:hAnsi="Times New Roman" w:cs="Times New Roman" w:hint="eastAsia"/>
          <w:spacing w:val="-6"/>
          <w:szCs w:val="32"/>
        </w:rPr>
        <w:t>加强对云居山</w:t>
      </w:r>
      <w:r>
        <w:rPr>
          <w:rFonts w:ascii="Times New Roman" w:hAnsi="Times New Roman" w:cs="Times New Roman" w:hint="eastAsia"/>
          <w:spacing w:val="-6"/>
          <w:szCs w:val="32"/>
        </w:rPr>
        <w:t>-</w:t>
      </w:r>
      <w:r>
        <w:rPr>
          <w:rFonts w:ascii="Times New Roman" w:hAnsi="Times New Roman" w:cs="Times New Roman" w:hint="eastAsia"/>
          <w:spacing w:val="-6"/>
          <w:szCs w:val="32"/>
        </w:rPr>
        <w:t>柘林湖国家重点风景</w:t>
      </w:r>
      <w:r>
        <w:rPr>
          <w:rFonts w:ascii="Times New Roman" w:hAnsi="Times New Roman" w:cs="Times New Roman"/>
          <w:spacing w:val="-6"/>
          <w:szCs w:val="32"/>
        </w:rPr>
        <w:t>名胜区（</w:t>
      </w:r>
      <w:r>
        <w:rPr>
          <w:rFonts w:ascii="Times New Roman" w:hAnsi="Times New Roman" w:cs="Times New Roman" w:hint="eastAsia"/>
          <w:spacing w:val="-6"/>
          <w:szCs w:val="32"/>
        </w:rPr>
        <w:t>庐山西海</w:t>
      </w:r>
      <w:r>
        <w:rPr>
          <w:rFonts w:ascii="Times New Roman" w:hAnsi="Times New Roman" w:cs="Times New Roman"/>
          <w:spacing w:val="-6"/>
          <w:szCs w:val="32"/>
        </w:rPr>
        <w:t>）</w:t>
      </w:r>
      <w:r>
        <w:rPr>
          <w:rFonts w:ascii="Times New Roman" w:hAnsi="Times New Roman" w:cs="Times New Roman" w:hint="eastAsia"/>
          <w:spacing w:val="-6"/>
          <w:szCs w:val="32"/>
        </w:rPr>
        <w:t>、鄱阳湖</w:t>
      </w:r>
      <w:r>
        <w:rPr>
          <w:rFonts w:ascii="Times New Roman" w:hAnsi="Times New Roman" w:cs="Times New Roman"/>
          <w:spacing w:val="-6"/>
          <w:szCs w:val="32"/>
        </w:rPr>
        <w:t>国家级自然保护区</w:t>
      </w:r>
      <w:r>
        <w:rPr>
          <w:rFonts w:ascii="Times New Roman" w:hAnsi="Times New Roman" w:cs="Times New Roman" w:hint="eastAsia"/>
          <w:spacing w:val="-6"/>
          <w:szCs w:val="32"/>
        </w:rPr>
        <w:t>、</w:t>
      </w:r>
      <w:r>
        <w:rPr>
          <w:rFonts w:ascii="Times New Roman" w:hAnsi="Times New Roman" w:cs="Times New Roman"/>
          <w:spacing w:val="-6"/>
          <w:szCs w:val="32"/>
        </w:rPr>
        <w:t>修河国家湿地</w:t>
      </w:r>
      <w:r>
        <w:rPr>
          <w:rFonts w:ascii="Times New Roman" w:hAnsi="Times New Roman" w:cs="Times New Roman" w:hint="eastAsia"/>
          <w:spacing w:val="-6"/>
          <w:szCs w:val="32"/>
        </w:rPr>
        <w:t>公园</w:t>
      </w:r>
      <w:r>
        <w:rPr>
          <w:rFonts w:ascii="Times New Roman" w:hAnsi="Times New Roman" w:cs="Times New Roman"/>
          <w:spacing w:val="-6"/>
          <w:szCs w:val="32"/>
        </w:rPr>
        <w:t>、鹤田省级湿地公园</w:t>
      </w:r>
      <w:r>
        <w:rPr>
          <w:rFonts w:ascii="Times New Roman" w:hAnsi="Times New Roman" w:cs="Times New Roman" w:hint="eastAsia"/>
          <w:spacing w:val="-6"/>
          <w:szCs w:val="32"/>
        </w:rPr>
        <w:t>等水生生物重要栖息地、自然保护区等保护地的生境保护，</w:t>
      </w:r>
      <w:r w:rsidRPr="003002E0">
        <w:rPr>
          <w:rFonts w:ascii="Times New Roman" w:hAnsi="Times New Roman" w:cs="Times New Roman" w:hint="eastAsia"/>
          <w:spacing w:val="-6"/>
          <w:szCs w:val="32"/>
        </w:rPr>
        <w:t>保护和恢复具有重要价值的湿地资源。</w:t>
      </w:r>
      <w:r w:rsidRPr="0029075C">
        <w:rPr>
          <w:rFonts w:ascii="Times New Roman" w:hAnsi="Times New Roman" w:cs="Times New Roman"/>
          <w:spacing w:val="-6"/>
          <w:szCs w:val="32"/>
        </w:rPr>
        <w:t>加强人工湿地建设</w:t>
      </w:r>
      <w:r>
        <w:rPr>
          <w:rFonts w:ascii="Times New Roman" w:hAnsi="Times New Roman" w:cs="Times New Roman"/>
          <w:spacing w:val="-6"/>
          <w:szCs w:val="32"/>
        </w:rPr>
        <w:t>，</w:t>
      </w:r>
      <w:r w:rsidRPr="0029075C">
        <w:rPr>
          <w:rFonts w:ascii="Times New Roman" w:hAnsi="Times New Roman" w:cs="Times New Roman"/>
          <w:spacing w:val="-6"/>
          <w:szCs w:val="32"/>
        </w:rPr>
        <w:t>在城市河段、湖泊、水库等区</w:t>
      </w:r>
      <w:r w:rsidRPr="0029075C">
        <w:rPr>
          <w:rFonts w:ascii="Times New Roman" w:hAnsi="Times New Roman" w:cs="Times New Roman"/>
          <w:spacing w:val="-6"/>
          <w:szCs w:val="32"/>
        </w:rPr>
        <w:lastRenderedPageBreak/>
        <w:t>域，实施一系列湿地生物多样性保护、湿地恢复与</w:t>
      </w:r>
      <w:r w:rsidR="00194663">
        <w:rPr>
          <w:rFonts w:ascii="Times New Roman" w:hAnsi="Times New Roman" w:cs="Times New Roman" w:hint="eastAsia"/>
          <w:spacing w:val="-6"/>
          <w:szCs w:val="32"/>
        </w:rPr>
        <w:t>综合</w:t>
      </w:r>
      <w:r w:rsidRPr="0029075C">
        <w:rPr>
          <w:rFonts w:ascii="Times New Roman" w:hAnsi="Times New Roman" w:cs="Times New Roman"/>
          <w:spacing w:val="-6"/>
          <w:szCs w:val="32"/>
        </w:rPr>
        <w:t>治理、湿地生态旅游示</w:t>
      </w:r>
      <w:r>
        <w:rPr>
          <w:rFonts w:ascii="Times New Roman" w:hAnsi="Times New Roman" w:cs="Times New Roman"/>
          <w:spacing w:val="-6"/>
          <w:szCs w:val="32"/>
        </w:rPr>
        <w:t>范区建设等湿地保护项目，大力推进人工湿地及其周边区域的绿化美化</w:t>
      </w:r>
      <w:r>
        <w:rPr>
          <w:rFonts w:ascii="Times New Roman" w:hAnsi="Times New Roman" w:cs="Times New Roman" w:hint="eastAsia"/>
          <w:spacing w:val="-6"/>
          <w:szCs w:val="32"/>
        </w:rPr>
        <w:t>，</w:t>
      </w:r>
      <w:r w:rsidRPr="0029075C">
        <w:rPr>
          <w:rFonts w:ascii="Times New Roman" w:hAnsi="Times New Roman" w:cs="Times New Roman"/>
          <w:spacing w:val="-6"/>
          <w:szCs w:val="32"/>
        </w:rPr>
        <w:t>提高湿地净化水质的功能</w:t>
      </w:r>
      <w:r w:rsidR="00194663">
        <w:rPr>
          <w:rFonts w:ascii="Times New Roman" w:hAnsi="Times New Roman" w:cs="Times New Roman" w:hint="eastAsia"/>
          <w:spacing w:val="-6"/>
          <w:szCs w:val="32"/>
        </w:rPr>
        <w:t>，</w:t>
      </w:r>
      <w:r w:rsidR="00194663">
        <w:rPr>
          <w:rFonts w:ascii="Times New Roman" w:hAnsi="Times New Roman" w:cs="Times New Roman"/>
          <w:spacing w:val="-6"/>
          <w:szCs w:val="32"/>
        </w:rPr>
        <w:t>力争创建国际湿地城市</w:t>
      </w:r>
      <w:r w:rsidRPr="0029075C">
        <w:rPr>
          <w:rFonts w:ascii="Times New Roman" w:hAnsi="Times New Roman" w:cs="Times New Roman"/>
          <w:spacing w:val="-6"/>
          <w:szCs w:val="32"/>
        </w:rPr>
        <w:t>。</w:t>
      </w:r>
    </w:p>
    <w:p w14:paraId="2A317BF3" w14:textId="2CC9550F" w:rsidR="00890544" w:rsidRPr="00D038F8" w:rsidRDefault="00CF7F9D" w:rsidP="00890544">
      <w:pPr>
        <w:ind w:firstLine="618"/>
        <w:rPr>
          <w:rFonts w:ascii="Times New Roman" w:hAnsi="Times New Roman" w:cs="Times New Roman"/>
          <w:spacing w:val="-6"/>
          <w:szCs w:val="32"/>
        </w:rPr>
      </w:pPr>
      <w:r w:rsidRPr="00A95FA2">
        <w:rPr>
          <w:rFonts w:ascii="Times New Roman" w:hAnsi="Times New Roman" w:cs="Times New Roman" w:hint="eastAsia"/>
          <w:b/>
          <w:bCs/>
          <w:spacing w:val="-6"/>
          <w:szCs w:val="32"/>
        </w:rPr>
        <w:t>持续</w:t>
      </w:r>
      <w:r w:rsidR="00677B54" w:rsidRPr="00A95FA2">
        <w:rPr>
          <w:rFonts w:ascii="Times New Roman" w:hAnsi="Times New Roman" w:cs="Times New Roman" w:hint="eastAsia"/>
          <w:b/>
          <w:bCs/>
          <w:spacing w:val="-6"/>
          <w:szCs w:val="32"/>
        </w:rPr>
        <w:t>推进山水林田湖</w:t>
      </w:r>
      <w:r w:rsidR="007621B3" w:rsidRPr="00A95FA2">
        <w:rPr>
          <w:rFonts w:ascii="Times New Roman" w:hAnsi="Times New Roman" w:cs="Times New Roman" w:hint="eastAsia"/>
          <w:b/>
          <w:bCs/>
          <w:spacing w:val="-6"/>
          <w:szCs w:val="32"/>
        </w:rPr>
        <w:t>草</w:t>
      </w:r>
      <w:r w:rsidR="00325D97" w:rsidRPr="00A95FA2">
        <w:rPr>
          <w:rFonts w:ascii="Times New Roman" w:hAnsi="Times New Roman" w:cs="Times New Roman" w:hint="eastAsia"/>
          <w:b/>
          <w:bCs/>
          <w:spacing w:val="-6"/>
          <w:szCs w:val="32"/>
        </w:rPr>
        <w:t>系统治理</w:t>
      </w:r>
      <w:r w:rsidR="00677B54" w:rsidRPr="00A95FA2">
        <w:rPr>
          <w:rFonts w:ascii="Times New Roman" w:hAnsi="Times New Roman" w:cs="Times New Roman" w:hint="eastAsia"/>
          <w:b/>
          <w:bCs/>
          <w:spacing w:val="-6"/>
          <w:szCs w:val="32"/>
        </w:rPr>
        <w:t>。</w:t>
      </w:r>
      <w:r w:rsidR="00BA0084">
        <w:rPr>
          <w:rFonts w:ascii="Times New Roman" w:hAnsi="Times New Roman" w:cs="Times New Roman" w:hint="eastAsia"/>
          <w:spacing w:val="-6"/>
          <w:szCs w:val="32"/>
        </w:rPr>
        <w:t>实施</w:t>
      </w:r>
      <w:r w:rsidR="007013F0" w:rsidRPr="007013F0">
        <w:rPr>
          <w:rFonts w:ascii="Times New Roman" w:hAnsi="Times New Roman" w:cs="Times New Roman" w:hint="eastAsia"/>
          <w:spacing w:val="-6"/>
          <w:szCs w:val="32"/>
        </w:rPr>
        <w:t>长江经济带废弃露天矿山生态修复重点工程</w:t>
      </w:r>
      <w:r w:rsidR="007013F0">
        <w:rPr>
          <w:rFonts w:ascii="Times New Roman" w:hAnsi="Times New Roman" w:cs="Times New Roman" w:hint="eastAsia"/>
          <w:spacing w:val="-6"/>
          <w:szCs w:val="32"/>
        </w:rPr>
        <w:t>，</w:t>
      </w:r>
      <w:r w:rsidR="00890544" w:rsidRPr="00CC1972">
        <w:rPr>
          <w:rFonts w:ascii="Times New Roman" w:hAnsi="Times New Roman" w:cs="Times New Roman"/>
          <w:spacing w:val="-6"/>
          <w:szCs w:val="32"/>
        </w:rPr>
        <w:t>加强湿地生态系统的保护和恢复</w:t>
      </w:r>
      <w:r w:rsidR="00890544">
        <w:rPr>
          <w:rFonts w:ascii="Times New Roman" w:hAnsi="Times New Roman" w:cs="Times New Roman" w:hint="eastAsia"/>
          <w:spacing w:val="-6"/>
          <w:szCs w:val="32"/>
        </w:rPr>
        <w:t>，</w:t>
      </w:r>
      <w:r w:rsidR="00890544" w:rsidRPr="00CC1972">
        <w:rPr>
          <w:rFonts w:ascii="Times New Roman" w:hAnsi="Times New Roman" w:cs="Times New Roman"/>
          <w:spacing w:val="-6"/>
          <w:szCs w:val="32"/>
        </w:rPr>
        <w:t>以鄱阳湖湿地为核心，以国家级、省级湿地保护区和湿地公园为重点，加快生态修复工程建设</w:t>
      </w:r>
      <w:r w:rsidR="00890544">
        <w:rPr>
          <w:rFonts w:ascii="Times New Roman" w:hAnsi="Times New Roman" w:cs="Times New Roman" w:hint="eastAsia"/>
          <w:spacing w:val="-6"/>
          <w:szCs w:val="32"/>
        </w:rPr>
        <w:t>。强化天然林保护，实施新一轮造林绿化与退耕还林、封山育林、低产低效林改造等生态林业工程，</w:t>
      </w:r>
      <w:r w:rsidR="00890544" w:rsidRPr="00815187">
        <w:rPr>
          <w:rFonts w:ascii="Times New Roman" w:hAnsi="Times New Roman" w:cs="Times New Roman" w:hint="eastAsia"/>
          <w:spacing w:val="-6"/>
          <w:szCs w:val="32"/>
        </w:rPr>
        <w:t>森林覆盖率稳定在</w:t>
      </w:r>
      <w:r w:rsidR="00815187" w:rsidRPr="00815187">
        <w:rPr>
          <w:rFonts w:ascii="Times New Roman" w:hAnsi="Times New Roman" w:cs="Times New Roman"/>
          <w:spacing w:val="-6"/>
          <w:szCs w:val="32"/>
        </w:rPr>
        <w:t>38.4</w:t>
      </w:r>
      <w:r w:rsidR="00546B06" w:rsidRPr="00815187">
        <w:rPr>
          <w:rFonts w:ascii="Times New Roman" w:hAnsi="Times New Roman" w:cs="Times New Roman"/>
          <w:spacing w:val="-6"/>
          <w:szCs w:val="32"/>
        </w:rPr>
        <w:t>%</w:t>
      </w:r>
      <w:r w:rsidR="00890544" w:rsidRPr="00815187">
        <w:rPr>
          <w:rFonts w:ascii="Times New Roman" w:hAnsi="Times New Roman" w:cs="Times New Roman" w:hint="eastAsia"/>
          <w:spacing w:val="-6"/>
          <w:szCs w:val="32"/>
        </w:rPr>
        <w:t>以上</w:t>
      </w:r>
      <w:r w:rsidR="00890544">
        <w:rPr>
          <w:rFonts w:ascii="Times New Roman" w:hAnsi="Times New Roman" w:cs="Times New Roman" w:hint="eastAsia"/>
          <w:spacing w:val="-6"/>
          <w:szCs w:val="32"/>
        </w:rPr>
        <w:t>。</w:t>
      </w:r>
    </w:p>
    <w:p w14:paraId="476CE87A" w14:textId="77777777" w:rsidR="00852C29" w:rsidRPr="00890544" w:rsidRDefault="00626152" w:rsidP="00E01BDD">
      <w:pPr>
        <w:ind w:firstLine="618"/>
        <w:rPr>
          <w:rFonts w:ascii="Times New Roman" w:hAnsi="Times New Roman" w:cs="Times New Roman"/>
          <w:spacing w:val="-6"/>
          <w:szCs w:val="32"/>
        </w:rPr>
      </w:pPr>
      <w:r w:rsidRPr="00A95FA2">
        <w:rPr>
          <w:rFonts w:ascii="Times New Roman" w:hAnsi="Times New Roman" w:cs="Times New Roman" w:hint="eastAsia"/>
          <w:b/>
          <w:bCs/>
          <w:spacing w:val="-6"/>
          <w:szCs w:val="32"/>
        </w:rPr>
        <w:t>加强水土流失综合治理。</w:t>
      </w:r>
      <w:r w:rsidR="0045155F">
        <w:rPr>
          <w:rFonts w:ascii="Times New Roman" w:hAnsi="Times New Roman" w:cs="Times New Roman" w:hint="eastAsia"/>
          <w:spacing w:val="-6"/>
          <w:szCs w:val="32"/>
        </w:rPr>
        <w:t>坚持保护优先、</w:t>
      </w:r>
      <w:r w:rsidR="00B839F1">
        <w:rPr>
          <w:rFonts w:ascii="Times New Roman" w:hAnsi="Times New Roman" w:cs="Times New Roman" w:hint="eastAsia"/>
          <w:spacing w:val="-6"/>
          <w:szCs w:val="32"/>
        </w:rPr>
        <w:t>自然修复为主的方针，</w:t>
      </w:r>
      <w:r w:rsidR="009929E5">
        <w:rPr>
          <w:rFonts w:ascii="Times New Roman" w:hAnsi="Times New Roman" w:cs="Times New Roman" w:hint="eastAsia"/>
          <w:spacing w:val="-6"/>
          <w:szCs w:val="32"/>
        </w:rPr>
        <w:t>加大预防保护力度，</w:t>
      </w:r>
      <w:r w:rsidR="002772D5">
        <w:rPr>
          <w:rFonts w:ascii="Times New Roman" w:hAnsi="Times New Roman" w:cs="Times New Roman" w:hint="eastAsia"/>
          <w:spacing w:val="-6"/>
          <w:szCs w:val="32"/>
        </w:rPr>
        <w:t>严格生产建设活动的水土保持监管，严控人为造成的新增水土流失。</w:t>
      </w:r>
      <w:r w:rsidR="0046268B" w:rsidRPr="0046268B">
        <w:rPr>
          <w:rFonts w:ascii="Times New Roman" w:hAnsi="Times New Roman" w:cs="Times New Roman" w:hint="eastAsia"/>
          <w:spacing w:val="-6"/>
          <w:szCs w:val="32"/>
        </w:rPr>
        <w:t>针对</w:t>
      </w:r>
      <w:r w:rsidR="005108B3">
        <w:rPr>
          <w:rFonts w:ascii="Times New Roman" w:hAnsi="Times New Roman" w:cs="Times New Roman" w:hint="eastAsia"/>
          <w:spacing w:val="-6"/>
          <w:szCs w:val="32"/>
        </w:rPr>
        <w:t>因矿山开采</w:t>
      </w:r>
      <w:r w:rsidR="002772D5">
        <w:rPr>
          <w:rFonts w:ascii="Times New Roman" w:hAnsi="Times New Roman" w:cs="Times New Roman" w:hint="eastAsia"/>
          <w:spacing w:val="-6"/>
          <w:szCs w:val="32"/>
        </w:rPr>
        <w:t>、崩岗</w:t>
      </w:r>
      <w:r w:rsidR="00802157">
        <w:rPr>
          <w:rFonts w:ascii="Times New Roman" w:hAnsi="Times New Roman" w:cs="Times New Roman" w:hint="eastAsia"/>
          <w:spacing w:val="-6"/>
          <w:szCs w:val="32"/>
        </w:rPr>
        <w:t>等造成的</w:t>
      </w:r>
      <w:r w:rsidR="0046268B" w:rsidRPr="0046268B">
        <w:rPr>
          <w:rFonts w:ascii="Times New Roman" w:hAnsi="Times New Roman" w:cs="Times New Roman" w:hint="eastAsia"/>
          <w:spacing w:val="-6"/>
          <w:szCs w:val="32"/>
        </w:rPr>
        <w:t>水土流失严重的问题，积极开展水土流失形成机制及治理技术研究；工程措施和生物措施并举，科学实施小流域</w:t>
      </w:r>
      <w:r w:rsidR="00800216">
        <w:rPr>
          <w:rFonts w:ascii="Times New Roman" w:hAnsi="Times New Roman" w:cs="Times New Roman" w:hint="eastAsia"/>
          <w:spacing w:val="-6"/>
          <w:szCs w:val="32"/>
        </w:rPr>
        <w:t>水土保持</w:t>
      </w:r>
      <w:r w:rsidR="0046268B" w:rsidRPr="0046268B">
        <w:rPr>
          <w:rFonts w:ascii="Times New Roman" w:hAnsi="Times New Roman" w:cs="Times New Roman" w:hint="eastAsia"/>
          <w:spacing w:val="-6"/>
          <w:szCs w:val="32"/>
        </w:rPr>
        <w:t>工程，大力推进流域水土保持综合防治。</w:t>
      </w:r>
    </w:p>
    <w:p w14:paraId="381F69EF" w14:textId="77777777" w:rsidR="008979D1" w:rsidRPr="00530C13" w:rsidRDefault="00272DEB" w:rsidP="00A95FA2">
      <w:pPr>
        <w:pStyle w:val="2"/>
        <w:rPr>
          <w:rFonts w:ascii="Times New Roman" w:hAnsi="Times New Roman" w:cs="Times New Roman"/>
        </w:rPr>
      </w:pPr>
      <w:bookmarkStart w:id="136" w:name="_Toc57887902"/>
      <w:bookmarkStart w:id="137" w:name="_Toc57896540"/>
      <w:bookmarkStart w:id="138" w:name="_Toc60824496"/>
      <w:bookmarkStart w:id="139" w:name="_Toc60932041"/>
      <w:bookmarkStart w:id="140" w:name="_Toc89775946"/>
      <w:r>
        <w:rPr>
          <w:rFonts w:ascii="Times New Roman" w:hAnsi="Times New Roman" w:cs="Times New Roman" w:hint="eastAsia"/>
        </w:rPr>
        <w:t>第三节</w:t>
      </w:r>
      <w:r>
        <w:rPr>
          <w:rFonts w:ascii="Times New Roman" w:hAnsi="Times New Roman" w:cs="Times New Roman" w:hint="eastAsia"/>
        </w:rPr>
        <w:t xml:space="preserve"> </w:t>
      </w:r>
      <w:r w:rsidR="00540055">
        <w:rPr>
          <w:rFonts w:ascii="Times New Roman" w:hAnsi="Times New Roman" w:cs="Times New Roman" w:hint="eastAsia"/>
        </w:rPr>
        <w:t>加强</w:t>
      </w:r>
      <w:r w:rsidR="0003390C">
        <w:rPr>
          <w:rFonts w:ascii="Times New Roman" w:hAnsi="Times New Roman" w:cs="Times New Roman" w:hint="eastAsia"/>
        </w:rPr>
        <w:t>重要生态</w:t>
      </w:r>
      <w:r w:rsidR="008C3C55">
        <w:rPr>
          <w:rFonts w:ascii="Times New Roman" w:hAnsi="Times New Roman" w:cs="Times New Roman" w:hint="eastAsia"/>
        </w:rPr>
        <w:t>系统</w:t>
      </w:r>
      <w:r w:rsidR="00AC0D94">
        <w:rPr>
          <w:rFonts w:ascii="Times New Roman" w:hAnsi="Times New Roman" w:cs="Times New Roman" w:hint="eastAsia"/>
        </w:rPr>
        <w:t>和</w:t>
      </w:r>
      <w:r w:rsidR="008C3C55">
        <w:rPr>
          <w:rFonts w:ascii="Times New Roman" w:hAnsi="Times New Roman" w:cs="Times New Roman" w:hint="eastAsia"/>
        </w:rPr>
        <w:t>生物多样性保护</w:t>
      </w:r>
      <w:bookmarkEnd w:id="136"/>
      <w:bookmarkEnd w:id="137"/>
      <w:bookmarkEnd w:id="138"/>
      <w:bookmarkEnd w:id="139"/>
      <w:bookmarkEnd w:id="140"/>
    </w:p>
    <w:p w14:paraId="282FD8F5" w14:textId="77777777" w:rsidR="00437989" w:rsidRPr="00530C13" w:rsidRDefault="005F1D2C" w:rsidP="001B35F4">
      <w:pPr>
        <w:ind w:firstLine="643"/>
      </w:pPr>
      <w:r w:rsidRPr="00A95FA2">
        <w:rPr>
          <w:b/>
          <w:bCs/>
        </w:rPr>
        <w:t>加强</w:t>
      </w:r>
      <w:r w:rsidR="00EA6CFC" w:rsidRPr="00A95FA2">
        <w:rPr>
          <w:b/>
          <w:bCs/>
        </w:rPr>
        <w:t>重点</w:t>
      </w:r>
      <w:r w:rsidR="00F42760" w:rsidRPr="00A95FA2">
        <w:rPr>
          <w:b/>
          <w:bCs/>
        </w:rPr>
        <w:t>生态功能区</w:t>
      </w:r>
      <w:r w:rsidR="0098337F" w:rsidRPr="00A95FA2">
        <w:rPr>
          <w:rFonts w:hint="eastAsia"/>
          <w:b/>
          <w:bCs/>
        </w:rPr>
        <w:t>建设</w:t>
      </w:r>
      <w:r w:rsidR="00AC0A6D" w:rsidRPr="00A95FA2">
        <w:rPr>
          <w:b/>
          <w:bCs/>
        </w:rPr>
        <w:t>与</w:t>
      </w:r>
      <w:r w:rsidR="0098337F" w:rsidRPr="00A95FA2">
        <w:rPr>
          <w:rFonts w:hint="eastAsia"/>
          <w:b/>
          <w:bCs/>
        </w:rPr>
        <w:t>管理</w:t>
      </w:r>
      <w:r w:rsidR="00841C8E" w:rsidRPr="00A95FA2">
        <w:rPr>
          <w:rFonts w:hint="eastAsia"/>
          <w:b/>
          <w:bCs/>
        </w:rPr>
        <w:t>。</w:t>
      </w:r>
      <w:r w:rsidR="00884349" w:rsidRPr="00CC1972">
        <w:t>在</w:t>
      </w:r>
      <w:r w:rsidR="00B5341E" w:rsidRPr="00CC1972">
        <w:t>涵养</w:t>
      </w:r>
      <w:r w:rsidR="000E38E7" w:rsidRPr="00CC1972">
        <w:t>水源、</w:t>
      </w:r>
      <w:r w:rsidR="004822C5" w:rsidRPr="00CC1972">
        <w:t>保持</w:t>
      </w:r>
      <w:r w:rsidR="000E38E7" w:rsidRPr="00CC1972">
        <w:t>水土、</w:t>
      </w:r>
      <w:r w:rsidR="00981DFA" w:rsidRPr="00CC1972">
        <w:t>调蓄洪水</w:t>
      </w:r>
      <w:r w:rsidR="000E38E7" w:rsidRPr="00CC1972">
        <w:t>和</w:t>
      </w:r>
      <w:r w:rsidR="00B5341E" w:rsidRPr="00CC1972">
        <w:t>保护</w:t>
      </w:r>
      <w:r w:rsidR="000E38E7" w:rsidRPr="00CC1972">
        <w:t>生物多样性</w:t>
      </w:r>
      <w:r w:rsidR="0090499F" w:rsidRPr="00CC1972">
        <w:t>等</w:t>
      </w:r>
      <w:r w:rsidR="00981DFA" w:rsidRPr="00CC1972">
        <w:t>方面具有</w:t>
      </w:r>
      <w:r w:rsidR="0090499F" w:rsidRPr="00CC1972">
        <w:t>重要</w:t>
      </w:r>
      <w:r w:rsidR="005B1F8D" w:rsidRPr="00CC1972">
        <w:t>作用</w:t>
      </w:r>
      <w:r w:rsidR="00B0076E" w:rsidRPr="00CC1972">
        <w:t>的</w:t>
      </w:r>
      <w:r w:rsidR="0019781F" w:rsidRPr="00CC1972">
        <w:t>区域建立生态功能</w:t>
      </w:r>
      <w:r w:rsidR="00535648" w:rsidRPr="00CC1972">
        <w:t>保护</w:t>
      </w:r>
      <w:r w:rsidR="00AE696B" w:rsidRPr="00CC1972">
        <w:t>区</w:t>
      </w:r>
      <w:r w:rsidR="0008063A">
        <w:rPr>
          <w:rFonts w:hint="eastAsia"/>
        </w:rPr>
        <w:t>。</w:t>
      </w:r>
      <w:r w:rsidR="00A712EA">
        <w:rPr>
          <w:rFonts w:hint="eastAsia"/>
        </w:rPr>
        <w:t>加强</w:t>
      </w:r>
      <w:r w:rsidR="00751022">
        <w:rPr>
          <w:rFonts w:hint="eastAsia"/>
        </w:rPr>
        <w:t>对修河、</w:t>
      </w:r>
      <w:r w:rsidR="00DE543C" w:rsidRPr="00CC1972">
        <w:t>柘林湖</w:t>
      </w:r>
      <w:r w:rsidR="00CF479E" w:rsidRPr="00CC1972">
        <w:t>以及</w:t>
      </w:r>
      <w:r w:rsidR="00751022">
        <w:rPr>
          <w:rFonts w:hint="eastAsia"/>
        </w:rPr>
        <w:t>鄱阳湖湿地</w:t>
      </w:r>
      <w:r w:rsidR="00420E42" w:rsidRPr="00CC1972">
        <w:t>的</w:t>
      </w:r>
      <w:r w:rsidR="004C7F9F">
        <w:rPr>
          <w:rFonts w:hint="eastAsia"/>
        </w:rPr>
        <w:t>保护</w:t>
      </w:r>
      <w:r w:rsidR="00E95823" w:rsidRPr="00CC1972">
        <w:t>，</w:t>
      </w:r>
      <w:r w:rsidR="007F7D47">
        <w:rPr>
          <w:rFonts w:hint="eastAsia"/>
        </w:rPr>
        <w:t>持续</w:t>
      </w:r>
      <w:r w:rsidR="00751022">
        <w:rPr>
          <w:rFonts w:hint="eastAsia"/>
        </w:rPr>
        <w:t>开展</w:t>
      </w:r>
      <w:r w:rsidR="00AC5B9F" w:rsidRPr="00CC1972">
        <w:t>生态环境</w:t>
      </w:r>
      <w:r w:rsidR="003B2C51">
        <w:rPr>
          <w:rFonts w:hint="eastAsia"/>
        </w:rPr>
        <w:t>状况</w:t>
      </w:r>
      <w:r w:rsidR="002A1D20" w:rsidRPr="00CC1972">
        <w:t>的</w:t>
      </w:r>
      <w:r w:rsidR="00214B16" w:rsidRPr="00CC1972">
        <w:t>监测、评价与考核</w:t>
      </w:r>
      <w:r w:rsidR="008733D8" w:rsidRPr="00CC1972">
        <w:t>。</w:t>
      </w:r>
      <w:r w:rsidR="00FD2B0A">
        <w:rPr>
          <w:rFonts w:hint="eastAsia"/>
        </w:rPr>
        <w:t>坚持</w:t>
      </w:r>
      <w:r w:rsidR="00325D97">
        <w:rPr>
          <w:rFonts w:hint="eastAsia"/>
        </w:rPr>
        <w:lastRenderedPageBreak/>
        <w:t>自然恢复为主、生态建设为辅的方针，</w:t>
      </w:r>
      <w:r w:rsidR="006C67CD">
        <w:rPr>
          <w:rFonts w:hint="eastAsia"/>
        </w:rPr>
        <w:t>加大自然植被保护力度，</w:t>
      </w:r>
      <w:r w:rsidR="00C73B76">
        <w:rPr>
          <w:rFonts w:hint="eastAsia"/>
        </w:rPr>
        <w:t>实现</w:t>
      </w:r>
      <w:r w:rsidR="009F6FBD">
        <w:rPr>
          <w:rFonts w:hint="eastAsia"/>
        </w:rPr>
        <w:t>重要生态功能区</w:t>
      </w:r>
      <w:r w:rsidR="00A415A4">
        <w:rPr>
          <w:rFonts w:hint="eastAsia"/>
        </w:rPr>
        <w:t>、脆弱区和敏感区的</w:t>
      </w:r>
      <w:r w:rsidR="00257E45">
        <w:rPr>
          <w:rFonts w:hint="eastAsia"/>
        </w:rPr>
        <w:t>恢复</w:t>
      </w:r>
      <w:r w:rsidR="00E27AD2">
        <w:rPr>
          <w:rFonts w:hint="eastAsia"/>
        </w:rPr>
        <w:t>与治理。</w:t>
      </w:r>
    </w:p>
    <w:p w14:paraId="4EA2EE65" w14:textId="212CCA7B" w:rsidR="00534909" w:rsidRPr="00CC1972" w:rsidRDefault="00FC11A2" w:rsidP="00841C8E">
      <w:pPr>
        <w:ind w:firstLine="618"/>
        <w:rPr>
          <w:rFonts w:ascii="Times New Roman" w:hAnsi="Times New Roman" w:cs="Times New Roman"/>
          <w:spacing w:val="-6"/>
          <w:szCs w:val="32"/>
        </w:rPr>
      </w:pPr>
      <w:r w:rsidRPr="00A95FA2">
        <w:rPr>
          <w:rFonts w:ascii="Times New Roman" w:hAnsi="Times New Roman" w:cs="Times New Roman" w:hint="eastAsia"/>
          <w:b/>
          <w:bCs/>
          <w:spacing w:val="-6"/>
          <w:szCs w:val="32"/>
        </w:rPr>
        <w:t>实施生物多样性保护工程</w:t>
      </w:r>
      <w:r w:rsidR="00B24CDD" w:rsidRPr="00A95FA2">
        <w:rPr>
          <w:rFonts w:ascii="Times New Roman" w:hAnsi="Times New Roman" w:cs="Times New Roman" w:hint="eastAsia"/>
          <w:b/>
          <w:bCs/>
          <w:spacing w:val="-6"/>
          <w:szCs w:val="32"/>
        </w:rPr>
        <w:t>。</w:t>
      </w:r>
      <w:r w:rsidR="008A2545" w:rsidRPr="008A2545">
        <w:rPr>
          <w:rFonts w:ascii="Times New Roman" w:hAnsi="Times New Roman" w:cs="Times New Roman" w:hint="eastAsia"/>
          <w:spacing w:val="-6"/>
          <w:szCs w:val="32"/>
        </w:rPr>
        <w:t>持续开展“绿盾”自然保护地强化监督行动，</w:t>
      </w:r>
      <w:r w:rsidR="008A2545" w:rsidRPr="008A2545">
        <w:rPr>
          <w:rFonts w:ascii="Times New Roman" w:hAnsi="Times New Roman" w:cs="Times New Roman"/>
          <w:spacing w:val="-6"/>
          <w:szCs w:val="32"/>
        </w:rPr>
        <w:t>加强对重要区域自然保护地、生态保护红线生态保护监督管理。</w:t>
      </w:r>
      <w:r w:rsidR="00041965" w:rsidRPr="00041965">
        <w:rPr>
          <w:rFonts w:ascii="Times New Roman" w:hAnsi="Times New Roman" w:cs="Times New Roman" w:hint="eastAsia"/>
          <w:spacing w:val="-6"/>
          <w:szCs w:val="32"/>
        </w:rPr>
        <w:t>每年完成一次县域重点生态功能区和省级自然保护区人类活动遥感监测评估。</w:t>
      </w:r>
      <w:r w:rsidR="001E4126" w:rsidRPr="00CC1972">
        <w:rPr>
          <w:rFonts w:ascii="Times New Roman" w:hAnsi="Times New Roman" w:cs="Times New Roman"/>
          <w:spacing w:val="-6"/>
          <w:szCs w:val="32"/>
        </w:rPr>
        <w:t>将</w:t>
      </w:r>
      <w:r w:rsidR="007013F0">
        <w:rPr>
          <w:rFonts w:ascii="Times New Roman" w:hAnsi="Times New Roman" w:cs="Times New Roman" w:hint="eastAsia"/>
          <w:spacing w:val="-6"/>
          <w:szCs w:val="32"/>
        </w:rPr>
        <w:t>鄱阳湖</w:t>
      </w:r>
      <w:r w:rsidR="007013F0">
        <w:rPr>
          <w:rFonts w:ascii="Times New Roman" w:hAnsi="Times New Roman" w:cs="Times New Roman"/>
          <w:spacing w:val="-6"/>
          <w:szCs w:val="32"/>
        </w:rPr>
        <w:t>国家级</w:t>
      </w:r>
      <w:r w:rsidR="001E4126" w:rsidRPr="00CC1972">
        <w:rPr>
          <w:rFonts w:ascii="Times New Roman" w:hAnsi="Times New Roman" w:cs="Times New Roman"/>
          <w:spacing w:val="-6"/>
          <w:szCs w:val="32"/>
        </w:rPr>
        <w:t>自然保护区</w:t>
      </w:r>
      <w:r w:rsidR="007013F0">
        <w:rPr>
          <w:rFonts w:ascii="Times New Roman" w:hAnsi="Times New Roman" w:cs="Times New Roman" w:hint="eastAsia"/>
          <w:spacing w:val="-6"/>
          <w:szCs w:val="32"/>
        </w:rPr>
        <w:t>、云居山</w:t>
      </w:r>
      <w:r w:rsidR="007013F0">
        <w:rPr>
          <w:rFonts w:ascii="Times New Roman" w:hAnsi="Times New Roman" w:cs="Times New Roman"/>
          <w:spacing w:val="-6"/>
          <w:szCs w:val="32"/>
        </w:rPr>
        <w:t>自然保护区</w:t>
      </w:r>
      <w:r w:rsidR="007013F0">
        <w:rPr>
          <w:rFonts w:ascii="Times New Roman" w:hAnsi="Times New Roman" w:cs="Times New Roman" w:hint="eastAsia"/>
          <w:spacing w:val="-6"/>
          <w:szCs w:val="32"/>
        </w:rPr>
        <w:t>等</w:t>
      </w:r>
      <w:r w:rsidR="001E4126" w:rsidRPr="00CC1972">
        <w:rPr>
          <w:rFonts w:ascii="Times New Roman" w:hAnsi="Times New Roman" w:cs="Times New Roman"/>
          <w:spacing w:val="-6"/>
          <w:szCs w:val="32"/>
        </w:rPr>
        <w:t>作为</w:t>
      </w:r>
      <w:r w:rsidR="000C3733" w:rsidRPr="00CC1972">
        <w:rPr>
          <w:rFonts w:ascii="Times New Roman" w:hAnsi="Times New Roman" w:cs="Times New Roman"/>
          <w:spacing w:val="-6"/>
          <w:szCs w:val="32"/>
        </w:rPr>
        <w:t>生物多样性的重要载体，</w:t>
      </w:r>
      <w:r w:rsidR="00E13E44" w:rsidRPr="00CC1972">
        <w:rPr>
          <w:rFonts w:ascii="Times New Roman" w:hAnsi="Times New Roman" w:cs="Times New Roman"/>
          <w:spacing w:val="-6"/>
          <w:szCs w:val="32"/>
        </w:rPr>
        <w:t>实施生物多样性保护</w:t>
      </w:r>
      <w:r w:rsidR="000C3733" w:rsidRPr="00CC1972">
        <w:rPr>
          <w:rFonts w:ascii="Times New Roman" w:hAnsi="Times New Roman" w:cs="Times New Roman"/>
          <w:spacing w:val="-6"/>
          <w:szCs w:val="32"/>
        </w:rPr>
        <w:t>，</w:t>
      </w:r>
      <w:r w:rsidR="00E13E44" w:rsidRPr="00CC1972">
        <w:rPr>
          <w:rFonts w:ascii="Times New Roman" w:hAnsi="Times New Roman" w:cs="Times New Roman"/>
          <w:spacing w:val="-6"/>
          <w:szCs w:val="32"/>
        </w:rPr>
        <w:t>对重要物种资源实施强制性保护，保护珍稀濒危野生动植物、古树名木、鸟类</w:t>
      </w:r>
      <w:r w:rsidR="00F13CAF">
        <w:rPr>
          <w:rFonts w:ascii="Times New Roman" w:hAnsi="Times New Roman" w:cs="Times New Roman" w:hint="eastAsia"/>
          <w:spacing w:val="-6"/>
          <w:szCs w:val="32"/>
        </w:rPr>
        <w:t>等</w:t>
      </w:r>
      <w:r w:rsidR="00E13E44" w:rsidRPr="00CC1972">
        <w:rPr>
          <w:rFonts w:ascii="Times New Roman" w:hAnsi="Times New Roman" w:cs="Times New Roman"/>
          <w:spacing w:val="-6"/>
          <w:szCs w:val="32"/>
        </w:rPr>
        <w:t>生物物种资源</w:t>
      </w:r>
      <w:r w:rsidR="00F13CAF">
        <w:rPr>
          <w:rFonts w:ascii="Times New Roman" w:hAnsi="Times New Roman" w:cs="Times New Roman" w:hint="eastAsia"/>
          <w:spacing w:val="-6"/>
          <w:szCs w:val="32"/>
        </w:rPr>
        <w:t>。</w:t>
      </w:r>
      <w:r w:rsidR="00A51F42">
        <w:rPr>
          <w:rFonts w:ascii="Times New Roman" w:hAnsi="Times New Roman" w:cs="Times New Roman" w:hint="eastAsia"/>
          <w:spacing w:val="-6"/>
          <w:szCs w:val="32"/>
        </w:rPr>
        <w:t>强化以长江江豚为代表的的珍稀濒危物种拯救工作</w:t>
      </w:r>
      <w:r w:rsidR="001312AD">
        <w:rPr>
          <w:rFonts w:ascii="Times New Roman" w:hAnsi="Times New Roman" w:cs="Times New Roman" w:hint="eastAsia"/>
          <w:spacing w:val="-6"/>
          <w:szCs w:val="32"/>
        </w:rPr>
        <w:t>，</w:t>
      </w:r>
      <w:r w:rsidR="007013F0" w:rsidRPr="007013F0">
        <w:rPr>
          <w:rFonts w:ascii="Times New Roman" w:hAnsi="Times New Roman" w:cs="Times New Roman" w:hint="eastAsia"/>
          <w:spacing w:val="-6"/>
          <w:szCs w:val="32"/>
        </w:rPr>
        <w:t>加大鄱阳湖（永修段）江豚保护力度</w:t>
      </w:r>
      <w:r w:rsidR="007013F0">
        <w:rPr>
          <w:rFonts w:ascii="Times New Roman" w:hAnsi="Times New Roman" w:cs="Times New Roman" w:hint="eastAsia"/>
          <w:spacing w:val="-6"/>
          <w:szCs w:val="32"/>
        </w:rPr>
        <w:t>，</w:t>
      </w:r>
      <w:r w:rsidR="007013F0" w:rsidRPr="007013F0">
        <w:rPr>
          <w:rFonts w:ascii="Times New Roman" w:hAnsi="Times New Roman" w:cs="Times New Roman" w:hint="eastAsia"/>
          <w:spacing w:val="-6"/>
          <w:szCs w:val="32"/>
        </w:rPr>
        <w:t>加强渔业资源保护，实施春季禁渔、渔业增殖放流等行动，加强渔政执法力度，全面推进</w:t>
      </w:r>
      <w:r w:rsidR="007013F0">
        <w:rPr>
          <w:rFonts w:ascii="Times New Roman" w:hAnsi="Times New Roman" w:cs="Times New Roman" w:hint="eastAsia"/>
          <w:spacing w:val="-6"/>
          <w:szCs w:val="32"/>
        </w:rPr>
        <w:t>县域</w:t>
      </w:r>
      <w:r w:rsidR="007013F0" w:rsidRPr="007013F0">
        <w:rPr>
          <w:rFonts w:ascii="Times New Roman" w:hAnsi="Times New Roman" w:cs="Times New Roman" w:hint="eastAsia"/>
          <w:spacing w:val="-6"/>
          <w:szCs w:val="32"/>
        </w:rPr>
        <w:t>水生生物保护区、长江干流及鄱阳湖区的禁捕退捕工作。</w:t>
      </w:r>
      <w:r w:rsidR="00A2430E" w:rsidRPr="00CC1972">
        <w:rPr>
          <w:rFonts w:ascii="Times New Roman" w:hAnsi="Times New Roman" w:cs="Times New Roman"/>
          <w:spacing w:val="-6"/>
          <w:szCs w:val="32"/>
        </w:rPr>
        <w:t>建立</w:t>
      </w:r>
      <w:r w:rsidR="00FA2777" w:rsidRPr="00CC1972">
        <w:rPr>
          <w:rFonts w:ascii="Times New Roman" w:hAnsi="Times New Roman" w:cs="Times New Roman"/>
          <w:spacing w:val="-6"/>
          <w:szCs w:val="32"/>
        </w:rPr>
        <w:t>生物多样性、生物物种资源</w:t>
      </w:r>
      <w:r w:rsidR="00502B9B" w:rsidRPr="00CC1972">
        <w:rPr>
          <w:rFonts w:ascii="Times New Roman" w:hAnsi="Times New Roman" w:cs="Times New Roman"/>
          <w:spacing w:val="-6"/>
          <w:szCs w:val="32"/>
        </w:rPr>
        <w:t>信息管理系统和</w:t>
      </w:r>
      <w:r w:rsidR="00513C7F" w:rsidRPr="00CC1972">
        <w:rPr>
          <w:rFonts w:ascii="Times New Roman" w:hAnsi="Times New Roman" w:cs="Times New Roman"/>
          <w:spacing w:val="-6"/>
          <w:szCs w:val="32"/>
        </w:rPr>
        <w:t>信息共享平台，</w:t>
      </w:r>
      <w:r w:rsidR="00E13E44" w:rsidRPr="00CC1972">
        <w:rPr>
          <w:rFonts w:ascii="Times New Roman" w:hAnsi="Times New Roman" w:cs="Times New Roman"/>
          <w:spacing w:val="-6"/>
          <w:szCs w:val="32"/>
        </w:rPr>
        <w:t>建立生物多样性调查、监测评估与预警体系，</w:t>
      </w:r>
      <w:r w:rsidR="003451D0">
        <w:rPr>
          <w:rFonts w:ascii="Times New Roman" w:hAnsi="Times New Roman" w:cs="Times New Roman" w:hint="eastAsia"/>
          <w:spacing w:val="-6"/>
          <w:szCs w:val="32"/>
        </w:rPr>
        <w:t>构建</w:t>
      </w:r>
      <w:r w:rsidR="00E7107B" w:rsidRPr="00CC1972">
        <w:rPr>
          <w:rFonts w:ascii="Times New Roman" w:hAnsi="Times New Roman" w:cs="Times New Roman"/>
          <w:spacing w:val="-6"/>
          <w:szCs w:val="32"/>
        </w:rPr>
        <w:t>生物多样性</w:t>
      </w:r>
      <w:r w:rsidR="00D51881" w:rsidRPr="00CC1972">
        <w:rPr>
          <w:rFonts w:ascii="Times New Roman" w:hAnsi="Times New Roman" w:cs="Times New Roman"/>
          <w:spacing w:val="-6"/>
          <w:szCs w:val="32"/>
        </w:rPr>
        <w:t>综合观测</w:t>
      </w:r>
      <w:r w:rsidR="00E25444" w:rsidRPr="00CC1972">
        <w:rPr>
          <w:rFonts w:ascii="Times New Roman" w:hAnsi="Times New Roman" w:cs="Times New Roman"/>
          <w:spacing w:val="-6"/>
          <w:szCs w:val="32"/>
        </w:rPr>
        <w:t>网络</w:t>
      </w:r>
      <w:r w:rsidR="00D51881" w:rsidRPr="00CC1972">
        <w:rPr>
          <w:rFonts w:ascii="Times New Roman" w:hAnsi="Times New Roman" w:cs="Times New Roman"/>
          <w:spacing w:val="-6"/>
          <w:szCs w:val="32"/>
        </w:rPr>
        <w:t>。</w:t>
      </w:r>
      <w:r w:rsidR="00E13E44" w:rsidRPr="00CC1972">
        <w:rPr>
          <w:rFonts w:ascii="Times New Roman" w:hAnsi="Times New Roman" w:cs="Times New Roman"/>
          <w:spacing w:val="-6"/>
          <w:szCs w:val="32"/>
        </w:rPr>
        <w:t>健全外来有害生物入侵防范机制，加大外来有害生物防控力度，有效防止外来有害生物入侵，保护本土生物生境和物种多样性。</w:t>
      </w:r>
    </w:p>
    <w:p w14:paraId="5BA065CB" w14:textId="77777777" w:rsidR="00B02FF7" w:rsidRDefault="0018632F" w:rsidP="00715981">
      <w:pPr>
        <w:ind w:firstLine="618"/>
        <w:rPr>
          <w:rFonts w:ascii="Times New Roman" w:hAnsi="Times New Roman" w:cs="Times New Roman"/>
          <w:spacing w:val="-6"/>
          <w:szCs w:val="32"/>
        </w:rPr>
      </w:pPr>
      <w:r w:rsidRPr="00A95FA2">
        <w:rPr>
          <w:rFonts w:ascii="Times New Roman" w:hAnsi="Times New Roman" w:cs="Times New Roman" w:hint="eastAsia"/>
          <w:b/>
          <w:bCs/>
          <w:spacing w:val="-6"/>
          <w:szCs w:val="32"/>
        </w:rPr>
        <w:t>加强生物多样性保护</w:t>
      </w:r>
      <w:r w:rsidR="00B13E98" w:rsidRPr="00A95FA2">
        <w:rPr>
          <w:rFonts w:ascii="Times New Roman" w:hAnsi="Times New Roman" w:cs="Times New Roman" w:hint="eastAsia"/>
          <w:b/>
          <w:bCs/>
          <w:spacing w:val="-6"/>
          <w:szCs w:val="32"/>
        </w:rPr>
        <w:t>宣传</w:t>
      </w:r>
      <w:r w:rsidRPr="00A95FA2">
        <w:rPr>
          <w:rFonts w:ascii="Times New Roman" w:hAnsi="Times New Roman" w:cs="Times New Roman" w:hint="eastAsia"/>
          <w:b/>
          <w:bCs/>
          <w:spacing w:val="-6"/>
          <w:szCs w:val="32"/>
        </w:rPr>
        <w:t>教育</w:t>
      </w:r>
      <w:r w:rsidR="008D4BCE" w:rsidRPr="00A95FA2">
        <w:rPr>
          <w:rFonts w:ascii="Times New Roman" w:hAnsi="Times New Roman" w:cs="Times New Roman" w:hint="eastAsia"/>
          <w:b/>
          <w:bCs/>
          <w:spacing w:val="-6"/>
          <w:szCs w:val="32"/>
        </w:rPr>
        <w:t>。</w:t>
      </w:r>
      <w:r w:rsidR="009E1AB8">
        <w:rPr>
          <w:rFonts w:ascii="Times New Roman" w:hAnsi="Times New Roman" w:cs="Times New Roman" w:hint="eastAsia"/>
          <w:spacing w:val="-6"/>
          <w:szCs w:val="32"/>
        </w:rPr>
        <w:t>充分利用</w:t>
      </w:r>
      <w:r w:rsidR="009E1AB8" w:rsidRPr="00A95FA2">
        <w:rPr>
          <w:rFonts w:ascii="仿宋_GB2312" w:hAnsi="Times New Roman" w:cs="Times New Roman" w:hint="eastAsia"/>
          <w:spacing w:val="-6"/>
          <w:szCs w:val="32"/>
        </w:rPr>
        <w:t>“国际生物多样性日”</w:t>
      </w:r>
      <w:r w:rsidR="009E1AB8">
        <w:rPr>
          <w:rFonts w:ascii="Times New Roman" w:hAnsi="Times New Roman" w:cs="Times New Roman" w:hint="eastAsia"/>
          <w:spacing w:val="-6"/>
          <w:szCs w:val="32"/>
        </w:rPr>
        <w:t>、</w:t>
      </w:r>
      <w:r w:rsidR="009E1AB8" w:rsidRPr="00A95FA2">
        <w:rPr>
          <w:rFonts w:ascii="仿宋_GB2312" w:hAnsi="Times New Roman" w:cs="Times New Roman" w:hint="eastAsia"/>
          <w:spacing w:val="-6"/>
          <w:szCs w:val="32"/>
        </w:rPr>
        <w:t>“</w:t>
      </w:r>
      <w:r w:rsidR="009B4BD8" w:rsidRPr="00A95FA2">
        <w:rPr>
          <w:rFonts w:ascii="仿宋_GB2312" w:hAnsi="Times New Roman" w:cs="Times New Roman" w:hint="eastAsia"/>
          <w:spacing w:val="-6"/>
          <w:szCs w:val="32"/>
        </w:rPr>
        <w:t>世界野生动植物日</w:t>
      </w:r>
      <w:r w:rsidR="009E1AB8" w:rsidRPr="00A95FA2">
        <w:rPr>
          <w:rFonts w:ascii="仿宋_GB2312" w:hAnsi="Times New Roman" w:cs="Times New Roman" w:hint="eastAsia"/>
          <w:spacing w:val="-6"/>
          <w:szCs w:val="32"/>
        </w:rPr>
        <w:t>”</w:t>
      </w:r>
      <w:r w:rsidR="009B4BD8">
        <w:rPr>
          <w:rFonts w:ascii="Times New Roman" w:hAnsi="Times New Roman" w:cs="Times New Roman" w:hint="eastAsia"/>
          <w:spacing w:val="-6"/>
          <w:szCs w:val="32"/>
        </w:rPr>
        <w:t>、</w:t>
      </w:r>
      <w:r w:rsidR="009B4BD8" w:rsidRPr="00A95FA2">
        <w:rPr>
          <w:rFonts w:ascii="仿宋_GB2312" w:hAnsi="Times New Roman" w:cs="Times New Roman" w:hint="eastAsia"/>
          <w:spacing w:val="-6"/>
          <w:szCs w:val="32"/>
        </w:rPr>
        <w:t>“爱鸟周”</w:t>
      </w:r>
      <w:r w:rsidR="009B4BD8">
        <w:rPr>
          <w:rFonts w:ascii="Times New Roman" w:hAnsi="Times New Roman" w:cs="Times New Roman" w:hint="eastAsia"/>
          <w:spacing w:val="-6"/>
          <w:szCs w:val="32"/>
        </w:rPr>
        <w:t>等</w:t>
      </w:r>
      <w:r w:rsidR="002149A1">
        <w:rPr>
          <w:rFonts w:ascii="Times New Roman" w:hAnsi="Times New Roman" w:cs="Times New Roman" w:hint="eastAsia"/>
          <w:spacing w:val="-6"/>
          <w:szCs w:val="32"/>
        </w:rPr>
        <w:t>宣传</w:t>
      </w:r>
      <w:r w:rsidR="00443C82">
        <w:rPr>
          <w:rFonts w:ascii="Times New Roman" w:hAnsi="Times New Roman" w:cs="Times New Roman" w:hint="eastAsia"/>
          <w:spacing w:val="-6"/>
          <w:szCs w:val="32"/>
        </w:rPr>
        <w:t>活动，通过广播、网络、报刊等</w:t>
      </w:r>
      <w:r w:rsidR="007115F8">
        <w:rPr>
          <w:rFonts w:ascii="Times New Roman" w:hAnsi="Times New Roman" w:cs="Times New Roman" w:hint="eastAsia"/>
          <w:spacing w:val="-6"/>
          <w:szCs w:val="32"/>
        </w:rPr>
        <w:t>宣传媒体，联合共青团、科协等有关部门以及社会团体、环保组织和志愿者，</w:t>
      </w:r>
      <w:r w:rsidR="00B63DAC" w:rsidRPr="00CC1972">
        <w:rPr>
          <w:rFonts w:ascii="Times New Roman" w:hAnsi="Times New Roman" w:cs="Times New Roman"/>
          <w:spacing w:val="-6"/>
          <w:szCs w:val="32"/>
        </w:rPr>
        <w:t>针对不同的人群进行生物多样性</w:t>
      </w:r>
      <w:r w:rsidR="006D16D8" w:rsidRPr="00CC1972">
        <w:rPr>
          <w:rFonts w:ascii="Times New Roman" w:hAnsi="Times New Roman" w:cs="Times New Roman"/>
          <w:spacing w:val="-6"/>
          <w:szCs w:val="32"/>
        </w:rPr>
        <w:t>保护</w:t>
      </w:r>
      <w:r w:rsidR="00B63DAC" w:rsidRPr="00CC1972">
        <w:rPr>
          <w:rFonts w:ascii="Times New Roman" w:hAnsi="Times New Roman" w:cs="Times New Roman"/>
          <w:spacing w:val="-6"/>
          <w:szCs w:val="32"/>
        </w:rPr>
        <w:t>的宣传教育，</w:t>
      </w:r>
      <w:r w:rsidR="00DF547E" w:rsidRPr="00CC1972">
        <w:rPr>
          <w:rFonts w:ascii="Times New Roman" w:hAnsi="Times New Roman" w:cs="Times New Roman"/>
          <w:spacing w:val="-6"/>
          <w:szCs w:val="32"/>
        </w:rPr>
        <w:t>开展生物多样性保护科普活动，</w:t>
      </w:r>
      <w:r w:rsidR="00A54ADB" w:rsidRPr="00CC1972">
        <w:rPr>
          <w:rFonts w:ascii="Times New Roman" w:hAnsi="Times New Roman" w:cs="Times New Roman"/>
          <w:spacing w:val="-6"/>
          <w:szCs w:val="32"/>
        </w:rPr>
        <w:t>提高</w:t>
      </w:r>
      <w:r w:rsidR="00396DA3" w:rsidRPr="00CC1972">
        <w:rPr>
          <w:rFonts w:ascii="Times New Roman" w:hAnsi="Times New Roman" w:cs="Times New Roman"/>
          <w:spacing w:val="-6"/>
          <w:szCs w:val="32"/>
        </w:rPr>
        <w:t>公</w:t>
      </w:r>
      <w:r w:rsidR="00396DA3" w:rsidRPr="00CC1972">
        <w:rPr>
          <w:rFonts w:ascii="Times New Roman" w:hAnsi="Times New Roman" w:cs="Times New Roman"/>
          <w:spacing w:val="-6"/>
          <w:szCs w:val="32"/>
        </w:rPr>
        <w:lastRenderedPageBreak/>
        <w:t>众</w:t>
      </w:r>
      <w:r w:rsidR="00F24295" w:rsidRPr="00CC1972">
        <w:rPr>
          <w:rFonts w:ascii="Times New Roman" w:hAnsi="Times New Roman" w:cs="Times New Roman"/>
          <w:spacing w:val="-6"/>
          <w:szCs w:val="32"/>
        </w:rPr>
        <w:t>生物多样性保护的</w:t>
      </w:r>
      <w:r w:rsidR="00F91C96" w:rsidRPr="00CC1972">
        <w:rPr>
          <w:rFonts w:ascii="Times New Roman" w:hAnsi="Times New Roman" w:cs="Times New Roman"/>
          <w:spacing w:val="-6"/>
          <w:szCs w:val="32"/>
        </w:rPr>
        <w:t>意识</w:t>
      </w:r>
      <w:r w:rsidR="00A54ADB" w:rsidRPr="00CC1972">
        <w:rPr>
          <w:rFonts w:ascii="Times New Roman" w:hAnsi="Times New Roman" w:cs="Times New Roman"/>
          <w:spacing w:val="-6"/>
          <w:szCs w:val="32"/>
        </w:rPr>
        <w:t>。</w:t>
      </w:r>
      <w:r w:rsidR="00B63DAC" w:rsidRPr="00CC1972">
        <w:rPr>
          <w:rFonts w:ascii="Times New Roman" w:hAnsi="Times New Roman" w:cs="Times New Roman"/>
          <w:spacing w:val="-6"/>
          <w:szCs w:val="32"/>
        </w:rPr>
        <w:t>广泛动员公众参与生物多样性保护工作</w:t>
      </w:r>
      <w:r w:rsidR="005438BF" w:rsidRPr="00CC1972">
        <w:rPr>
          <w:rFonts w:ascii="Times New Roman" w:hAnsi="Times New Roman" w:cs="Times New Roman"/>
          <w:spacing w:val="-6"/>
          <w:szCs w:val="32"/>
        </w:rPr>
        <w:t>，并在</w:t>
      </w:r>
      <w:r w:rsidR="00174FB2" w:rsidRPr="00CC1972">
        <w:rPr>
          <w:rFonts w:ascii="Times New Roman" w:hAnsi="Times New Roman" w:cs="Times New Roman"/>
          <w:spacing w:val="-6"/>
          <w:szCs w:val="32"/>
        </w:rPr>
        <w:t>生物多样性保护的</w:t>
      </w:r>
      <w:r w:rsidR="00E0681E" w:rsidRPr="00CC1972">
        <w:rPr>
          <w:rFonts w:ascii="Times New Roman" w:hAnsi="Times New Roman" w:cs="Times New Roman"/>
          <w:spacing w:val="-6"/>
          <w:szCs w:val="32"/>
        </w:rPr>
        <w:t>具体实践中</w:t>
      </w:r>
      <w:r w:rsidR="006F53D8" w:rsidRPr="00CC1972">
        <w:rPr>
          <w:rFonts w:ascii="Times New Roman" w:hAnsi="Times New Roman" w:cs="Times New Roman"/>
          <w:spacing w:val="-6"/>
          <w:szCs w:val="32"/>
        </w:rPr>
        <w:t>做出</w:t>
      </w:r>
      <w:r w:rsidR="00015C41" w:rsidRPr="00CC1972">
        <w:rPr>
          <w:rFonts w:ascii="Times New Roman" w:hAnsi="Times New Roman" w:cs="Times New Roman"/>
          <w:spacing w:val="-6"/>
          <w:szCs w:val="32"/>
        </w:rPr>
        <w:t>相应的贡献。</w:t>
      </w:r>
    </w:p>
    <w:p w14:paraId="336DF311" w14:textId="77777777" w:rsidR="00B14300" w:rsidRDefault="00272DEB" w:rsidP="00A95FA2">
      <w:pPr>
        <w:pStyle w:val="2"/>
      </w:pPr>
      <w:bookmarkStart w:id="141" w:name="_Toc60824497"/>
      <w:bookmarkStart w:id="142" w:name="_Toc60932042"/>
      <w:bookmarkStart w:id="143" w:name="_Toc89775947"/>
      <w:r>
        <w:rPr>
          <w:rFonts w:hint="eastAsia"/>
        </w:rPr>
        <w:t>第四节</w:t>
      </w:r>
      <w:r>
        <w:rPr>
          <w:rFonts w:hint="eastAsia"/>
        </w:rPr>
        <w:t xml:space="preserve"> </w:t>
      </w:r>
      <w:r w:rsidR="008D3443">
        <w:rPr>
          <w:rFonts w:hint="eastAsia"/>
        </w:rPr>
        <w:t>积极</w:t>
      </w:r>
      <w:r w:rsidR="00B14300">
        <w:rPr>
          <w:rFonts w:hint="eastAsia"/>
        </w:rPr>
        <w:t>开展生态示范创建</w:t>
      </w:r>
      <w:bookmarkEnd w:id="141"/>
      <w:bookmarkEnd w:id="142"/>
      <w:bookmarkEnd w:id="143"/>
    </w:p>
    <w:p w14:paraId="1C12903F" w14:textId="20CE0835" w:rsidR="00BE25DC" w:rsidRDefault="00D11668" w:rsidP="00BE25DC">
      <w:pPr>
        <w:ind w:firstLine="643"/>
      </w:pPr>
      <w:r w:rsidRPr="00A95FA2">
        <w:rPr>
          <w:rFonts w:hint="eastAsia"/>
          <w:b/>
          <w:bCs/>
        </w:rPr>
        <w:t>深入推进生态文明示范创建工作</w:t>
      </w:r>
      <w:r w:rsidR="00391DE1" w:rsidRPr="00A95FA2">
        <w:rPr>
          <w:rFonts w:hint="eastAsia"/>
          <w:b/>
          <w:bCs/>
        </w:rPr>
        <w:t>。</w:t>
      </w:r>
      <w:r w:rsidR="002859BC" w:rsidRPr="002859BC">
        <w:rPr>
          <w:rFonts w:hint="eastAsia"/>
        </w:rPr>
        <w:t>充分发挥生态示范创建对生态文明建设的促进作用</w:t>
      </w:r>
      <w:r w:rsidR="00391DE1">
        <w:rPr>
          <w:rFonts w:hint="eastAsia"/>
        </w:rPr>
        <w:t>，</w:t>
      </w:r>
      <w:r w:rsidR="008D542E">
        <w:rPr>
          <w:rFonts w:hint="eastAsia"/>
        </w:rPr>
        <w:t>积极创建生态文明</w:t>
      </w:r>
      <w:r w:rsidR="005163B0">
        <w:rPr>
          <w:rFonts w:hint="eastAsia"/>
        </w:rPr>
        <w:t>建设示范</w:t>
      </w:r>
      <w:r w:rsidR="00726A0E">
        <w:rPr>
          <w:rFonts w:hint="eastAsia"/>
        </w:rPr>
        <w:t>县</w:t>
      </w:r>
      <w:r w:rsidR="008D542E">
        <w:rPr>
          <w:rFonts w:hint="eastAsia"/>
        </w:rPr>
        <w:t>，</w:t>
      </w:r>
      <w:r w:rsidR="00391DE1">
        <w:rPr>
          <w:rFonts w:hint="eastAsia"/>
        </w:rPr>
        <w:t>深化</w:t>
      </w:r>
      <w:r w:rsidR="002859BC" w:rsidRPr="002859BC">
        <w:rPr>
          <w:rFonts w:hint="eastAsia"/>
        </w:rPr>
        <w:t>生态县、生态乡（镇）、生态村创建活动。</w:t>
      </w:r>
      <w:r w:rsidR="00260156">
        <w:rPr>
          <w:rFonts w:hint="eastAsia"/>
        </w:rPr>
        <w:t>适时启动</w:t>
      </w:r>
      <w:r w:rsidR="006B28C1">
        <w:rPr>
          <w:rFonts w:hint="eastAsia"/>
        </w:rPr>
        <w:t>开展生态文明建设示范</w:t>
      </w:r>
      <w:r w:rsidR="003C3227">
        <w:rPr>
          <w:rFonts w:hint="eastAsia"/>
        </w:rPr>
        <w:t>县创建工作。</w:t>
      </w:r>
      <w:r w:rsidR="002859BC" w:rsidRPr="00E52ED4">
        <w:rPr>
          <w:rFonts w:hint="eastAsia"/>
        </w:rPr>
        <w:t>强化后续监督与管理，巩固生态</w:t>
      </w:r>
      <w:r w:rsidR="000D6E87">
        <w:rPr>
          <w:rFonts w:hint="eastAsia"/>
        </w:rPr>
        <w:t>文明</w:t>
      </w:r>
      <w:r w:rsidR="002859BC" w:rsidRPr="00E52ED4">
        <w:rPr>
          <w:rFonts w:hint="eastAsia"/>
        </w:rPr>
        <w:t>示范创建成果</w:t>
      </w:r>
      <w:r w:rsidR="00D10C68" w:rsidRPr="001B35F4">
        <w:rPr>
          <w:rFonts w:hint="eastAsia"/>
        </w:rPr>
        <w:t>，宣传推广现有可借鉴的创建模式。</w:t>
      </w:r>
    </w:p>
    <w:tbl>
      <w:tblPr>
        <w:tblStyle w:val="aa"/>
        <w:tblW w:w="0" w:type="auto"/>
        <w:tblLook w:val="04A0" w:firstRow="1" w:lastRow="0" w:firstColumn="1" w:lastColumn="0" w:noHBand="0" w:noVBand="1"/>
      </w:tblPr>
      <w:tblGrid>
        <w:gridCol w:w="8522"/>
      </w:tblGrid>
      <w:tr w:rsidR="00844CB2" w14:paraId="51896ED1" w14:textId="77777777" w:rsidTr="007E45FC">
        <w:tc>
          <w:tcPr>
            <w:tcW w:w="8522" w:type="dxa"/>
          </w:tcPr>
          <w:p w14:paraId="6A9782FF" w14:textId="6A6A62D6" w:rsidR="00844CB2" w:rsidRPr="00E03384" w:rsidRDefault="00844CB2" w:rsidP="00870451">
            <w:pPr>
              <w:ind w:firstLine="578"/>
              <w:jc w:val="center"/>
              <w:rPr>
                <w:rFonts w:ascii="Times New Roman" w:hAnsi="Times New Roman" w:cs="Times New Roman"/>
                <w:spacing w:val="-6"/>
                <w:sz w:val="30"/>
                <w:szCs w:val="30"/>
              </w:rPr>
            </w:pPr>
            <w:r w:rsidRPr="001B35F4">
              <w:rPr>
                <w:rFonts w:ascii="仿宋_GB2312" w:hAnsi="黑体" w:cs="Times New Roman" w:hint="eastAsia"/>
                <w:b/>
                <w:bCs/>
                <w:spacing w:val="-6"/>
                <w:sz w:val="30"/>
                <w:szCs w:val="30"/>
              </w:rPr>
              <w:t>专栏</w:t>
            </w:r>
            <w:r w:rsidR="00870451">
              <w:rPr>
                <w:rFonts w:ascii="仿宋_GB2312" w:hAnsi="黑体" w:cs="Times New Roman"/>
                <w:b/>
                <w:bCs/>
                <w:spacing w:val="-6"/>
                <w:sz w:val="30"/>
                <w:szCs w:val="30"/>
              </w:rPr>
              <w:t>9</w:t>
            </w:r>
            <w:r w:rsidRPr="001B35F4">
              <w:rPr>
                <w:rFonts w:ascii="仿宋_GB2312" w:hAnsi="黑体" w:cs="Times New Roman"/>
                <w:b/>
                <w:bCs/>
                <w:spacing w:val="-6"/>
                <w:sz w:val="30"/>
                <w:szCs w:val="30"/>
              </w:rPr>
              <w:t xml:space="preserve"> </w:t>
            </w:r>
            <w:r w:rsidRPr="001B35F4">
              <w:rPr>
                <w:rFonts w:ascii="仿宋_GB2312" w:hAnsi="黑体" w:cs="Times New Roman" w:hint="eastAsia"/>
                <w:b/>
                <w:bCs/>
                <w:spacing w:val="-6"/>
                <w:sz w:val="30"/>
                <w:szCs w:val="30"/>
              </w:rPr>
              <w:t>生态保护</w:t>
            </w:r>
            <w:r w:rsidR="00105AD1">
              <w:rPr>
                <w:rFonts w:ascii="仿宋_GB2312" w:hAnsi="黑体" w:cs="Times New Roman" w:hint="eastAsia"/>
                <w:b/>
                <w:bCs/>
                <w:spacing w:val="-6"/>
                <w:sz w:val="30"/>
                <w:szCs w:val="30"/>
              </w:rPr>
              <w:t>与</w:t>
            </w:r>
            <w:r w:rsidR="00105AD1">
              <w:rPr>
                <w:rFonts w:ascii="仿宋_GB2312" w:hAnsi="黑体" w:cs="Times New Roman"/>
                <w:b/>
                <w:bCs/>
                <w:spacing w:val="-6"/>
                <w:sz w:val="30"/>
                <w:szCs w:val="30"/>
              </w:rPr>
              <w:t>修复</w:t>
            </w:r>
            <w:r w:rsidRPr="001B35F4">
              <w:rPr>
                <w:rFonts w:ascii="仿宋_GB2312" w:hAnsi="黑体" w:cs="Times New Roman" w:hint="eastAsia"/>
                <w:b/>
                <w:bCs/>
                <w:spacing w:val="-6"/>
                <w:sz w:val="30"/>
                <w:szCs w:val="30"/>
              </w:rPr>
              <w:t>重大工程</w:t>
            </w:r>
          </w:p>
        </w:tc>
      </w:tr>
      <w:tr w:rsidR="00844CB2" w14:paraId="07D16E23" w14:textId="77777777" w:rsidTr="007E45FC">
        <w:tc>
          <w:tcPr>
            <w:tcW w:w="8522" w:type="dxa"/>
          </w:tcPr>
          <w:p w14:paraId="206D1D45" w14:textId="77777777" w:rsidR="00D6060C" w:rsidRDefault="00D6060C" w:rsidP="007E45FC">
            <w:pPr>
              <w:ind w:firstLine="536"/>
              <w:rPr>
                <w:rFonts w:ascii="Times New Roman" w:hAnsi="Times New Roman" w:cs="Times New Roman"/>
                <w:spacing w:val="-6"/>
                <w:sz w:val="28"/>
                <w:szCs w:val="28"/>
              </w:rPr>
            </w:pPr>
            <w:r>
              <w:rPr>
                <w:rFonts w:ascii="Times New Roman" w:hAnsi="Times New Roman" w:cs="Times New Roman" w:hint="eastAsia"/>
                <w:spacing w:val="-6"/>
                <w:sz w:val="28"/>
                <w:szCs w:val="28"/>
              </w:rPr>
              <w:t>（一）湿地</w:t>
            </w:r>
            <w:r>
              <w:rPr>
                <w:rFonts w:ascii="Times New Roman" w:hAnsi="Times New Roman" w:cs="Times New Roman"/>
                <w:spacing w:val="-6"/>
                <w:sz w:val="28"/>
                <w:szCs w:val="28"/>
              </w:rPr>
              <w:t>保护与修复</w:t>
            </w:r>
          </w:p>
          <w:p w14:paraId="1508B5A3" w14:textId="77777777" w:rsidR="00D6060C" w:rsidRPr="00D6060C" w:rsidRDefault="00D6060C" w:rsidP="007E45FC">
            <w:pPr>
              <w:ind w:firstLine="536"/>
              <w:rPr>
                <w:rFonts w:ascii="Times New Roman" w:hAnsi="Times New Roman" w:cs="Times New Roman"/>
                <w:spacing w:val="-6"/>
                <w:sz w:val="28"/>
                <w:szCs w:val="28"/>
              </w:rPr>
            </w:pPr>
            <w:r>
              <w:rPr>
                <w:rFonts w:ascii="Times New Roman" w:hAnsi="Times New Roman" w:cs="Times New Roman" w:hint="eastAsia"/>
                <w:spacing w:val="-6"/>
                <w:sz w:val="28"/>
                <w:szCs w:val="28"/>
              </w:rPr>
              <w:t>开展</w:t>
            </w:r>
            <w:r w:rsidRPr="00D6060C">
              <w:rPr>
                <w:rFonts w:ascii="Times New Roman" w:hAnsi="Times New Roman" w:cs="Times New Roman" w:hint="eastAsia"/>
                <w:spacing w:val="-6"/>
                <w:sz w:val="28"/>
                <w:szCs w:val="28"/>
              </w:rPr>
              <w:t>云居山</w:t>
            </w:r>
            <w:r w:rsidRPr="00D6060C">
              <w:rPr>
                <w:rFonts w:ascii="Times New Roman" w:hAnsi="Times New Roman" w:cs="Times New Roman"/>
                <w:spacing w:val="-6"/>
                <w:sz w:val="28"/>
                <w:szCs w:val="28"/>
              </w:rPr>
              <w:t>-</w:t>
            </w:r>
            <w:r w:rsidRPr="00D6060C">
              <w:rPr>
                <w:rFonts w:ascii="Times New Roman" w:hAnsi="Times New Roman" w:cs="Times New Roman"/>
                <w:spacing w:val="-6"/>
                <w:sz w:val="28"/>
                <w:szCs w:val="28"/>
              </w:rPr>
              <w:t>柘林湖国家重点风景名胜区（庐山西海）、鄱阳湖国家级自然保护区、修河国家湿地公园、鹤田省级湿地公园</w:t>
            </w:r>
            <w:r>
              <w:rPr>
                <w:rFonts w:ascii="Times New Roman" w:hAnsi="Times New Roman" w:cs="Times New Roman" w:hint="eastAsia"/>
                <w:spacing w:val="-6"/>
                <w:sz w:val="28"/>
                <w:szCs w:val="28"/>
              </w:rPr>
              <w:t>等重要</w:t>
            </w:r>
            <w:r>
              <w:rPr>
                <w:rFonts w:ascii="Times New Roman" w:hAnsi="Times New Roman" w:cs="Times New Roman"/>
                <w:spacing w:val="-6"/>
                <w:sz w:val="28"/>
                <w:szCs w:val="28"/>
              </w:rPr>
              <w:t>湿地保护与修复。</w:t>
            </w:r>
          </w:p>
          <w:p w14:paraId="0A2CF254" w14:textId="77777777" w:rsidR="00844CB2" w:rsidRDefault="00844CB2" w:rsidP="007E45FC">
            <w:pPr>
              <w:ind w:firstLine="536"/>
              <w:rPr>
                <w:rFonts w:ascii="Times New Roman" w:hAnsi="Times New Roman" w:cs="Times New Roman"/>
                <w:spacing w:val="-6"/>
                <w:sz w:val="28"/>
                <w:szCs w:val="28"/>
              </w:rPr>
            </w:pPr>
            <w:r w:rsidRPr="00E03384">
              <w:rPr>
                <w:rFonts w:ascii="Times New Roman" w:hAnsi="Times New Roman" w:cs="Times New Roman" w:hint="eastAsia"/>
                <w:spacing w:val="-6"/>
                <w:sz w:val="28"/>
                <w:szCs w:val="28"/>
              </w:rPr>
              <w:t>（</w:t>
            </w:r>
            <w:r w:rsidR="00D6060C">
              <w:rPr>
                <w:rFonts w:ascii="Times New Roman" w:hAnsi="Times New Roman" w:cs="Times New Roman" w:hint="eastAsia"/>
                <w:spacing w:val="-6"/>
                <w:sz w:val="28"/>
                <w:szCs w:val="28"/>
              </w:rPr>
              <w:t>二</w:t>
            </w:r>
            <w:r w:rsidRPr="00E03384">
              <w:rPr>
                <w:rFonts w:ascii="Times New Roman" w:hAnsi="Times New Roman" w:cs="Times New Roman" w:hint="eastAsia"/>
                <w:spacing w:val="-6"/>
                <w:sz w:val="28"/>
                <w:szCs w:val="28"/>
              </w:rPr>
              <w:t>）</w:t>
            </w:r>
            <w:r>
              <w:rPr>
                <w:rFonts w:ascii="Times New Roman" w:hAnsi="Times New Roman" w:cs="Times New Roman" w:hint="eastAsia"/>
                <w:spacing w:val="-6"/>
                <w:sz w:val="28"/>
                <w:szCs w:val="28"/>
              </w:rPr>
              <w:t>山水林田湖草生态保护修复工程</w:t>
            </w:r>
          </w:p>
          <w:p w14:paraId="79593842" w14:textId="1B1D94C0" w:rsidR="00844CB2" w:rsidRPr="004C2E32" w:rsidRDefault="00844CB2" w:rsidP="007E45FC">
            <w:pPr>
              <w:ind w:firstLine="536"/>
              <w:rPr>
                <w:rFonts w:ascii="Times New Roman" w:hAnsi="Times New Roman" w:cs="Times New Roman"/>
                <w:spacing w:val="-6"/>
                <w:sz w:val="28"/>
                <w:szCs w:val="28"/>
              </w:rPr>
            </w:pPr>
            <w:r w:rsidRPr="00055F80">
              <w:rPr>
                <w:rFonts w:ascii="Times New Roman" w:hAnsi="Times New Roman" w:cs="Times New Roman" w:hint="eastAsia"/>
                <w:spacing w:val="-6"/>
                <w:sz w:val="28"/>
                <w:szCs w:val="28"/>
              </w:rPr>
              <w:t>构建以</w:t>
            </w:r>
            <w:r>
              <w:rPr>
                <w:rFonts w:ascii="Times New Roman" w:hAnsi="Times New Roman" w:cs="Times New Roman" w:hint="eastAsia"/>
                <w:spacing w:val="-6"/>
                <w:sz w:val="28"/>
                <w:szCs w:val="28"/>
              </w:rPr>
              <w:t>昌九城镇发展轴为主体，</w:t>
            </w:r>
            <w:r w:rsidR="007013F0" w:rsidRPr="00492C0B">
              <w:rPr>
                <w:rFonts w:ascii="Times New Roman" w:hAnsi="Times New Roman" w:cs="Times New Roman" w:hint="eastAsia"/>
                <w:spacing w:val="-6"/>
                <w:sz w:val="28"/>
                <w:szCs w:val="28"/>
              </w:rPr>
              <w:t>推进长江经济带废弃露天矿山生态修复重点工程，</w:t>
            </w:r>
            <w:r>
              <w:rPr>
                <w:rFonts w:ascii="Times New Roman" w:hAnsi="Times New Roman" w:cs="Times New Roman" w:hint="eastAsia"/>
                <w:spacing w:val="-6"/>
                <w:sz w:val="28"/>
                <w:szCs w:val="28"/>
              </w:rPr>
              <w:t>重点实施</w:t>
            </w:r>
            <w:r w:rsidRPr="00085BC7">
              <w:rPr>
                <w:rFonts w:ascii="Times New Roman" w:hAnsi="Times New Roman" w:cs="Times New Roman" w:hint="eastAsia"/>
                <w:spacing w:val="-6"/>
                <w:sz w:val="28"/>
                <w:szCs w:val="28"/>
              </w:rPr>
              <w:t>废弃矿山土地复垦、废弃矿山地质环境保护与治理恢复、水土流失综合治理、水生态廊道建设、流域水环境治理、土地综合整治、生态系统保护与修复</w:t>
            </w:r>
            <w:r>
              <w:rPr>
                <w:rFonts w:ascii="Times New Roman" w:hAnsi="Times New Roman" w:cs="Times New Roman" w:hint="eastAsia"/>
                <w:spacing w:val="-6"/>
                <w:sz w:val="28"/>
                <w:szCs w:val="28"/>
              </w:rPr>
              <w:t>等。</w:t>
            </w:r>
          </w:p>
          <w:p w14:paraId="6ED04192" w14:textId="77777777" w:rsidR="00844CB2" w:rsidRDefault="00844CB2" w:rsidP="007E45FC">
            <w:pPr>
              <w:ind w:firstLine="536"/>
              <w:rPr>
                <w:rFonts w:ascii="Times New Roman" w:hAnsi="Times New Roman" w:cs="Times New Roman"/>
                <w:spacing w:val="-6"/>
                <w:sz w:val="28"/>
                <w:szCs w:val="28"/>
              </w:rPr>
            </w:pPr>
            <w:r w:rsidRPr="00E03384">
              <w:rPr>
                <w:rFonts w:ascii="Times New Roman" w:hAnsi="Times New Roman" w:cs="Times New Roman" w:hint="eastAsia"/>
                <w:spacing w:val="-6"/>
                <w:sz w:val="28"/>
                <w:szCs w:val="28"/>
              </w:rPr>
              <w:t>（</w:t>
            </w:r>
            <w:r w:rsidR="00D6060C">
              <w:rPr>
                <w:rFonts w:ascii="Times New Roman" w:hAnsi="Times New Roman" w:cs="Times New Roman" w:hint="eastAsia"/>
                <w:spacing w:val="-6"/>
                <w:sz w:val="28"/>
                <w:szCs w:val="28"/>
              </w:rPr>
              <w:t>三</w:t>
            </w:r>
            <w:r w:rsidRPr="00E03384">
              <w:rPr>
                <w:rFonts w:ascii="Times New Roman" w:hAnsi="Times New Roman" w:cs="Times New Roman" w:hint="eastAsia"/>
                <w:spacing w:val="-6"/>
                <w:sz w:val="28"/>
                <w:szCs w:val="28"/>
              </w:rPr>
              <w:t>）</w:t>
            </w:r>
            <w:r>
              <w:rPr>
                <w:rFonts w:ascii="Times New Roman" w:hAnsi="Times New Roman" w:cs="Times New Roman" w:hint="eastAsia"/>
                <w:spacing w:val="-6"/>
                <w:sz w:val="28"/>
                <w:szCs w:val="28"/>
              </w:rPr>
              <w:t>生物多样性保护工程</w:t>
            </w:r>
          </w:p>
          <w:p w14:paraId="46707925" w14:textId="54AB6A5D" w:rsidR="00844CB2" w:rsidRDefault="00844CB2" w:rsidP="007E45FC">
            <w:pPr>
              <w:ind w:firstLine="536"/>
              <w:rPr>
                <w:rFonts w:ascii="Times New Roman" w:hAnsi="Times New Roman" w:cs="Times New Roman"/>
                <w:spacing w:val="-6"/>
                <w:sz w:val="28"/>
                <w:szCs w:val="28"/>
              </w:rPr>
            </w:pPr>
            <w:r>
              <w:rPr>
                <w:rFonts w:ascii="Times New Roman" w:hAnsi="Times New Roman" w:cs="Times New Roman" w:hint="eastAsia"/>
                <w:spacing w:val="-6"/>
                <w:sz w:val="28"/>
                <w:szCs w:val="28"/>
              </w:rPr>
              <w:t>加强鄱阳湖自然保护区生态保护，</w:t>
            </w:r>
            <w:r w:rsidR="00023994" w:rsidRPr="00023994">
              <w:rPr>
                <w:rFonts w:ascii="Times New Roman" w:hAnsi="Times New Roman" w:cs="Times New Roman" w:hint="eastAsia"/>
                <w:spacing w:val="-6"/>
                <w:sz w:val="28"/>
                <w:szCs w:val="28"/>
              </w:rPr>
              <w:t>实施春季禁渔、渔业增殖放流等</w:t>
            </w:r>
            <w:r w:rsidR="00023994" w:rsidRPr="00023994">
              <w:rPr>
                <w:rFonts w:ascii="Times New Roman" w:hAnsi="Times New Roman" w:cs="Times New Roman" w:hint="eastAsia"/>
                <w:spacing w:val="-6"/>
                <w:sz w:val="28"/>
                <w:szCs w:val="28"/>
              </w:rPr>
              <w:lastRenderedPageBreak/>
              <w:t>行动</w:t>
            </w:r>
            <w:r w:rsidR="00023994">
              <w:rPr>
                <w:rFonts w:ascii="Times New Roman" w:hAnsi="Times New Roman" w:cs="Times New Roman" w:hint="eastAsia"/>
                <w:spacing w:val="-6"/>
                <w:sz w:val="28"/>
                <w:szCs w:val="28"/>
              </w:rPr>
              <w:t>，</w:t>
            </w:r>
            <w:r w:rsidRPr="00112FA2">
              <w:rPr>
                <w:rFonts w:ascii="Times New Roman" w:hAnsi="Times New Roman" w:cs="Times New Roman"/>
                <w:spacing w:val="-6"/>
                <w:sz w:val="28"/>
                <w:szCs w:val="28"/>
              </w:rPr>
              <w:t>启动开展鄱阳湖禁渔</w:t>
            </w:r>
            <w:r w:rsidRPr="00112FA2">
              <w:rPr>
                <w:rFonts w:ascii="Times New Roman" w:hAnsi="Times New Roman" w:cs="Times New Roman"/>
                <w:spacing w:val="-6"/>
                <w:sz w:val="28"/>
                <w:szCs w:val="28"/>
              </w:rPr>
              <w:t>5</w:t>
            </w:r>
            <w:r w:rsidRPr="00112FA2">
              <w:rPr>
                <w:rFonts w:ascii="Times New Roman" w:hAnsi="Times New Roman" w:cs="Times New Roman"/>
                <w:spacing w:val="-6"/>
                <w:sz w:val="28"/>
                <w:szCs w:val="28"/>
              </w:rPr>
              <w:t>年的生物多样性保护成效阶段性绩效评估。</w:t>
            </w:r>
            <w:r>
              <w:rPr>
                <w:rFonts w:ascii="Times New Roman" w:hAnsi="Times New Roman" w:cs="Times New Roman" w:hint="eastAsia"/>
                <w:spacing w:val="-6"/>
                <w:sz w:val="28"/>
                <w:szCs w:val="28"/>
              </w:rPr>
              <w:t>开展陆生野生动植物资源本底调查和陆生野生动植物多样性长期监测。</w:t>
            </w:r>
            <w:r w:rsidRPr="00112FA2">
              <w:rPr>
                <w:rFonts w:ascii="Times New Roman" w:hAnsi="Times New Roman" w:cs="Times New Roman" w:hint="eastAsia"/>
                <w:spacing w:val="-6"/>
                <w:sz w:val="28"/>
                <w:szCs w:val="28"/>
              </w:rPr>
              <w:t>实施恶性入侵物种——福寿螺综合防治工程。</w:t>
            </w:r>
            <w:r w:rsidR="007A5409" w:rsidRPr="007A5409">
              <w:rPr>
                <w:rFonts w:ascii="Times New Roman" w:hAnsi="Times New Roman" w:cs="Times New Roman" w:hint="eastAsia"/>
                <w:spacing w:val="-6"/>
                <w:sz w:val="28"/>
                <w:szCs w:val="28"/>
              </w:rPr>
              <w:t>每年完成一次县域重点生态功能区和省级自然保护区人类活动遥感监测评估。</w:t>
            </w:r>
          </w:p>
          <w:p w14:paraId="1C1B3EEB" w14:textId="348C278F" w:rsidR="00844CB2" w:rsidRDefault="00844CB2" w:rsidP="007E45FC">
            <w:pPr>
              <w:ind w:firstLine="536"/>
              <w:rPr>
                <w:rFonts w:ascii="Times New Roman" w:hAnsi="Times New Roman" w:cs="Times New Roman"/>
                <w:spacing w:val="-6"/>
                <w:sz w:val="28"/>
                <w:szCs w:val="28"/>
              </w:rPr>
            </w:pPr>
            <w:r>
              <w:rPr>
                <w:rFonts w:ascii="Times New Roman" w:hAnsi="Times New Roman" w:cs="Times New Roman" w:hint="eastAsia"/>
                <w:spacing w:val="-6"/>
                <w:sz w:val="28"/>
                <w:szCs w:val="28"/>
              </w:rPr>
              <w:t>（</w:t>
            </w:r>
            <w:r w:rsidR="00BD3FDE">
              <w:rPr>
                <w:rFonts w:ascii="Times New Roman" w:hAnsi="Times New Roman" w:cs="Times New Roman" w:hint="eastAsia"/>
                <w:spacing w:val="-6"/>
                <w:sz w:val="28"/>
                <w:szCs w:val="28"/>
              </w:rPr>
              <w:t>四</w:t>
            </w:r>
            <w:r>
              <w:rPr>
                <w:rFonts w:ascii="Times New Roman" w:hAnsi="Times New Roman" w:cs="Times New Roman" w:hint="eastAsia"/>
                <w:spacing w:val="-6"/>
                <w:sz w:val="28"/>
                <w:szCs w:val="28"/>
              </w:rPr>
              <w:t>）生态文明示范创建工程</w:t>
            </w:r>
          </w:p>
          <w:p w14:paraId="5C496C6D" w14:textId="1A276457" w:rsidR="00844CB2" w:rsidRPr="00530C13" w:rsidRDefault="00844CB2" w:rsidP="007E45FC">
            <w:pPr>
              <w:ind w:firstLine="536"/>
              <w:rPr>
                <w:rFonts w:ascii="Times New Roman" w:hAnsi="Times New Roman" w:cs="Times New Roman"/>
                <w:spacing w:val="-6"/>
                <w:sz w:val="28"/>
                <w:szCs w:val="28"/>
              </w:rPr>
            </w:pPr>
            <w:r w:rsidRPr="00492C0B">
              <w:rPr>
                <w:rFonts w:ascii="Times New Roman" w:hAnsi="Times New Roman" w:cs="Times New Roman" w:hint="eastAsia"/>
                <w:spacing w:val="-6"/>
                <w:sz w:val="28"/>
                <w:szCs w:val="28"/>
              </w:rPr>
              <w:t>力争创建国家生态文明建设示范县</w:t>
            </w:r>
            <w:r w:rsidR="00BA0084">
              <w:rPr>
                <w:rFonts w:ascii="Times New Roman" w:hAnsi="Times New Roman" w:cs="Times New Roman"/>
                <w:spacing w:val="-6"/>
                <w:sz w:val="28"/>
                <w:szCs w:val="28"/>
              </w:rPr>
              <w:t>，创建</w:t>
            </w:r>
            <w:r w:rsidR="00BA0084">
              <w:rPr>
                <w:rFonts w:ascii="Times New Roman" w:hAnsi="Times New Roman" w:cs="Times New Roman" w:hint="eastAsia"/>
                <w:spacing w:val="-6"/>
                <w:sz w:val="28"/>
                <w:szCs w:val="28"/>
              </w:rPr>
              <w:t>省级</w:t>
            </w:r>
            <w:r w:rsidRPr="00492C0B">
              <w:rPr>
                <w:rFonts w:ascii="仿宋_GB2312" w:hAnsi="Times New Roman" w:cs="Times New Roman" w:hint="eastAsia"/>
                <w:spacing w:val="-6"/>
                <w:sz w:val="28"/>
                <w:szCs w:val="28"/>
              </w:rPr>
              <w:t>“绿水青山就是金山银山”创</w:t>
            </w:r>
            <w:r w:rsidR="00BA0084">
              <w:rPr>
                <w:rFonts w:ascii="Times New Roman" w:hAnsi="Times New Roman" w:cs="Times New Roman"/>
                <w:spacing w:val="-6"/>
                <w:sz w:val="28"/>
                <w:szCs w:val="28"/>
              </w:rPr>
              <w:t>新实践基地。创建省级生态</w:t>
            </w:r>
            <w:r w:rsidRPr="00492C0B">
              <w:rPr>
                <w:rFonts w:ascii="Times New Roman" w:hAnsi="Times New Roman" w:cs="Times New Roman"/>
                <w:spacing w:val="-6"/>
                <w:sz w:val="28"/>
                <w:szCs w:val="28"/>
              </w:rPr>
              <w:t>县。</w:t>
            </w:r>
          </w:p>
        </w:tc>
      </w:tr>
    </w:tbl>
    <w:p w14:paraId="087AF4B5" w14:textId="77777777" w:rsidR="00844CB2" w:rsidRDefault="00844CB2" w:rsidP="00BE25DC">
      <w:pPr>
        <w:ind w:firstLine="640"/>
      </w:pPr>
    </w:p>
    <w:p w14:paraId="700A7BDF" w14:textId="77777777" w:rsidR="00226995" w:rsidRDefault="00226995" w:rsidP="00A95FA2">
      <w:pPr>
        <w:ind w:firstLineChars="0" w:firstLine="0"/>
      </w:pPr>
      <w:bookmarkStart w:id="144" w:name="_Toc57887904"/>
      <w:bookmarkStart w:id="145" w:name="_Toc57896542"/>
      <w:bookmarkStart w:id="146" w:name="_Toc60824498"/>
    </w:p>
    <w:p w14:paraId="5D3F1C16" w14:textId="77777777" w:rsidR="00226995" w:rsidRDefault="00226995" w:rsidP="00A95FA2">
      <w:pPr>
        <w:ind w:firstLineChars="0" w:firstLine="0"/>
      </w:pPr>
    </w:p>
    <w:p w14:paraId="59255E6B" w14:textId="77777777" w:rsidR="00EE295A" w:rsidRDefault="00EE295A" w:rsidP="00A95FA2">
      <w:pPr>
        <w:ind w:firstLineChars="0" w:firstLine="0"/>
      </w:pPr>
    </w:p>
    <w:p w14:paraId="1037BCE1" w14:textId="77777777" w:rsidR="009662C9" w:rsidRDefault="009662C9">
      <w:pPr>
        <w:widowControl/>
        <w:ind w:firstLineChars="0" w:firstLine="0"/>
        <w:jc w:val="left"/>
        <w:rPr>
          <w:rFonts w:eastAsia="黑体"/>
          <w:bCs/>
          <w:kern w:val="44"/>
          <w:szCs w:val="44"/>
        </w:rPr>
      </w:pPr>
      <w:bookmarkStart w:id="147" w:name="_Toc60932043"/>
      <w:r>
        <w:br w:type="page"/>
      </w:r>
    </w:p>
    <w:p w14:paraId="383C2FFF" w14:textId="6F4DA173" w:rsidR="00AC579D" w:rsidRPr="00105D63" w:rsidRDefault="00226995" w:rsidP="00105D63">
      <w:pPr>
        <w:pStyle w:val="1"/>
      </w:pPr>
      <w:bookmarkStart w:id="148" w:name="_Toc89775948"/>
      <w:r>
        <w:rPr>
          <w:rFonts w:hint="eastAsia"/>
        </w:rPr>
        <w:lastRenderedPageBreak/>
        <w:t>第八章</w:t>
      </w:r>
      <w:r>
        <w:t xml:space="preserve"> </w:t>
      </w:r>
      <w:r w:rsidR="00462CF3" w:rsidRPr="00105D63">
        <w:t>健全</w:t>
      </w:r>
      <w:r w:rsidR="00E71C4D" w:rsidRPr="00105D63">
        <w:t>风险管控</w:t>
      </w:r>
      <w:r w:rsidR="00462CF3" w:rsidRPr="00105D63">
        <w:t>体系</w:t>
      </w:r>
      <w:r w:rsidR="00716D37" w:rsidRPr="00105D63">
        <w:t>，</w:t>
      </w:r>
      <w:r w:rsidR="00A1105B" w:rsidRPr="00105D63">
        <w:t>严控</w:t>
      </w:r>
      <w:r w:rsidR="00D91DFF" w:rsidRPr="00105D63">
        <w:t>重点领域环境风险</w:t>
      </w:r>
      <w:bookmarkEnd w:id="144"/>
      <w:bookmarkEnd w:id="145"/>
      <w:bookmarkEnd w:id="146"/>
      <w:bookmarkEnd w:id="147"/>
      <w:bookmarkEnd w:id="148"/>
    </w:p>
    <w:p w14:paraId="780A19F5" w14:textId="35ABED09" w:rsidR="00A1454A" w:rsidRPr="00CC1972" w:rsidRDefault="006467ED" w:rsidP="009C2063">
      <w:pPr>
        <w:ind w:firstLine="640"/>
      </w:pPr>
      <w:r w:rsidRPr="00CC1972">
        <w:t>加大</w:t>
      </w:r>
      <w:r w:rsidR="00DB7BB6" w:rsidRPr="00CC1972">
        <w:t>环境风险</w:t>
      </w:r>
      <w:r w:rsidR="00F71C28" w:rsidRPr="00CC1972">
        <w:t>防控力度，</w:t>
      </w:r>
      <w:r w:rsidR="000531D3" w:rsidRPr="00CC1972">
        <w:t>将</w:t>
      </w:r>
      <w:r w:rsidR="00364413" w:rsidRPr="00CC1972">
        <w:t>风险</w:t>
      </w:r>
      <w:r w:rsidR="00621A12" w:rsidRPr="00CC1972">
        <w:t>管控</w:t>
      </w:r>
      <w:r w:rsidR="00364413" w:rsidRPr="00CC1972">
        <w:t>纳入</w:t>
      </w:r>
      <w:r w:rsidR="00621A12" w:rsidRPr="00CC1972">
        <w:t>日常环境</w:t>
      </w:r>
      <w:r w:rsidR="00364413" w:rsidRPr="00CC1972">
        <w:t>管理，</w:t>
      </w:r>
      <w:r w:rsidR="00DF0FDB" w:rsidRPr="00CC1972">
        <w:t>加快环境风险</w:t>
      </w:r>
      <w:r w:rsidR="001C2B88" w:rsidRPr="00CC1972">
        <w:t>管控体系建设，</w:t>
      </w:r>
      <w:r w:rsidR="0046636D">
        <w:rPr>
          <w:rFonts w:hint="eastAsia"/>
        </w:rPr>
        <w:t>紧盯“</w:t>
      </w:r>
      <w:r w:rsidR="00A34C6A">
        <w:rPr>
          <w:rFonts w:hint="eastAsia"/>
        </w:rPr>
        <w:t>一废一库一品</w:t>
      </w:r>
      <w:r w:rsidR="0046636D">
        <w:rPr>
          <w:rFonts w:hint="eastAsia"/>
        </w:rPr>
        <w:t>”</w:t>
      </w:r>
      <w:r w:rsidR="00E6164C">
        <w:rPr>
          <w:rFonts w:hint="eastAsia"/>
        </w:rPr>
        <w:t>（危险</w:t>
      </w:r>
      <w:r w:rsidR="00E6164C">
        <w:t>废物、尾矿库、危险化学品</w:t>
      </w:r>
      <w:r w:rsidR="00E6164C">
        <w:rPr>
          <w:rFonts w:hint="eastAsia"/>
        </w:rPr>
        <w:t>）</w:t>
      </w:r>
      <w:r w:rsidR="00A34C6A">
        <w:rPr>
          <w:rFonts w:hint="eastAsia"/>
        </w:rPr>
        <w:t>等高风险领域，提升核与辐射安全保障水平</w:t>
      </w:r>
      <w:r w:rsidR="006C0433" w:rsidRPr="00CC1972">
        <w:t>，</w:t>
      </w:r>
      <w:r w:rsidR="0049039A">
        <w:rPr>
          <w:rFonts w:hint="eastAsia"/>
        </w:rPr>
        <w:t>建立</w:t>
      </w:r>
      <w:r w:rsidR="00A206FD">
        <w:rPr>
          <w:rFonts w:hint="eastAsia"/>
        </w:rPr>
        <w:t>全生命周期</w:t>
      </w:r>
      <w:r w:rsidR="00B809C4">
        <w:rPr>
          <w:rFonts w:hint="eastAsia"/>
        </w:rPr>
        <w:t>生态环境风险防范和应急</w:t>
      </w:r>
      <w:r w:rsidR="00907508">
        <w:rPr>
          <w:rFonts w:hint="eastAsia"/>
        </w:rPr>
        <w:t>管理体系，</w:t>
      </w:r>
      <w:r w:rsidR="00830680">
        <w:rPr>
          <w:rFonts w:hint="eastAsia"/>
        </w:rPr>
        <w:t>全面防范环境风险</w:t>
      </w:r>
      <w:r w:rsidR="004C1648">
        <w:rPr>
          <w:rFonts w:hint="eastAsia"/>
        </w:rPr>
        <w:t>。</w:t>
      </w:r>
    </w:p>
    <w:p w14:paraId="3692C16B" w14:textId="77777777" w:rsidR="00B10C79" w:rsidRPr="00530C13" w:rsidRDefault="00272DEB" w:rsidP="00A95FA2">
      <w:pPr>
        <w:pStyle w:val="2"/>
        <w:rPr>
          <w:rFonts w:ascii="Times New Roman" w:hAnsi="Times New Roman" w:cs="Times New Roman"/>
        </w:rPr>
      </w:pPr>
      <w:bookmarkStart w:id="149" w:name="_Toc57887905"/>
      <w:bookmarkStart w:id="150" w:name="_Toc57896543"/>
      <w:bookmarkStart w:id="151" w:name="_Toc60824499"/>
      <w:bookmarkStart w:id="152" w:name="_Toc60932044"/>
      <w:bookmarkStart w:id="153" w:name="_Toc89775949"/>
      <w:r>
        <w:rPr>
          <w:rFonts w:ascii="Times New Roman" w:hAnsi="Times New Roman" w:cs="Times New Roman" w:hint="eastAsia"/>
        </w:rPr>
        <w:t>第一节</w:t>
      </w:r>
      <w:r>
        <w:rPr>
          <w:rFonts w:ascii="Times New Roman" w:hAnsi="Times New Roman" w:cs="Times New Roman" w:hint="eastAsia"/>
        </w:rPr>
        <w:t xml:space="preserve"> </w:t>
      </w:r>
      <w:r w:rsidR="00CE3CEB" w:rsidRPr="00530C13">
        <w:rPr>
          <w:rFonts w:ascii="Times New Roman" w:hAnsi="Times New Roman" w:cs="Times New Roman"/>
        </w:rPr>
        <w:t>健全</w:t>
      </w:r>
      <w:r w:rsidR="006A6F51" w:rsidRPr="00530C13">
        <w:rPr>
          <w:rFonts w:ascii="Times New Roman" w:hAnsi="Times New Roman" w:cs="Times New Roman"/>
        </w:rPr>
        <w:t>环境风险管控机制</w:t>
      </w:r>
      <w:bookmarkEnd w:id="149"/>
      <w:bookmarkEnd w:id="150"/>
      <w:bookmarkEnd w:id="151"/>
      <w:bookmarkEnd w:id="152"/>
      <w:bookmarkEnd w:id="153"/>
    </w:p>
    <w:p w14:paraId="6CCC531A" w14:textId="68BA3520" w:rsidR="00232C34" w:rsidRPr="00232C34" w:rsidRDefault="00E5464B" w:rsidP="00124599">
      <w:pPr>
        <w:ind w:firstLine="618"/>
        <w:rPr>
          <w:rFonts w:ascii="Times New Roman" w:hAnsi="Times New Roman" w:cs="Times New Roman"/>
          <w:spacing w:val="-6"/>
          <w:szCs w:val="32"/>
        </w:rPr>
      </w:pPr>
      <w:r w:rsidRPr="00A95FA2">
        <w:rPr>
          <w:rFonts w:ascii="Times New Roman" w:hAnsi="Times New Roman" w:cs="Times New Roman" w:hint="eastAsia"/>
          <w:b/>
          <w:bCs/>
          <w:spacing w:val="-6"/>
          <w:szCs w:val="32"/>
        </w:rPr>
        <w:t>推进</w:t>
      </w:r>
      <w:r w:rsidR="0023084D" w:rsidRPr="00A95FA2">
        <w:rPr>
          <w:rFonts w:ascii="Times New Roman" w:hAnsi="Times New Roman" w:cs="Times New Roman" w:hint="eastAsia"/>
          <w:b/>
          <w:bCs/>
          <w:spacing w:val="-6"/>
          <w:szCs w:val="32"/>
        </w:rPr>
        <w:t>环境风险全过程管理</w:t>
      </w:r>
      <w:r w:rsidRPr="00A95FA2">
        <w:rPr>
          <w:rFonts w:ascii="Times New Roman" w:hAnsi="Times New Roman" w:cs="Times New Roman" w:hint="eastAsia"/>
          <w:b/>
          <w:bCs/>
          <w:spacing w:val="-6"/>
          <w:szCs w:val="32"/>
        </w:rPr>
        <w:t>。</w:t>
      </w:r>
      <w:r w:rsidR="00124599" w:rsidRPr="00124599">
        <w:rPr>
          <w:rFonts w:ascii="Times New Roman" w:hAnsi="Times New Roman" w:cs="Times New Roman" w:hint="eastAsia"/>
          <w:spacing w:val="-6"/>
          <w:szCs w:val="32"/>
        </w:rPr>
        <w:t>全面推进“南阳实践”实施，编制流域“一河一策一图”环境应急响应方案，完善“南阳实践”成果应用长效机制。</w:t>
      </w:r>
      <w:r w:rsidR="00D61B66" w:rsidRPr="00CC1972">
        <w:rPr>
          <w:rFonts w:ascii="Times New Roman" w:hAnsi="Times New Roman" w:cs="Times New Roman"/>
          <w:spacing w:val="-6"/>
          <w:szCs w:val="32"/>
        </w:rPr>
        <w:t>完善企业环境风险排查评估制度，以排放重金属、危险废物、持久性有机污染物和生产使用危险化学品的企业为重点，加强风险隐患排查，全面调查重点环境风险源和环境敏感点，建立环境风险源数据库。推进环境风险分类分级管理，严格高风险企业监管，</w:t>
      </w:r>
      <w:r w:rsidR="00DF1BE2" w:rsidRPr="00CC1972">
        <w:rPr>
          <w:rFonts w:ascii="Times New Roman" w:hAnsi="Times New Roman" w:cs="Times New Roman"/>
          <w:spacing w:val="-6"/>
          <w:szCs w:val="32"/>
        </w:rPr>
        <w:t>建立</w:t>
      </w:r>
      <w:r w:rsidR="007623D2" w:rsidRPr="00CC1972">
        <w:rPr>
          <w:rFonts w:ascii="Times New Roman" w:hAnsi="Times New Roman" w:cs="Times New Roman"/>
          <w:spacing w:val="-6"/>
          <w:szCs w:val="32"/>
        </w:rPr>
        <w:t>工业企业环境风险</w:t>
      </w:r>
      <w:r w:rsidR="000360AB" w:rsidRPr="00CC1972">
        <w:rPr>
          <w:rFonts w:ascii="Times New Roman" w:hAnsi="Times New Roman" w:cs="Times New Roman"/>
          <w:spacing w:val="-6"/>
          <w:szCs w:val="32"/>
        </w:rPr>
        <w:t>实时监控体系，</w:t>
      </w:r>
      <w:r w:rsidR="00DE727C" w:rsidRPr="00CC1972">
        <w:rPr>
          <w:rFonts w:ascii="Times New Roman" w:hAnsi="Times New Roman" w:cs="Times New Roman"/>
          <w:spacing w:val="-6"/>
          <w:szCs w:val="32"/>
        </w:rPr>
        <w:t>严格源头防控、深化过程监管。</w:t>
      </w:r>
      <w:r w:rsidR="009279FC" w:rsidRPr="00CC1972">
        <w:rPr>
          <w:rFonts w:ascii="Times New Roman" w:hAnsi="Times New Roman" w:cs="Times New Roman"/>
          <w:spacing w:val="-6"/>
          <w:szCs w:val="32"/>
        </w:rPr>
        <w:t>实行</w:t>
      </w:r>
      <w:r w:rsidR="00BF32F9" w:rsidRPr="00CC1972">
        <w:rPr>
          <w:rFonts w:ascii="Times New Roman" w:hAnsi="Times New Roman" w:cs="Times New Roman"/>
          <w:spacing w:val="-6"/>
          <w:szCs w:val="32"/>
        </w:rPr>
        <w:t>环境风险分区域防控，</w:t>
      </w:r>
      <w:r w:rsidR="0007335D">
        <w:rPr>
          <w:rFonts w:ascii="Times New Roman" w:hAnsi="Times New Roman" w:cs="Times New Roman"/>
          <w:spacing w:val="-6"/>
          <w:szCs w:val="32"/>
        </w:rPr>
        <w:t>加强以</w:t>
      </w:r>
      <w:r w:rsidR="0007335D">
        <w:rPr>
          <w:rFonts w:ascii="Times New Roman" w:hAnsi="Times New Roman" w:cs="Times New Roman" w:hint="eastAsia"/>
          <w:spacing w:val="-6"/>
          <w:szCs w:val="32"/>
        </w:rPr>
        <w:t>星火工业园</w:t>
      </w:r>
      <w:r w:rsidR="00FC1F65" w:rsidRPr="00CC1972">
        <w:rPr>
          <w:rFonts w:ascii="Times New Roman" w:hAnsi="Times New Roman" w:cs="Times New Roman"/>
          <w:spacing w:val="-6"/>
          <w:szCs w:val="32"/>
        </w:rPr>
        <w:t>为主的</w:t>
      </w:r>
      <w:r w:rsidR="00464C59" w:rsidRPr="00CC1972">
        <w:rPr>
          <w:rFonts w:ascii="Times New Roman" w:hAnsi="Times New Roman" w:cs="Times New Roman"/>
          <w:spacing w:val="-6"/>
          <w:szCs w:val="32"/>
        </w:rPr>
        <w:t>区域性风险防范</w:t>
      </w:r>
      <w:r w:rsidR="0026114B" w:rsidRPr="00CC1972">
        <w:rPr>
          <w:rFonts w:ascii="Times New Roman" w:hAnsi="Times New Roman" w:cs="Times New Roman"/>
          <w:spacing w:val="-6"/>
          <w:szCs w:val="32"/>
        </w:rPr>
        <w:t>联动机制，</w:t>
      </w:r>
      <w:r w:rsidR="004101B3" w:rsidRPr="00CC1972">
        <w:rPr>
          <w:rFonts w:ascii="Times New Roman" w:hAnsi="Times New Roman" w:cs="Times New Roman"/>
          <w:spacing w:val="-6"/>
          <w:szCs w:val="32"/>
        </w:rPr>
        <w:t>加强</w:t>
      </w:r>
      <w:r w:rsidR="003701DB" w:rsidRPr="00CC1972">
        <w:rPr>
          <w:rFonts w:ascii="Times New Roman" w:hAnsi="Times New Roman" w:cs="Times New Roman"/>
          <w:spacing w:val="-6"/>
          <w:szCs w:val="32"/>
        </w:rPr>
        <w:t>化工产品仓储区域的风险防范措施。</w:t>
      </w:r>
      <w:r w:rsidR="006E0EBC" w:rsidRPr="00CC1972">
        <w:rPr>
          <w:rFonts w:ascii="Times New Roman" w:hAnsi="Times New Roman" w:cs="Times New Roman"/>
          <w:spacing w:val="-6"/>
          <w:szCs w:val="32"/>
        </w:rPr>
        <w:t>有效落实</w:t>
      </w:r>
      <w:r w:rsidR="009235C1" w:rsidRPr="00CC1972">
        <w:rPr>
          <w:rFonts w:ascii="Times New Roman" w:hAnsi="Times New Roman" w:cs="Times New Roman"/>
          <w:spacing w:val="-6"/>
          <w:szCs w:val="32"/>
        </w:rPr>
        <w:t>企业主体责任，</w:t>
      </w:r>
      <w:r w:rsidR="0038604C" w:rsidRPr="00CC1972">
        <w:rPr>
          <w:rFonts w:ascii="Times New Roman" w:hAnsi="Times New Roman" w:cs="Times New Roman"/>
          <w:spacing w:val="-6"/>
          <w:szCs w:val="32"/>
        </w:rPr>
        <w:t>将</w:t>
      </w:r>
      <w:r w:rsidR="00421C13" w:rsidRPr="00CC1972">
        <w:rPr>
          <w:rFonts w:ascii="Times New Roman" w:hAnsi="Times New Roman" w:cs="Times New Roman"/>
          <w:spacing w:val="-6"/>
          <w:szCs w:val="32"/>
        </w:rPr>
        <w:t>环境风险防范纳入</w:t>
      </w:r>
      <w:r w:rsidR="00FB043F" w:rsidRPr="00CC1972">
        <w:rPr>
          <w:rFonts w:ascii="Times New Roman" w:hAnsi="Times New Roman" w:cs="Times New Roman"/>
          <w:spacing w:val="-6"/>
          <w:szCs w:val="32"/>
        </w:rPr>
        <w:t>到</w:t>
      </w:r>
      <w:r w:rsidR="00F66774" w:rsidRPr="00CC1972">
        <w:rPr>
          <w:rFonts w:ascii="Times New Roman" w:hAnsi="Times New Roman" w:cs="Times New Roman"/>
          <w:spacing w:val="-6"/>
          <w:szCs w:val="32"/>
        </w:rPr>
        <w:t>常规</w:t>
      </w:r>
      <w:r w:rsidR="00E83C8F" w:rsidRPr="00CC1972">
        <w:rPr>
          <w:rFonts w:ascii="Times New Roman" w:hAnsi="Times New Roman" w:cs="Times New Roman"/>
          <w:spacing w:val="-6"/>
          <w:szCs w:val="32"/>
        </w:rPr>
        <w:t>环境管理。</w:t>
      </w:r>
    </w:p>
    <w:p w14:paraId="759CED53" w14:textId="0B381CA0" w:rsidR="00DE727C" w:rsidRDefault="0069793C" w:rsidP="00A94E6A">
      <w:pPr>
        <w:ind w:firstLine="618"/>
        <w:rPr>
          <w:rFonts w:ascii="Times New Roman" w:hAnsi="Times New Roman" w:cs="Times New Roman"/>
          <w:spacing w:val="-6"/>
          <w:szCs w:val="32"/>
        </w:rPr>
      </w:pPr>
      <w:r w:rsidRPr="00A95FA2">
        <w:rPr>
          <w:rFonts w:ascii="Times New Roman" w:hAnsi="Times New Roman" w:cs="Times New Roman" w:hint="eastAsia"/>
          <w:b/>
          <w:bCs/>
          <w:spacing w:val="-6"/>
          <w:szCs w:val="32"/>
        </w:rPr>
        <w:t>加强环境风险应急</w:t>
      </w:r>
      <w:r w:rsidR="00245A7C" w:rsidRPr="00A95FA2">
        <w:rPr>
          <w:rFonts w:ascii="Times New Roman" w:hAnsi="Times New Roman" w:cs="Times New Roman" w:hint="eastAsia"/>
          <w:b/>
          <w:bCs/>
          <w:spacing w:val="-6"/>
          <w:szCs w:val="32"/>
        </w:rPr>
        <w:t>保障体系建设。</w:t>
      </w:r>
      <w:r w:rsidR="00124599" w:rsidRPr="0084124D">
        <w:rPr>
          <w:rFonts w:ascii="Times New Roman" w:hAnsi="Times New Roman" w:cs="Times New Roman" w:hint="eastAsia"/>
          <w:spacing w:val="-6"/>
          <w:szCs w:val="32"/>
        </w:rPr>
        <w:t>建立环境风险源、环境敏感区、应急物质储备等基本信息数据库和环境应急指挥平台，提升环境应急专业化和信息化水平。</w:t>
      </w:r>
      <w:r w:rsidR="001D0BDB" w:rsidRPr="00CC1972">
        <w:rPr>
          <w:rFonts w:ascii="Times New Roman" w:hAnsi="Times New Roman" w:cs="Times New Roman"/>
          <w:spacing w:val="-6"/>
          <w:szCs w:val="32"/>
        </w:rPr>
        <w:t>完善</w:t>
      </w:r>
      <w:r w:rsidR="00BC1B66" w:rsidRPr="00CC1972">
        <w:rPr>
          <w:rFonts w:ascii="Times New Roman" w:hAnsi="Times New Roman" w:cs="Times New Roman"/>
          <w:spacing w:val="-6"/>
          <w:szCs w:val="32"/>
        </w:rPr>
        <w:t>覆盖</w:t>
      </w:r>
      <w:r w:rsidR="00B457FF" w:rsidRPr="00B457FF">
        <w:rPr>
          <w:rFonts w:ascii="Times New Roman" w:hAnsi="Times New Roman" w:cs="Times New Roman" w:hint="eastAsia"/>
          <w:spacing w:val="-6"/>
          <w:szCs w:val="32"/>
        </w:rPr>
        <w:t>云山经开区</w:t>
      </w:r>
      <w:r w:rsidR="00B457FF">
        <w:rPr>
          <w:rFonts w:ascii="Times New Roman" w:hAnsi="Times New Roman" w:cs="Times New Roman" w:hint="eastAsia"/>
          <w:spacing w:val="-6"/>
          <w:szCs w:val="32"/>
        </w:rPr>
        <w:t>云山</w:t>
      </w:r>
      <w:r w:rsidR="00B457FF">
        <w:rPr>
          <w:rFonts w:ascii="Times New Roman" w:hAnsi="Times New Roman" w:cs="Times New Roman"/>
          <w:spacing w:val="-6"/>
          <w:szCs w:val="32"/>
        </w:rPr>
        <w:lastRenderedPageBreak/>
        <w:t>片区、</w:t>
      </w:r>
      <w:r w:rsidR="00B457FF">
        <w:rPr>
          <w:rFonts w:ascii="Times New Roman" w:hAnsi="Times New Roman" w:cs="Times New Roman" w:hint="eastAsia"/>
          <w:spacing w:val="-6"/>
          <w:szCs w:val="32"/>
        </w:rPr>
        <w:t>城南</w:t>
      </w:r>
      <w:r w:rsidR="00B457FF">
        <w:rPr>
          <w:rFonts w:ascii="Times New Roman" w:hAnsi="Times New Roman" w:cs="Times New Roman"/>
          <w:spacing w:val="-6"/>
          <w:szCs w:val="32"/>
        </w:rPr>
        <w:t>片区</w:t>
      </w:r>
      <w:r w:rsidR="00B457FF" w:rsidRPr="00B457FF">
        <w:rPr>
          <w:rFonts w:ascii="Times New Roman" w:hAnsi="Times New Roman" w:cs="Times New Roman" w:hint="eastAsia"/>
          <w:spacing w:val="-6"/>
          <w:szCs w:val="32"/>
        </w:rPr>
        <w:t>、</w:t>
      </w:r>
      <w:r w:rsidR="00B457FF">
        <w:rPr>
          <w:rFonts w:ascii="Times New Roman" w:hAnsi="Times New Roman" w:cs="Times New Roman" w:hint="eastAsia"/>
          <w:spacing w:val="-6"/>
          <w:szCs w:val="32"/>
        </w:rPr>
        <w:t>马口</w:t>
      </w:r>
      <w:r w:rsidR="00B457FF">
        <w:rPr>
          <w:rFonts w:ascii="Times New Roman" w:hAnsi="Times New Roman" w:cs="Times New Roman"/>
          <w:spacing w:val="-6"/>
          <w:szCs w:val="32"/>
        </w:rPr>
        <w:t>片区、</w:t>
      </w:r>
      <w:r w:rsidR="00B457FF" w:rsidRPr="00B457FF">
        <w:rPr>
          <w:rFonts w:ascii="Times New Roman" w:hAnsi="Times New Roman" w:cs="Times New Roman" w:hint="eastAsia"/>
          <w:spacing w:val="-6"/>
          <w:szCs w:val="32"/>
        </w:rPr>
        <w:t>艾城镇、涂埠镇、马口镇</w:t>
      </w:r>
      <w:r w:rsidR="00BC1B66" w:rsidRPr="00CC1972">
        <w:rPr>
          <w:rFonts w:ascii="Times New Roman" w:hAnsi="Times New Roman" w:cs="Times New Roman"/>
          <w:spacing w:val="-6"/>
          <w:szCs w:val="32"/>
        </w:rPr>
        <w:t>以及重点</w:t>
      </w:r>
      <w:r w:rsidR="00B457FF">
        <w:rPr>
          <w:rFonts w:ascii="Times New Roman" w:hAnsi="Times New Roman" w:cs="Times New Roman" w:hint="eastAsia"/>
          <w:spacing w:val="-6"/>
          <w:szCs w:val="32"/>
        </w:rPr>
        <w:t>企业</w:t>
      </w:r>
      <w:r w:rsidR="00BC1B66" w:rsidRPr="00CC1972">
        <w:rPr>
          <w:rFonts w:ascii="Times New Roman" w:hAnsi="Times New Roman" w:cs="Times New Roman"/>
          <w:spacing w:val="-6"/>
          <w:szCs w:val="32"/>
        </w:rPr>
        <w:t>风险源的环境应急指挥管理系统。</w:t>
      </w:r>
      <w:r w:rsidR="00051D93" w:rsidRPr="00CC1972">
        <w:rPr>
          <w:rFonts w:ascii="Times New Roman" w:hAnsi="Times New Roman" w:cs="Times New Roman"/>
          <w:spacing w:val="-6"/>
          <w:szCs w:val="32"/>
        </w:rPr>
        <w:t>建立健全环境应急救援资源和指挥统一调度机制，</w:t>
      </w:r>
      <w:r w:rsidR="00303432" w:rsidRPr="00CC1972">
        <w:rPr>
          <w:rFonts w:ascii="Times New Roman" w:hAnsi="Times New Roman" w:cs="Times New Roman"/>
          <w:spacing w:val="-6"/>
          <w:szCs w:val="32"/>
        </w:rPr>
        <w:t>推进环境应急救援队伍专业化建设</w:t>
      </w:r>
      <w:r w:rsidR="00BC1B66" w:rsidRPr="00CC1972">
        <w:rPr>
          <w:rFonts w:ascii="Times New Roman" w:hAnsi="Times New Roman" w:cs="Times New Roman"/>
          <w:spacing w:val="-6"/>
          <w:szCs w:val="32"/>
        </w:rPr>
        <w:t>，加强培训演练</w:t>
      </w:r>
      <w:r w:rsidR="006E1781" w:rsidRPr="00CC1972">
        <w:rPr>
          <w:rFonts w:ascii="Times New Roman" w:hAnsi="Times New Roman" w:cs="Times New Roman"/>
          <w:spacing w:val="-6"/>
          <w:szCs w:val="32"/>
        </w:rPr>
        <w:t>，推进环境应急管理规范化</w:t>
      </w:r>
      <w:r w:rsidR="00BC1B66" w:rsidRPr="00CC1972">
        <w:rPr>
          <w:rFonts w:ascii="Times New Roman" w:hAnsi="Times New Roman" w:cs="Times New Roman"/>
          <w:spacing w:val="-6"/>
          <w:szCs w:val="32"/>
        </w:rPr>
        <w:t>。完善环境应急监测技术方法和设备，全面提升应急监测能力。建立环境应急专业物资储备库，提高应急综合保障能力。</w:t>
      </w:r>
      <w:r w:rsidR="0084124D" w:rsidRPr="0084124D">
        <w:rPr>
          <w:rFonts w:ascii="Times New Roman" w:hAnsi="Times New Roman" w:cs="Times New Roman"/>
          <w:spacing w:val="-6"/>
          <w:szCs w:val="32"/>
        </w:rPr>
        <w:t>完成</w:t>
      </w:r>
      <w:r w:rsidR="00375794">
        <w:rPr>
          <w:rFonts w:ascii="Times New Roman" w:hAnsi="Times New Roman" w:cs="Times New Roman" w:hint="eastAsia"/>
          <w:spacing w:val="-6"/>
          <w:szCs w:val="32"/>
        </w:rPr>
        <w:t>永修县</w:t>
      </w:r>
      <w:r w:rsidR="0084124D" w:rsidRPr="0084124D">
        <w:rPr>
          <w:rFonts w:ascii="Times New Roman" w:hAnsi="Times New Roman" w:cs="Times New Roman"/>
          <w:spacing w:val="-6"/>
          <w:szCs w:val="32"/>
        </w:rPr>
        <w:t>突发环境事件应急预案修编，实施企业环境应急预案电子化备案。</w:t>
      </w:r>
    </w:p>
    <w:p w14:paraId="651B3B8B" w14:textId="2259DDF2" w:rsidR="006627ED" w:rsidRPr="00CC1972" w:rsidRDefault="006627ED" w:rsidP="006627ED">
      <w:pPr>
        <w:ind w:firstLine="618"/>
        <w:rPr>
          <w:rFonts w:ascii="Times New Roman" w:hAnsi="Times New Roman" w:cs="Times New Roman"/>
          <w:spacing w:val="-6"/>
          <w:szCs w:val="32"/>
        </w:rPr>
      </w:pPr>
      <w:r w:rsidRPr="006627ED">
        <w:rPr>
          <w:rFonts w:ascii="Times New Roman" w:hAnsi="Times New Roman" w:cs="Times New Roman" w:hint="eastAsia"/>
          <w:b/>
          <w:bCs/>
          <w:spacing w:val="-6"/>
          <w:szCs w:val="32"/>
        </w:rPr>
        <w:t>加强新污染物治理。</w:t>
      </w:r>
      <w:r w:rsidRPr="006627ED">
        <w:rPr>
          <w:rFonts w:ascii="Times New Roman" w:hAnsi="Times New Roman" w:cs="Times New Roman" w:hint="eastAsia"/>
          <w:spacing w:val="-6"/>
          <w:szCs w:val="32"/>
        </w:rPr>
        <w:t>强化新化学物质环境管理登记，加强事中事后监管，督促企业落实环境风险管控措施。全面落实《产业结构调整指导目录》中有毒有害化学物质淘汰和限制措施，推广应用绿色替代品和替代技术。严格执行产品质量标准中有毒有害化学物质含量限值。根据国家新污染物清单，加强</w:t>
      </w:r>
      <w:r>
        <w:rPr>
          <w:rFonts w:ascii="Times New Roman" w:hAnsi="Times New Roman" w:cs="Times New Roman" w:hint="eastAsia"/>
          <w:spacing w:val="-6"/>
          <w:szCs w:val="32"/>
        </w:rPr>
        <w:t>有机</w:t>
      </w:r>
      <w:r>
        <w:rPr>
          <w:rFonts w:ascii="Times New Roman" w:hAnsi="Times New Roman" w:cs="Times New Roman"/>
          <w:spacing w:val="-6"/>
          <w:szCs w:val="32"/>
        </w:rPr>
        <w:t>化工、</w:t>
      </w:r>
      <w:r w:rsidRPr="006627ED">
        <w:rPr>
          <w:rFonts w:ascii="Times New Roman" w:hAnsi="Times New Roman" w:cs="Times New Roman" w:hint="eastAsia"/>
          <w:spacing w:val="-6"/>
          <w:szCs w:val="32"/>
        </w:rPr>
        <w:t>涂料、纺织印染、橡胶、农药、医药等行业新污染物环境风险</w:t>
      </w:r>
      <w:r w:rsidR="00E43A5E">
        <w:rPr>
          <w:rFonts w:ascii="Times New Roman" w:hAnsi="Times New Roman" w:cs="Times New Roman" w:hint="eastAsia"/>
          <w:spacing w:val="-6"/>
          <w:szCs w:val="32"/>
        </w:rPr>
        <w:t>管控。按要求淘汰、限制、减少国际环境公约管控化学品。</w:t>
      </w:r>
      <w:r w:rsidRPr="006627ED">
        <w:rPr>
          <w:rFonts w:ascii="Times New Roman" w:hAnsi="Times New Roman" w:cs="Times New Roman" w:hint="eastAsia"/>
          <w:spacing w:val="-6"/>
          <w:szCs w:val="32"/>
        </w:rPr>
        <w:t>开展</w:t>
      </w:r>
      <w:r w:rsidR="00E43A5E">
        <w:rPr>
          <w:rFonts w:ascii="Times New Roman" w:hAnsi="Times New Roman" w:cs="Times New Roman" w:hint="eastAsia"/>
          <w:spacing w:val="-6"/>
          <w:szCs w:val="32"/>
        </w:rPr>
        <w:t>星火工业园</w:t>
      </w:r>
      <w:r w:rsidR="00E43A5E">
        <w:rPr>
          <w:rFonts w:ascii="Times New Roman" w:hAnsi="Times New Roman" w:cs="Times New Roman"/>
          <w:spacing w:val="-6"/>
          <w:szCs w:val="32"/>
        </w:rPr>
        <w:t>等重点地区</w:t>
      </w:r>
      <w:r w:rsidRPr="006627ED">
        <w:rPr>
          <w:rFonts w:ascii="Times New Roman" w:hAnsi="Times New Roman" w:cs="Times New Roman" w:hint="eastAsia"/>
          <w:spacing w:val="-6"/>
          <w:szCs w:val="32"/>
        </w:rPr>
        <w:t>环境与健康调查、监测和风险评估，按照统一部署推进重点区域微塑料等新污染物生产使用状况调查。</w:t>
      </w:r>
    </w:p>
    <w:p w14:paraId="6C557E12" w14:textId="280A1A56" w:rsidR="003642D0" w:rsidRPr="00530C13" w:rsidRDefault="00272DEB" w:rsidP="00A95FA2">
      <w:pPr>
        <w:pStyle w:val="2"/>
        <w:rPr>
          <w:rFonts w:ascii="Times New Roman" w:hAnsi="Times New Roman" w:cs="Times New Roman"/>
        </w:rPr>
      </w:pPr>
      <w:bookmarkStart w:id="154" w:name="_Toc57887908"/>
      <w:bookmarkStart w:id="155" w:name="_Toc57896546"/>
      <w:bookmarkStart w:id="156" w:name="_Toc60824502"/>
      <w:bookmarkStart w:id="157" w:name="_Toc60932047"/>
      <w:bookmarkStart w:id="158" w:name="_Toc89775950"/>
      <w:r>
        <w:rPr>
          <w:rFonts w:ascii="Times New Roman" w:hAnsi="Times New Roman" w:cs="Times New Roman" w:hint="eastAsia"/>
        </w:rPr>
        <w:t>第</w:t>
      </w:r>
      <w:r w:rsidR="003875BC">
        <w:rPr>
          <w:rFonts w:ascii="Times New Roman" w:hAnsi="Times New Roman" w:cs="Times New Roman" w:hint="eastAsia"/>
        </w:rPr>
        <w:t>二</w:t>
      </w:r>
      <w:r>
        <w:rPr>
          <w:rFonts w:ascii="Times New Roman" w:hAnsi="Times New Roman" w:cs="Times New Roman" w:hint="eastAsia"/>
        </w:rPr>
        <w:t>节</w:t>
      </w:r>
      <w:r>
        <w:rPr>
          <w:rFonts w:ascii="Times New Roman" w:hAnsi="Times New Roman" w:cs="Times New Roman" w:hint="eastAsia"/>
        </w:rPr>
        <w:t xml:space="preserve"> </w:t>
      </w:r>
      <w:r w:rsidR="00C61D93">
        <w:rPr>
          <w:rFonts w:ascii="Times New Roman" w:hAnsi="Times New Roman" w:cs="Times New Roman" w:hint="eastAsia"/>
        </w:rPr>
        <w:t>加强</w:t>
      </w:r>
      <w:r w:rsidR="00B10C79" w:rsidRPr="00530C13">
        <w:rPr>
          <w:rFonts w:ascii="Times New Roman" w:hAnsi="Times New Roman" w:cs="Times New Roman"/>
        </w:rPr>
        <w:t>危险废物</w:t>
      </w:r>
      <w:r w:rsidR="005069C2">
        <w:rPr>
          <w:rFonts w:ascii="Times New Roman" w:hAnsi="Times New Roman" w:cs="Times New Roman" w:hint="eastAsia"/>
        </w:rPr>
        <w:t>和</w:t>
      </w:r>
      <w:r w:rsidR="005069C2">
        <w:rPr>
          <w:rFonts w:ascii="Times New Roman" w:hAnsi="Times New Roman" w:cs="Times New Roman"/>
        </w:rPr>
        <w:t>医疗废物</w:t>
      </w:r>
      <w:r w:rsidR="00C61D93">
        <w:rPr>
          <w:rFonts w:ascii="Times New Roman" w:hAnsi="Times New Roman" w:cs="Times New Roman" w:hint="eastAsia"/>
        </w:rPr>
        <w:t>监管与安全处理</w:t>
      </w:r>
      <w:bookmarkEnd w:id="154"/>
      <w:bookmarkEnd w:id="155"/>
      <w:bookmarkEnd w:id="156"/>
      <w:bookmarkEnd w:id="157"/>
      <w:bookmarkEnd w:id="158"/>
    </w:p>
    <w:p w14:paraId="26D27B5E" w14:textId="525FA945" w:rsidR="00B66CC2" w:rsidRDefault="00226025" w:rsidP="001923AF">
      <w:pPr>
        <w:ind w:firstLine="618"/>
        <w:rPr>
          <w:rFonts w:ascii="Times New Roman" w:hAnsi="Times New Roman" w:cs="Times New Roman"/>
          <w:spacing w:val="-6"/>
          <w:szCs w:val="32"/>
        </w:rPr>
      </w:pPr>
      <w:r>
        <w:rPr>
          <w:rFonts w:ascii="Times New Roman" w:hAnsi="Times New Roman" w:cs="Times New Roman" w:hint="eastAsia"/>
          <w:b/>
          <w:bCs/>
          <w:spacing w:val="-6"/>
          <w:szCs w:val="32"/>
        </w:rPr>
        <w:t>提升</w:t>
      </w:r>
      <w:r w:rsidRPr="00A95FA2">
        <w:rPr>
          <w:rFonts w:ascii="Times New Roman" w:hAnsi="Times New Roman" w:cs="Times New Roman" w:hint="eastAsia"/>
          <w:b/>
          <w:bCs/>
          <w:spacing w:val="-6"/>
          <w:szCs w:val="32"/>
        </w:rPr>
        <w:t>危险废物安全处置</w:t>
      </w:r>
      <w:r>
        <w:rPr>
          <w:rFonts w:ascii="Times New Roman" w:hAnsi="Times New Roman" w:cs="Times New Roman" w:hint="eastAsia"/>
          <w:b/>
          <w:bCs/>
          <w:spacing w:val="-6"/>
          <w:szCs w:val="32"/>
        </w:rPr>
        <w:t>能力及综合利用水平</w:t>
      </w:r>
      <w:r w:rsidRPr="00A95FA2">
        <w:rPr>
          <w:rFonts w:ascii="Times New Roman" w:hAnsi="Times New Roman" w:cs="Times New Roman" w:hint="eastAsia"/>
          <w:b/>
          <w:bCs/>
          <w:spacing w:val="-6"/>
          <w:szCs w:val="32"/>
        </w:rPr>
        <w:t>。</w:t>
      </w:r>
      <w:r w:rsidR="00743D5D">
        <w:rPr>
          <w:rFonts w:ascii="Times New Roman" w:hAnsi="Times New Roman" w:cs="Times New Roman" w:hint="eastAsia"/>
          <w:spacing w:val="-6"/>
          <w:szCs w:val="32"/>
        </w:rPr>
        <w:t>依托星火</w:t>
      </w:r>
      <w:r w:rsidR="00743D5D">
        <w:rPr>
          <w:rFonts w:ascii="Times New Roman" w:hAnsi="Times New Roman" w:cs="Times New Roman"/>
          <w:spacing w:val="-6"/>
          <w:szCs w:val="32"/>
        </w:rPr>
        <w:t>工业园危险废物规模处置效益，</w:t>
      </w:r>
      <w:r w:rsidR="009031D5" w:rsidRPr="00055BBA">
        <w:rPr>
          <w:rFonts w:ascii="Times New Roman" w:hAnsi="Times New Roman" w:cs="Times New Roman" w:hint="eastAsia"/>
          <w:spacing w:val="-6"/>
          <w:szCs w:val="32"/>
        </w:rPr>
        <w:t>加强危险废物利用处置能力建设</w:t>
      </w:r>
      <w:r w:rsidR="009B5AC2">
        <w:rPr>
          <w:rFonts w:ascii="Times New Roman" w:hAnsi="Times New Roman" w:cs="Times New Roman" w:hint="eastAsia"/>
          <w:spacing w:val="-6"/>
          <w:szCs w:val="32"/>
        </w:rPr>
        <w:t>，</w:t>
      </w:r>
      <w:r w:rsidR="009B5AC2" w:rsidRPr="00CC1972">
        <w:rPr>
          <w:rFonts w:ascii="Times New Roman" w:hAnsi="Times New Roman" w:cs="Times New Roman"/>
          <w:spacing w:val="-6"/>
          <w:szCs w:val="32"/>
        </w:rPr>
        <w:t>采取资源化利用、焚烧处理与安全填埋处置相结合的综合处置</w:t>
      </w:r>
      <w:r w:rsidR="009B5AC2" w:rsidRPr="00CC1972">
        <w:rPr>
          <w:rFonts w:ascii="Times New Roman" w:hAnsi="Times New Roman" w:cs="Times New Roman"/>
          <w:spacing w:val="-6"/>
          <w:szCs w:val="32"/>
        </w:rPr>
        <w:lastRenderedPageBreak/>
        <w:t>模式，</w:t>
      </w:r>
      <w:r w:rsidR="00743D5D">
        <w:rPr>
          <w:rFonts w:ascii="Times New Roman" w:hAnsi="Times New Roman" w:cs="Times New Roman" w:hint="eastAsia"/>
          <w:spacing w:val="-6"/>
          <w:szCs w:val="32"/>
        </w:rPr>
        <w:t>加快</w:t>
      </w:r>
      <w:r w:rsidR="00743D5D" w:rsidRPr="00743D5D">
        <w:rPr>
          <w:rFonts w:ascii="Times New Roman" w:hAnsi="Times New Roman" w:cs="Times New Roman"/>
          <w:spacing w:val="-6"/>
          <w:szCs w:val="32"/>
        </w:rPr>
        <w:t>推进</w:t>
      </w:r>
      <w:r w:rsidR="00743D5D">
        <w:rPr>
          <w:rFonts w:ascii="Times New Roman" w:hAnsi="Times New Roman" w:cs="Times New Roman" w:hint="eastAsia"/>
          <w:spacing w:val="-6"/>
          <w:szCs w:val="32"/>
        </w:rPr>
        <w:t>星火</w:t>
      </w:r>
      <w:r w:rsidR="00743D5D">
        <w:rPr>
          <w:rFonts w:ascii="Times New Roman" w:hAnsi="Times New Roman" w:cs="Times New Roman"/>
          <w:spacing w:val="-6"/>
          <w:szCs w:val="32"/>
        </w:rPr>
        <w:t>工业园</w:t>
      </w:r>
      <w:r w:rsidR="00743D5D" w:rsidRPr="00743D5D">
        <w:rPr>
          <w:rFonts w:ascii="Times New Roman" w:hAnsi="Times New Roman" w:cs="Times New Roman" w:hint="eastAsia"/>
          <w:spacing w:val="-6"/>
          <w:szCs w:val="32"/>
        </w:rPr>
        <w:t>配套建设危险废物集中处置设施，提升区域危险废物处置能力</w:t>
      </w:r>
      <w:r w:rsidR="00743D5D">
        <w:rPr>
          <w:rFonts w:ascii="Times New Roman" w:hAnsi="Times New Roman" w:cs="Times New Roman" w:hint="eastAsia"/>
          <w:spacing w:val="-6"/>
          <w:szCs w:val="32"/>
        </w:rPr>
        <w:t>，</w:t>
      </w:r>
      <w:r w:rsidR="009B5AC2" w:rsidRPr="00CC1972">
        <w:rPr>
          <w:rFonts w:ascii="Times New Roman" w:hAnsi="Times New Roman" w:cs="Times New Roman"/>
          <w:spacing w:val="-6"/>
          <w:szCs w:val="32"/>
        </w:rPr>
        <w:t>严控二次污染。</w:t>
      </w:r>
    </w:p>
    <w:p w14:paraId="73D37E51" w14:textId="73DAA87A" w:rsidR="00226025" w:rsidRDefault="00E208A0" w:rsidP="00A52CA8">
      <w:pPr>
        <w:ind w:firstLine="618"/>
        <w:rPr>
          <w:rFonts w:ascii="Times New Roman" w:hAnsi="Times New Roman" w:cs="Times New Roman"/>
          <w:spacing w:val="-6"/>
          <w:szCs w:val="32"/>
        </w:rPr>
      </w:pPr>
      <w:r w:rsidRPr="00055BBA">
        <w:rPr>
          <w:rFonts w:ascii="Times New Roman" w:hAnsi="Times New Roman" w:cs="Times New Roman" w:hint="eastAsia"/>
          <w:b/>
          <w:bCs/>
          <w:spacing w:val="-6"/>
          <w:szCs w:val="32"/>
        </w:rPr>
        <w:t>加快补齐医疗废物处置结构短板。</w:t>
      </w:r>
      <w:r w:rsidR="00226025" w:rsidRPr="00CC1972">
        <w:rPr>
          <w:rFonts w:ascii="Times New Roman" w:hAnsi="Times New Roman" w:cs="Times New Roman"/>
          <w:spacing w:val="-6"/>
          <w:szCs w:val="32"/>
        </w:rPr>
        <w:t>加强医疗废物监管，</w:t>
      </w:r>
      <w:r w:rsidR="00F55A78">
        <w:rPr>
          <w:rFonts w:ascii="Times New Roman" w:hAnsi="Times New Roman" w:cs="Times New Roman" w:hint="eastAsia"/>
          <w:spacing w:val="-6"/>
          <w:szCs w:val="32"/>
        </w:rPr>
        <w:t>规范医疗废物分类收集、贮存，</w:t>
      </w:r>
      <w:r w:rsidR="00226025" w:rsidRPr="00CC1972">
        <w:rPr>
          <w:rFonts w:ascii="Times New Roman" w:hAnsi="Times New Roman" w:cs="Times New Roman"/>
          <w:spacing w:val="-6"/>
          <w:szCs w:val="32"/>
        </w:rPr>
        <w:t>健全医疗废物收集运输体系。</w:t>
      </w:r>
      <w:r w:rsidR="00F55A78">
        <w:rPr>
          <w:rFonts w:ascii="Times New Roman" w:hAnsi="Times New Roman" w:cs="Times New Roman" w:hint="eastAsia"/>
          <w:spacing w:val="-6"/>
          <w:szCs w:val="32"/>
        </w:rPr>
        <w:t>建立完善医疗废物协同与应急处置机制。</w:t>
      </w:r>
      <w:r w:rsidR="003C6E10" w:rsidRPr="00CC1972">
        <w:rPr>
          <w:rFonts w:ascii="Times New Roman" w:hAnsi="Times New Roman" w:cs="Times New Roman"/>
          <w:spacing w:val="-6"/>
          <w:szCs w:val="32"/>
        </w:rPr>
        <w:t>加快推进医疗废物无害化处理处置设施建设</w:t>
      </w:r>
      <w:r w:rsidR="009B5327">
        <w:rPr>
          <w:rFonts w:ascii="Times New Roman" w:hAnsi="Times New Roman" w:cs="Times New Roman" w:hint="eastAsia"/>
          <w:spacing w:val="-6"/>
          <w:szCs w:val="32"/>
        </w:rPr>
        <w:t>，</w:t>
      </w:r>
      <w:r w:rsidR="009B5327" w:rsidRPr="009B5327">
        <w:rPr>
          <w:rFonts w:ascii="Times New Roman" w:hAnsi="Times New Roman" w:cs="Times New Roman" w:hint="eastAsia"/>
          <w:spacing w:val="-6"/>
          <w:szCs w:val="32"/>
        </w:rPr>
        <w:t>定期评估医疗废物集中处置设施运行性能及污染防治措施执行情况</w:t>
      </w:r>
      <w:r w:rsidR="003C6E10">
        <w:rPr>
          <w:rFonts w:ascii="Times New Roman" w:hAnsi="Times New Roman" w:cs="Times New Roman" w:hint="eastAsia"/>
          <w:spacing w:val="-6"/>
          <w:szCs w:val="32"/>
        </w:rPr>
        <w:t>。</w:t>
      </w:r>
      <w:r w:rsidR="00F45595" w:rsidRPr="00CC1972">
        <w:rPr>
          <w:rFonts w:ascii="Times New Roman" w:hAnsi="Times New Roman" w:cs="Times New Roman"/>
          <w:spacing w:val="-6"/>
          <w:szCs w:val="32"/>
        </w:rPr>
        <w:t>扩大医疗废物集中处理设施服务范围，推进农村、乡镇和偏远地区医疗废物安全处置。</w:t>
      </w:r>
      <w:r w:rsidR="00BA0084" w:rsidRPr="00A52CA8">
        <w:rPr>
          <w:rFonts w:ascii="Times New Roman" w:hAnsi="Times New Roman" w:cs="Times New Roman"/>
          <w:spacing w:val="-6"/>
          <w:szCs w:val="32"/>
        </w:rPr>
        <w:t>实现医疗废物收集转运处置体系</w:t>
      </w:r>
      <w:r w:rsidR="00BA0084">
        <w:rPr>
          <w:rFonts w:ascii="Times New Roman" w:hAnsi="Times New Roman" w:cs="Times New Roman" w:hint="eastAsia"/>
          <w:spacing w:val="-6"/>
          <w:szCs w:val="32"/>
        </w:rPr>
        <w:t>全县</w:t>
      </w:r>
      <w:r w:rsidR="00BA0084" w:rsidRPr="00A52CA8">
        <w:rPr>
          <w:rFonts w:ascii="Times New Roman" w:hAnsi="Times New Roman" w:cs="Times New Roman" w:hint="eastAsia"/>
          <w:spacing w:val="-6"/>
          <w:szCs w:val="32"/>
        </w:rPr>
        <w:t>覆盖，到</w:t>
      </w:r>
      <w:r w:rsidR="00BA0084">
        <w:rPr>
          <w:rFonts w:ascii="Times New Roman" w:hAnsi="Times New Roman" w:cs="Times New Roman"/>
          <w:spacing w:val="-6"/>
          <w:szCs w:val="32"/>
        </w:rPr>
        <w:t>2025</w:t>
      </w:r>
      <w:r w:rsidR="00BA0084" w:rsidRPr="00A52CA8">
        <w:rPr>
          <w:rFonts w:ascii="Times New Roman" w:hAnsi="Times New Roman" w:cs="Times New Roman"/>
          <w:spacing w:val="-6"/>
          <w:szCs w:val="32"/>
        </w:rPr>
        <w:t>年底前实现乡镇全覆盖。</w:t>
      </w:r>
    </w:p>
    <w:p w14:paraId="13A1D9F9" w14:textId="77777777" w:rsidR="005F3D19" w:rsidRDefault="00E208A0" w:rsidP="005F3D19">
      <w:pPr>
        <w:ind w:firstLine="618"/>
        <w:rPr>
          <w:rFonts w:ascii="Times New Roman" w:hAnsi="Times New Roman" w:cs="Times New Roman"/>
          <w:spacing w:val="-6"/>
          <w:szCs w:val="32"/>
        </w:rPr>
      </w:pPr>
      <w:r>
        <w:rPr>
          <w:rFonts w:ascii="Times New Roman" w:hAnsi="Times New Roman" w:cs="Times New Roman" w:hint="eastAsia"/>
          <w:b/>
          <w:bCs/>
          <w:spacing w:val="-6"/>
          <w:szCs w:val="32"/>
        </w:rPr>
        <w:t>强化落实危险废物全过程监管</w:t>
      </w:r>
      <w:r w:rsidR="005F3D19" w:rsidRPr="00A95FA2">
        <w:rPr>
          <w:rFonts w:ascii="Times New Roman" w:hAnsi="Times New Roman" w:cs="Times New Roman" w:hint="eastAsia"/>
          <w:b/>
          <w:bCs/>
          <w:spacing w:val="-6"/>
          <w:szCs w:val="32"/>
        </w:rPr>
        <w:t>。</w:t>
      </w:r>
      <w:r w:rsidR="005F3D19" w:rsidRPr="00CC1972">
        <w:rPr>
          <w:rFonts w:ascii="Times New Roman" w:hAnsi="Times New Roman" w:cs="Times New Roman"/>
          <w:spacing w:val="-6"/>
          <w:szCs w:val="32"/>
        </w:rPr>
        <w:t>加强危险废物的日常监管，完善危险废物申报核排工作，加大危险废物的转移监管力度，提升危险废物管理水平，开展</w:t>
      </w:r>
      <w:r w:rsidR="001F6BDB">
        <w:rPr>
          <w:rFonts w:ascii="Times New Roman" w:hAnsi="Times New Roman" w:cs="Times New Roman" w:hint="eastAsia"/>
          <w:spacing w:val="-6"/>
          <w:szCs w:val="32"/>
        </w:rPr>
        <w:t>星火工业园</w:t>
      </w:r>
      <w:r w:rsidR="005F3D19" w:rsidRPr="00CC1972">
        <w:rPr>
          <w:rFonts w:ascii="Times New Roman" w:hAnsi="Times New Roman" w:cs="Times New Roman"/>
          <w:spacing w:val="-6"/>
          <w:szCs w:val="32"/>
        </w:rPr>
        <w:t>环境风险排查，提高危险</w:t>
      </w:r>
      <w:r w:rsidR="00E21846" w:rsidRPr="00CC1972">
        <w:rPr>
          <w:rFonts w:ascii="Times New Roman" w:hAnsi="Times New Roman" w:cs="Times New Roman"/>
          <w:spacing w:val="-6"/>
          <w:szCs w:val="32"/>
        </w:rPr>
        <w:t>废物</w:t>
      </w:r>
      <w:r w:rsidR="005F3D19" w:rsidRPr="00CC1972">
        <w:rPr>
          <w:rFonts w:ascii="Times New Roman" w:hAnsi="Times New Roman" w:cs="Times New Roman"/>
          <w:spacing w:val="-6"/>
          <w:szCs w:val="32"/>
        </w:rPr>
        <w:t>风险防控与应急能力。</w:t>
      </w:r>
      <w:r w:rsidR="008013A5">
        <w:rPr>
          <w:rFonts w:ascii="Times New Roman" w:hAnsi="Times New Roman" w:cs="Times New Roman" w:hint="eastAsia"/>
          <w:spacing w:val="-6"/>
          <w:szCs w:val="32"/>
        </w:rPr>
        <w:t>加大环境执法力度，</w:t>
      </w:r>
      <w:r w:rsidR="00AE2A90">
        <w:rPr>
          <w:rFonts w:ascii="Times New Roman" w:hAnsi="Times New Roman" w:cs="Times New Roman" w:hint="eastAsia"/>
          <w:spacing w:val="-6"/>
          <w:szCs w:val="32"/>
        </w:rPr>
        <w:t>严厉打击危险废物非法转移、利用、处置等违法犯罪活动。</w:t>
      </w:r>
    </w:p>
    <w:p w14:paraId="169126F6" w14:textId="120834BD" w:rsidR="003875BC" w:rsidRDefault="003875BC" w:rsidP="003875BC">
      <w:pPr>
        <w:ind w:firstLine="618"/>
        <w:rPr>
          <w:rFonts w:ascii="Times New Roman" w:hAnsi="Times New Roman" w:cs="Times New Roman"/>
          <w:spacing w:val="-6"/>
          <w:szCs w:val="32"/>
        </w:rPr>
      </w:pPr>
      <w:r w:rsidRPr="003875BC">
        <w:rPr>
          <w:rFonts w:ascii="Times New Roman" w:hAnsi="Times New Roman" w:cs="Times New Roman" w:hint="eastAsia"/>
          <w:b/>
          <w:bCs/>
          <w:spacing w:val="-6"/>
          <w:szCs w:val="32"/>
        </w:rPr>
        <w:t>加强固体废物综合利用和处理处置</w:t>
      </w:r>
      <w:r w:rsidRPr="00A95FA2">
        <w:rPr>
          <w:rFonts w:ascii="Times New Roman" w:hAnsi="Times New Roman" w:cs="Times New Roman" w:hint="eastAsia"/>
          <w:b/>
          <w:bCs/>
          <w:spacing w:val="-6"/>
          <w:szCs w:val="32"/>
        </w:rPr>
        <w:t>。</w:t>
      </w:r>
      <w:r w:rsidRPr="003875BC">
        <w:rPr>
          <w:rFonts w:ascii="Times New Roman" w:hAnsi="Times New Roman" w:cs="Times New Roman" w:hint="eastAsia"/>
          <w:spacing w:val="-6"/>
          <w:szCs w:val="32"/>
        </w:rPr>
        <w:t>加快建设生活垃圾收集及处置设施。推进垃圾分类管理，建设厨余垃圾资源化处理中心，提升全过程分类体系建设，拓展生活垃圾收运服务范围，加强乡镇和农村生活垃圾的收集。加强生活垃圾填埋场渗滤液和恶臭气体的环境监管，推进永修生活垃圾焚烧发电项目建设，严格垃圾焚烧厂对周边区域大气和土壤的污染</w:t>
      </w:r>
      <w:r>
        <w:rPr>
          <w:rFonts w:ascii="Times New Roman" w:hAnsi="Times New Roman" w:cs="Times New Roman" w:hint="eastAsia"/>
          <w:spacing w:val="-6"/>
          <w:szCs w:val="32"/>
        </w:rPr>
        <w:t>风险</w:t>
      </w:r>
      <w:r w:rsidRPr="003875BC">
        <w:rPr>
          <w:rFonts w:ascii="Times New Roman" w:hAnsi="Times New Roman" w:cs="Times New Roman" w:hint="eastAsia"/>
          <w:spacing w:val="-6"/>
          <w:szCs w:val="32"/>
        </w:rPr>
        <w:t>管控。加强工业固体废物综合利用。加强多种工业固体废物协同利用，完</w:t>
      </w:r>
      <w:r w:rsidRPr="003875BC">
        <w:rPr>
          <w:rFonts w:ascii="Times New Roman" w:hAnsi="Times New Roman" w:cs="Times New Roman" w:hint="eastAsia"/>
          <w:spacing w:val="-6"/>
          <w:szCs w:val="32"/>
        </w:rPr>
        <w:lastRenderedPageBreak/>
        <w:t>善工业固体废弃物回收利用系统，提高固体废弃物的资源化水平。积极推进工业园区循环经济建设，建设固体废物信息化管理平台。配套发展静脉产业，重点提高粉煤灰、炉渣等固体废物的回收利用。</w:t>
      </w:r>
    </w:p>
    <w:p w14:paraId="5AC7F387" w14:textId="0FE2F274" w:rsidR="005069C2" w:rsidRPr="005069C2" w:rsidRDefault="005069C2" w:rsidP="005069C2">
      <w:pPr>
        <w:pStyle w:val="2"/>
        <w:rPr>
          <w:rFonts w:ascii="Times New Roman" w:hAnsi="Times New Roman" w:cs="Times New Roman"/>
        </w:rPr>
      </w:pPr>
      <w:bookmarkStart w:id="159" w:name="_Toc89775951"/>
      <w:r w:rsidRPr="005069C2">
        <w:rPr>
          <w:rFonts w:ascii="Times New Roman" w:hAnsi="Times New Roman" w:cs="Times New Roman" w:hint="eastAsia"/>
        </w:rPr>
        <w:t>第</w:t>
      </w:r>
      <w:r w:rsidR="003875BC">
        <w:rPr>
          <w:rFonts w:ascii="Times New Roman" w:hAnsi="Times New Roman" w:cs="Times New Roman" w:hint="eastAsia"/>
        </w:rPr>
        <w:t>三</w:t>
      </w:r>
      <w:r w:rsidRPr="005069C2">
        <w:rPr>
          <w:rFonts w:ascii="Times New Roman" w:hAnsi="Times New Roman" w:cs="Times New Roman" w:hint="eastAsia"/>
        </w:rPr>
        <w:t>节</w:t>
      </w:r>
      <w:r w:rsidRPr="005069C2">
        <w:rPr>
          <w:rFonts w:ascii="Times New Roman" w:hAnsi="Times New Roman" w:cs="Times New Roman"/>
        </w:rPr>
        <w:t xml:space="preserve"> </w:t>
      </w:r>
      <w:r w:rsidRPr="005069C2">
        <w:rPr>
          <w:rFonts w:ascii="Times New Roman" w:hAnsi="Times New Roman" w:cs="Times New Roman"/>
        </w:rPr>
        <w:t>严格化学物质风险管控</w:t>
      </w:r>
      <w:bookmarkEnd w:id="159"/>
    </w:p>
    <w:p w14:paraId="43D6688C" w14:textId="77777777" w:rsidR="005069C2" w:rsidRPr="00B07F56" w:rsidRDefault="005069C2" w:rsidP="005069C2">
      <w:pPr>
        <w:ind w:firstLine="618"/>
        <w:rPr>
          <w:rFonts w:ascii="Times New Roman" w:hAnsi="Times New Roman" w:cs="Times New Roman"/>
          <w:spacing w:val="-6"/>
          <w:szCs w:val="32"/>
        </w:rPr>
      </w:pPr>
      <w:r w:rsidRPr="00BA0084">
        <w:rPr>
          <w:rFonts w:ascii="Times New Roman" w:hAnsi="Times New Roman" w:cs="Times New Roman" w:hint="eastAsia"/>
          <w:b/>
          <w:spacing w:val="-6"/>
          <w:szCs w:val="32"/>
        </w:rPr>
        <w:t>强化工业园环境风险防控和应急处置能力。</w:t>
      </w:r>
      <w:r w:rsidRPr="00B07F56">
        <w:rPr>
          <w:rFonts w:ascii="Times New Roman" w:hAnsi="Times New Roman" w:cs="Times New Roman" w:hint="eastAsia"/>
          <w:spacing w:val="-6"/>
          <w:szCs w:val="32"/>
        </w:rPr>
        <w:t>全面开展星火工业园环境风险评估与隐患排查，逐步推行工业园和企业分类分级管理。积极推动化工园区环境预警设施建设。加强应急救援队伍、装备和设施建设，因地制宜建设企业、园区拦截、降污、导流等应急处理设施。定期组织应急培训和演练，全面提升园区风险防控和事故应急处置能力。从事危险化学品生产、储存、经营、运输、使用的企业及危险废物经营单位应当购买环境污染责任保险。</w:t>
      </w:r>
    </w:p>
    <w:p w14:paraId="137588EC" w14:textId="77777777" w:rsidR="005069C2" w:rsidRPr="00B07F56" w:rsidRDefault="005069C2" w:rsidP="005069C2">
      <w:pPr>
        <w:ind w:firstLine="618"/>
        <w:rPr>
          <w:rFonts w:ascii="Times New Roman" w:hAnsi="Times New Roman" w:cs="Times New Roman"/>
          <w:spacing w:val="-6"/>
          <w:szCs w:val="32"/>
        </w:rPr>
      </w:pPr>
      <w:r w:rsidRPr="00BA0084">
        <w:rPr>
          <w:rFonts w:ascii="Times New Roman" w:hAnsi="Times New Roman" w:cs="Times New Roman" w:hint="eastAsia"/>
          <w:b/>
          <w:spacing w:val="-6"/>
          <w:szCs w:val="32"/>
        </w:rPr>
        <w:t>提升危险化学品风险管控水平。</w:t>
      </w:r>
      <w:r w:rsidRPr="00B07F56">
        <w:rPr>
          <w:rFonts w:ascii="Times New Roman" w:hAnsi="Times New Roman" w:cs="Times New Roman" w:hint="eastAsia"/>
          <w:spacing w:val="-6"/>
          <w:szCs w:val="32"/>
        </w:rPr>
        <w:t>科学评估危险化学品生产企业环境风险，全面提升重点环节环境风险管控水平。加强全县化学品环境管理信息化系统建设，加强危险化学品运输和使用过程环境风险防范和监管。严格落实企业主体责任，保障废弃危险化学品和残留污染物安全处置。强化优先控制化学品环境风险评估与管控。协同推进有毒有害物质排放控制和大气、水、土壤污染防治，重点防范持久性有机污染物、汞等化学物质环境风险。</w:t>
      </w:r>
    </w:p>
    <w:p w14:paraId="10068A5A" w14:textId="7EA2D23C" w:rsidR="001F6514" w:rsidRPr="00530C13" w:rsidRDefault="001F6514" w:rsidP="001F6514">
      <w:pPr>
        <w:pStyle w:val="2"/>
        <w:rPr>
          <w:rFonts w:ascii="Times New Roman" w:hAnsi="Times New Roman" w:cs="Times New Roman"/>
        </w:rPr>
      </w:pPr>
      <w:bookmarkStart w:id="160" w:name="_Toc89775952"/>
      <w:r>
        <w:rPr>
          <w:rFonts w:ascii="Times New Roman" w:hAnsi="Times New Roman" w:cs="Times New Roman" w:hint="eastAsia"/>
        </w:rPr>
        <w:lastRenderedPageBreak/>
        <w:t>第</w:t>
      </w:r>
      <w:r w:rsidR="003875BC">
        <w:rPr>
          <w:rFonts w:ascii="Times New Roman" w:hAnsi="Times New Roman" w:cs="Times New Roman" w:hint="eastAsia"/>
        </w:rPr>
        <w:t>四</w:t>
      </w:r>
      <w:r>
        <w:rPr>
          <w:rFonts w:ascii="Times New Roman" w:hAnsi="Times New Roman" w:cs="Times New Roman" w:hint="eastAsia"/>
        </w:rPr>
        <w:t>节</w:t>
      </w:r>
      <w:r>
        <w:rPr>
          <w:rFonts w:ascii="Times New Roman" w:hAnsi="Times New Roman" w:cs="Times New Roman" w:hint="eastAsia"/>
        </w:rPr>
        <w:t xml:space="preserve"> </w:t>
      </w:r>
      <w:r w:rsidRPr="00530C13">
        <w:rPr>
          <w:rFonts w:ascii="Times New Roman" w:hAnsi="Times New Roman" w:cs="Times New Roman"/>
        </w:rPr>
        <w:t>加强核与辐射环境安全监管</w:t>
      </w:r>
      <w:bookmarkEnd w:id="160"/>
    </w:p>
    <w:p w14:paraId="65F64E7F" w14:textId="77777777" w:rsidR="001F6514" w:rsidRPr="00CC1972" w:rsidRDefault="001F6514" w:rsidP="001F6514">
      <w:pPr>
        <w:ind w:firstLine="618"/>
        <w:rPr>
          <w:rFonts w:ascii="Times New Roman" w:hAnsi="Times New Roman" w:cs="Times New Roman"/>
          <w:spacing w:val="-6"/>
          <w:szCs w:val="32"/>
        </w:rPr>
      </w:pPr>
      <w:r w:rsidRPr="00A95FA2">
        <w:rPr>
          <w:rFonts w:ascii="Times New Roman" w:hAnsi="Times New Roman" w:cs="Times New Roman" w:hint="eastAsia"/>
          <w:b/>
          <w:bCs/>
          <w:spacing w:val="-6"/>
          <w:szCs w:val="32"/>
        </w:rPr>
        <w:t>推进核与辐射安全监管体系建设。</w:t>
      </w:r>
      <w:r w:rsidRPr="00CC1972">
        <w:rPr>
          <w:rFonts w:ascii="Times New Roman" w:hAnsi="Times New Roman" w:cs="Times New Roman"/>
          <w:spacing w:val="-6"/>
          <w:szCs w:val="32"/>
        </w:rPr>
        <w:t>合理配置监管力量和资源，</w:t>
      </w:r>
      <w:r w:rsidR="006A76BD">
        <w:rPr>
          <w:rFonts w:ascii="Times New Roman" w:hAnsi="Times New Roman" w:cs="Times New Roman"/>
          <w:spacing w:val="-6"/>
          <w:szCs w:val="32"/>
        </w:rPr>
        <w:t>提升全</w:t>
      </w:r>
      <w:r w:rsidR="006A76BD">
        <w:rPr>
          <w:rFonts w:ascii="Times New Roman" w:hAnsi="Times New Roman" w:cs="Times New Roman" w:hint="eastAsia"/>
          <w:spacing w:val="-6"/>
          <w:szCs w:val="32"/>
        </w:rPr>
        <w:t>县</w:t>
      </w:r>
      <w:r w:rsidRPr="00CC1972">
        <w:rPr>
          <w:rFonts w:ascii="Times New Roman" w:hAnsi="Times New Roman" w:cs="Times New Roman"/>
          <w:spacing w:val="-6"/>
          <w:szCs w:val="32"/>
        </w:rPr>
        <w:t>辐射监管整体能力。加强核与辐射安全审批和监督，优化项目审批程序。完善辐射安全监管平台功能，加强对辐射工作单位的日常监管，实现对放射源的全生命周期监管和对射线装置的全覆盖监管。定期检查辐射工作单位，开展风险评估，排查安全隐患，加强对高风险辐射行业安全防控。</w:t>
      </w:r>
    </w:p>
    <w:p w14:paraId="352E59FF" w14:textId="77777777" w:rsidR="00A7351A" w:rsidRDefault="001F6514" w:rsidP="00A64E95">
      <w:pPr>
        <w:ind w:firstLine="618"/>
        <w:rPr>
          <w:rFonts w:ascii="Times New Roman" w:hAnsi="Times New Roman" w:cs="Times New Roman"/>
          <w:spacing w:val="-6"/>
          <w:szCs w:val="32"/>
        </w:rPr>
      </w:pPr>
      <w:r w:rsidRPr="00A95FA2">
        <w:rPr>
          <w:rFonts w:ascii="Times New Roman" w:hAnsi="Times New Roman" w:cs="Times New Roman" w:hint="eastAsia"/>
          <w:b/>
          <w:bCs/>
          <w:spacing w:val="-6"/>
          <w:szCs w:val="32"/>
        </w:rPr>
        <w:t>加强辐射应急能力建设。</w:t>
      </w:r>
      <w:r w:rsidRPr="00CC1972">
        <w:rPr>
          <w:rFonts w:ascii="Times New Roman" w:hAnsi="Times New Roman" w:cs="Times New Roman"/>
          <w:spacing w:val="-6"/>
          <w:szCs w:val="32"/>
        </w:rPr>
        <w:t>进一步完善应急监测仪器设备和车辆配置，推进环境应急救援队伍专业化建设，提高辐射应急监测和处置能力。制定完善辐射污染应急预案，定期开展检验性或示范性突发环境事件应急演练。建立突发环境事件应急指挥平台，加强指导，统一协调，提高应对能力，及时妥善处置应急事件。</w:t>
      </w:r>
    </w:p>
    <w:tbl>
      <w:tblPr>
        <w:tblStyle w:val="aa"/>
        <w:tblW w:w="0" w:type="auto"/>
        <w:tblLook w:val="04A0" w:firstRow="1" w:lastRow="0" w:firstColumn="1" w:lastColumn="0" w:noHBand="0" w:noVBand="1"/>
      </w:tblPr>
      <w:tblGrid>
        <w:gridCol w:w="8522"/>
      </w:tblGrid>
      <w:tr w:rsidR="002F1A8E" w14:paraId="51138979" w14:textId="77777777" w:rsidTr="007E45FC">
        <w:tc>
          <w:tcPr>
            <w:tcW w:w="8522" w:type="dxa"/>
          </w:tcPr>
          <w:p w14:paraId="3033DF8A" w14:textId="130B7920" w:rsidR="002F1A8E" w:rsidRPr="00E03384" w:rsidRDefault="002F1A8E" w:rsidP="00870451">
            <w:pPr>
              <w:ind w:firstLine="578"/>
              <w:jc w:val="center"/>
              <w:rPr>
                <w:rFonts w:ascii="Times New Roman" w:hAnsi="Times New Roman" w:cs="Times New Roman"/>
                <w:spacing w:val="-6"/>
                <w:sz w:val="30"/>
                <w:szCs w:val="30"/>
              </w:rPr>
            </w:pPr>
            <w:r w:rsidRPr="001B35F4">
              <w:rPr>
                <w:rFonts w:ascii="仿宋_GB2312" w:hAnsi="黑体" w:cs="Times New Roman" w:hint="eastAsia"/>
                <w:b/>
                <w:bCs/>
                <w:spacing w:val="-6"/>
                <w:sz w:val="30"/>
                <w:szCs w:val="30"/>
              </w:rPr>
              <w:t>专栏</w:t>
            </w:r>
            <w:r w:rsidR="00870451">
              <w:rPr>
                <w:rFonts w:ascii="仿宋_GB2312" w:hAnsi="黑体" w:cs="Times New Roman"/>
                <w:b/>
                <w:bCs/>
                <w:spacing w:val="-6"/>
                <w:sz w:val="30"/>
                <w:szCs w:val="30"/>
              </w:rPr>
              <w:t>10</w:t>
            </w:r>
            <w:r w:rsidRPr="001B35F4">
              <w:rPr>
                <w:rFonts w:ascii="仿宋_GB2312" w:hAnsi="黑体" w:cs="Times New Roman"/>
                <w:b/>
                <w:bCs/>
                <w:spacing w:val="-6"/>
                <w:sz w:val="30"/>
                <w:szCs w:val="30"/>
              </w:rPr>
              <w:t xml:space="preserve"> </w:t>
            </w:r>
            <w:r w:rsidR="00105AD1">
              <w:rPr>
                <w:rFonts w:ascii="仿宋_GB2312" w:hAnsi="黑体" w:cs="Times New Roman" w:hint="eastAsia"/>
                <w:b/>
                <w:bCs/>
                <w:spacing w:val="-6"/>
                <w:sz w:val="30"/>
                <w:szCs w:val="30"/>
              </w:rPr>
              <w:t>环境</w:t>
            </w:r>
            <w:r w:rsidRPr="001B35F4">
              <w:rPr>
                <w:rFonts w:ascii="仿宋_GB2312" w:hAnsi="黑体" w:cs="Times New Roman" w:hint="eastAsia"/>
                <w:b/>
                <w:bCs/>
                <w:spacing w:val="-6"/>
                <w:sz w:val="30"/>
                <w:szCs w:val="30"/>
              </w:rPr>
              <w:t>风险防控重大工程</w:t>
            </w:r>
          </w:p>
        </w:tc>
      </w:tr>
      <w:tr w:rsidR="002F1A8E" w14:paraId="318BAEC7" w14:textId="77777777" w:rsidTr="007E45FC">
        <w:tc>
          <w:tcPr>
            <w:tcW w:w="8522" w:type="dxa"/>
          </w:tcPr>
          <w:p w14:paraId="2566367C" w14:textId="03438058" w:rsidR="002F1A8E" w:rsidRDefault="002F1A8E" w:rsidP="007E45FC">
            <w:pPr>
              <w:ind w:firstLine="536"/>
              <w:rPr>
                <w:rFonts w:ascii="Times New Roman" w:hAnsi="Times New Roman" w:cs="Times New Roman"/>
                <w:spacing w:val="-6"/>
                <w:sz w:val="28"/>
                <w:szCs w:val="28"/>
              </w:rPr>
            </w:pPr>
            <w:r w:rsidRPr="00E03384">
              <w:rPr>
                <w:rFonts w:ascii="Times New Roman" w:hAnsi="Times New Roman" w:cs="Times New Roman" w:hint="eastAsia"/>
                <w:spacing w:val="-6"/>
                <w:sz w:val="28"/>
                <w:szCs w:val="28"/>
              </w:rPr>
              <w:t>（</w:t>
            </w:r>
            <w:r w:rsidR="003875BC">
              <w:rPr>
                <w:rFonts w:ascii="Times New Roman" w:hAnsi="Times New Roman" w:cs="Times New Roman" w:hint="eastAsia"/>
                <w:spacing w:val="-6"/>
                <w:sz w:val="28"/>
                <w:szCs w:val="28"/>
              </w:rPr>
              <w:t>一</w:t>
            </w:r>
            <w:r w:rsidRPr="00E03384">
              <w:rPr>
                <w:rFonts w:ascii="Times New Roman" w:hAnsi="Times New Roman" w:cs="Times New Roman" w:hint="eastAsia"/>
                <w:spacing w:val="-6"/>
                <w:sz w:val="28"/>
                <w:szCs w:val="28"/>
              </w:rPr>
              <w:t>）</w:t>
            </w:r>
            <w:r>
              <w:rPr>
                <w:rFonts w:ascii="Times New Roman" w:hAnsi="Times New Roman" w:cs="Times New Roman" w:hint="eastAsia"/>
                <w:spacing w:val="-6"/>
                <w:sz w:val="28"/>
                <w:szCs w:val="28"/>
              </w:rPr>
              <w:t>危险废物处理设施补短板工程</w:t>
            </w:r>
          </w:p>
          <w:p w14:paraId="5D44FF79" w14:textId="7FD659C2" w:rsidR="002F1A8E" w:rsidRDefault="00BD3FDE" w:rsidP="007E45FC">
            <w:pPr>
              <w:ind w:firstLine="536"/>
              <w:rPr>
                <w:rFonts w:ascii="Times New Roman" w:hAnsi="Times New Roman" w:cs="Times New Roman"/>
                <w:spacing w:val="-6"/>
                <w:sz w:val="28"/>
                <w:szCs w:val="28"/>
              </w:rPr>
            </w:pPr>
            <w:r>
              <w:rPr>
                <w:rFonts w:ascii="Times New Roman" w:hAnsi="Times New Roman" w:cs="Times New Roman" w:hint="eastAsia"/>
                <w:spacing w:val="-6"/>
                <w:sz w:val="28"/>
                <w:szCs w:val="28"/>
              </w:rPr>
              <w:t>筹划</w:t>
            </w:r>
            <w:r w:rsidR="00743D5D">
              <w:rPr>
                <w:rFonts w:ascii="Times New Roman" w:hAnsi="Times New Roman" w:cs="Times New Roman" w:hint="eastAsia"/>
                <w:spacing w:val="-6"/>
                <w:sz w:val="28"/>
                <w:szCs w:val="28"/>
              </w:rPr>
              <w:t>星火</w:t>
            </w:r>
            <w:r w:rsidR="002F1A8E">
              <w:rPr>
                <w:rFonts w:ascii="Times New Roman" w:hAnsi="Times New Roman" w:cs="Times New Roman" w:hint="eastAsia"/>
                <w:spacing w:val="-6"/>
                <w:sz w:val="28"/>
                <w:szCs w:val="28"/>
              </w:rPr>
              <w:t>工业园区配套建设危险废物集中处置设施，</w:t>
            </w:r>
            <w:r w:rsidR="002F1A8E" w:rsidRPr="007D1D48">
              <w:rPr>
                <w:rFonts w:ascii="Times New Roman" w:hAnsi="Times New Roman" w:cs="Times New Roman" w:hint="eastAsia"/>
                <w:spacing w:val="-6"/>
                <w:sz w:val="28"/>
                <w:szCs w:val="28"/>
              </w:rPr>
              <w:t>提升区域危险废物处置能力。</w:t>
            </w:r>
          </w:p>
          <w:p w14:paraId="3B09A949" w14:textId="3154F6FA" w:rsidR="002F1A8E" w:rsidRDefault="002F1A8E" w:rsidP="007E45FC">
            <w:pPr>
              <w:ind w:firstLine="536"/>
              <w:rPr>
                <w:rFonts w:ascii="Times New Roman" w:hAnsi="Times New Roman" w:cs="Times New Roman"/>
                <w:spacing w:val="-6"/>
                <w:sz w:val="28"/>
                <w:szCs w:val="28"/>
              </w:rPr>
            </w:pPr>
            <w:r>
              <w:rPr>
                <w:rFonts w:ascii="Times New Roman" w:hAnsi="Times New Roman" w:cs="Times New Roman" w:hint="eastAsia"/>
                <w:spacing w:val="-6"/>
                <w:sz w:val="28"/>
                <w:szCs w:val="28"/>
              </w:rPr>
              <w:t>（</w:t>
            </w:r>
            <w:r w:rsidR="003875BC">
              <w:rPr>
                <w:rFonts w:ascii="Times New Roman" w:hAnsi="Times New Roman" w:cs="Times New Roman" w:hint="eastAsia"/>
                <w:spacing w:val="-6"/>
                <w:sz w:val="28"/>
                <w:szCs w:val="28"/>
              </w:rPr>
              <w:t>二</w:t>
            </w:r>
            <w:r>
              <w:rPr>
                <w:rFonts w:ascii="Times New Roman" w:hAnsi="Times New Roman" w:cs="Times New Roman" w:hint="eastAsia"/>
                <w:spacing w:val="-6"/>
                <w:sz w:val="28"/>
                <w:szCs w:val="28"/>
              </w:rPr>
              <w:t>）</w:t>
            </w:r>
            <w:r w:rsidRPr="00581289">
              <w:rPr>
                <w:rFonts w:ascii="Times New Roman" w:hAnsi="Times New Roman" w:cs="Times New Roman" w:hint="eastAsia"/>
                <w:spacing w:val="-6"/>
                <w:sz w:val="28"/>
                <w:szCs w:val="28"/>
              </w:rPr>
              <w:t>医疗废物处理</w:t>
            </w:r>
            <w:r>
              <w:rPr>
                <w:rFonts w:ascii="Times New Roman" w:hAnsi="Times New Roman" w:cs="Times New Roman" w:hint="eastAsia"/>
                <w:spacing w:val="-6"/>
                <w:sz w:val="28"/>
                <w:szCs w:val="28"/>
              </w:rPr>
              <w:t>设施补短板工程</w:t>
            </w:r>
          </w:p>
          <w:p w14:paraId="7CB037AC" w14:textId="0FE8891E" w:rsidR="002F1A8E" w:rsidRDefault="002F1A8E" w:rsidP="007E45FC">
            <w:pPr>
              <w:ind w:firstLine="536"/>
              <w:rPr>
                <w:rFonts w:ascii="Times New Roman" w:hAnsi="Times New Roman" w:cs="Times New Roman"/>
                <w:spacing w:val="-6"/>
                <w:sz w:val="28"/>
                <w:szCs w:val="28"/>
              </w:rPr>
            </w:pPr>
            <w:r w:rsidRPr="00D64871">
              <w:rPr>
                <w:rFonts w:ascii="Times New Roman" w:hAnsi="Times New Roman" w:cs="Times New Roman" w:hint="eastAsia"/>
                <w:spacing w:val="-6"/>
                <w:sz w:val="28"/>
                <w:szCs w:val="28"/>
              </w:rPr>
              <w:t>重点推进医疗废物</w:t>
            </w:r>
            <w:r>
              <w:rPr>
                <w:rFonts w:ascii="Times New Roman" w:hAnsi="Times New Roman" w:cs="Times New Roman" w:hint="eastAsia"/>
                <w:spacing w:val="-6"/>
                <w:sz w:val="28"/>
                <w:szCs w:val="28"/>
              </w:rPr>
              <w:t>集中处置设施建设，</w:t>
            </w:r>
            <w:r w:rsidRPr="00D64871">
              <w:rPr>
                <w:rFonts w:ascii="Times New Roman" w:hAnsi="Times New Roman" w:cs="Times New Roman" w:hint="eastAsia"/>
                <w:spacing w:val="-6"/>
                <w:sz w:val="28"/>
                <w:szCs w:val="28"/>
              </w:rPr>
              <w:t>完善乡镇医疗废物收集</w:t>
            </w:r>
            <w:r>
              <w:rPr>
                <w:rFonts w:ascii="Times New Roman" w:hAnsi="Times New Roman" w:cs="Times New Roman" w:hint="eastAsia"/>
                <w:spacing w:val="-6"/>
                <w:sz w:val="28"/>
                <w:szCs w:val="28"/>
              </w:rPr>
              <w:t>、</w:t>
            </w:r>
            <w:r w:rsidRPr="00D64871">
              <w:rPr>
                <w:rFonts w:ascii="Times New Roman" w:hAnsi="Times New Roman" w:cs="Times New Roman" w:hint="eastAsia"/>
                <w:spacing w:val="-6"/>
                <w:sz w:val="28"/>
                <w:szCs w:val="28"/>
              </w:rPr>
              <w:t>转运</w:t>
            </w:r>
            <w:r>
              <w:rPr>
                <w:rFonts w:ascii="Times New Roman" w:hAnsi="Times New Roman" w:cs="Times New Roman" w:hint="eastAsia"/>
                <w:spacing w:val="-6"/>
                <w:sz w:val="28"/>
                <w:szCs w:val="28"/>
              </w:rPr>
              <w:t>、处理处置的全过程管理</w:t>
            </w:r>
            <w:r w:rsidRPr="00D64871">
              <w:rPr>
                <w:rFonts w:ascii="Times New Roman" w:hAnsi="Times New Roman" w:cs="Times New Roman" w:hint="eastAsia"/>
                <w:spacing w:val="-6"/>
                <w:sz w:val="28"/>
                <w:szCs w:val="28"/>
              </w:rPr>
              <w:t>体系</w:t>
            </w:r>
            <w:r>
              <w:rPr>
                <w:rFonts w:ascii="Times New Roman" w:hAnsi="Times New Roman" w:cs="Times New Roman" w:hint="eastAsia"/>
                <w:spacing w:val="-6"/>
                <w:sz w:val="28"/>
                <w:szCs w:val="28"/>
              </w:rPr>
              <w:t>。建立医疗废物信息化管理平台。</w:t>
            </w:r>
          </w:p>
          <w:p w14:paraId="2A72B085" w14:textId="71C8F046" w:rsidR="003875BC" w:rsidRPr="001B35F4" w:rsidRDefault="003875BC" w:rsidP="003875BC">
            <w:pPr>
              <w:ind w:firstLine="536"/>
              <w:rPr>
                <w:rFonts w:ascii="仿宋_GB2312" w:hAnsi="宋体" w:cs="Times New Roman"/>
                <w:spacing w:val="-6"/>
                <w:sz w:val="28"/>
                <w:szCs w:val="28"/>
              </w:rPr>
            </w:pPr>
            <w:r w:rsidRPr="001B35F4">
              <w:rPr>
                <w:rFonts w:ascii="仿宋_GB2312" w:hAnsi="宋体" w:cs="Times New Roman" w:hint="eastAsia"/>
                <w:spacing w:val="-6"/>
                <w:sz w:val="28"/>
                <w:szCs w:val="28"/>
              </w:rPr>
              <w:t>（</w:t>
            </w:r>
            <w:r>
              <w:rPr>
                <w:rFonts w:ascii="仿宋_GB2312" w:hAnsi="宋体" w:cs="Times New Roman" w:hint="eastAsia"/>
                <w:spacing w:val="-6"/>
                <w:sz w:val="28"/>
                <w:szCs w:val="28"/>
              </w:rPr>
              <w:t>三</w:t>
            </w:r>
            <w:r w:rsidRPr="001B35F4">
              <w:rPr>
                <w:rFonts w:ascii="仿宋_GB2312" w:hAnsi="宋体" w:cs="Times New Roman" w:hint="eastAsia"/>
                <w:spacing w:val="-6"/>
                <w:sz w:val="28"/>
                <w:szCs w:val="28"/>
              </w:rPr>
              <w:t>）</w:t>
            </w:r>
            <w:r>
              <w:rPr>
                <w:rFonts w:ascii="仿宋_GB2312" w:hAnsi="宋体" w:cs="Times New Roman" w:hint="eastAsia"/>
                <w:spacing w:val="-6"/>
                <w:sz w:val="28"/>
                <w:szCs w:val="28"/>
              </w:rPr>
              <w:t>生活垃圾处理处置</w:t>
            </w:r>
            <w:r w:rsidRPr="001B35F4">
              <w:rPr>
                <w:rFonts w:ascii="仿宋_GB2312" w:hAnsi="宋体" w:cs="Times New Roman" w:hint="eastAsia"/>
                <w:spacing w:val="-6"/>
                <w:sz w:val="28"/>
                <w:szCs w:val="28"/>
              </w:rPr>
              <w:t>工程</w:t>
            </w:r>
          </w:p>
          <w:p w14:paraId="52416F16" w14:textId="0CEA9757" w:rsidR="003875BC" w:rsidRDefault="003875BC" w:rsidP="003875BC">
            <w:pPr>
              <w:ind w:firstLine="536"/>
              <w:rPr>
                <w:rFonts w:ascii="Times New Roman" w:hAnsi="Times New Roman" w:cs="Times New Roman"/>
                <w:spacing w:val="-6"/>
                <w:sz w:val="28"/>
                <w:szCs w:val="28"/>
              </w:rPr>
            </w:pPr>
            <w:r w:rsidRPr="001B35F4">
              <w:rPr>
                <w:rFonts w:ascii="仿宋_GB2312" w:hAnsi="宋体" w:cs="Times New Roman" w:hint="eastAsia"/>
                <w:spacing w:val="-6"/>
                <w:sz w:val="28"/>
                <w:szCs w:val="28"/>
              </w:rPr>
              <w:lastRenderedPageBreak/>
              <w:t>建设</w:t>
            </w:r>
            <w:r>
              <w:rPr>
                <w:rFonts w:ascii="仿宋_GB2312" w:hAnsi="宋体" w:cs="Times New Roman" w:hint="eastAsia"/>
                <w:spacing w:val="-6"/>
                <w:sz w:val="28"/>
                <w:szCs w:val="28"/>
              </w:rPr>
              <w:t>完善</w:t>
            </w:r>
            <w:r w:rsidRPr="001B35F4">
              <w:rPr>
                <w:rFonts w:ascii="仿宋_GB2312" w:hAnsi="宋体" w:cs="Times New Roman" w:hint="eastAsia"/>
                <w:spacing w:val="-6"/>
                <w:sz w:val="28"/>
                <w:szCs w:val="28"/>
              </w:rPr>
              <w:t>生活垃圾无害化资源化处理处置设施，</w:t>
            </w:r>
            <w:r>
              <w:rPr>
                <w:rFonts w:ascii="仿宋_GB2312" w:hAnsi="宋体" w:cs="Times New Roman" w:hint="eastAsia"/>
                <w:spacing w:val="-6"/>
                <w:sz w:val="28"/>
                <w:szCs w:val="28"/>
              </w:rPr>
              <w:t>开展</w:t>
            </w:r>
            <w:r>
              <w:rPr>
                <w:rFonts w:ascii="仿宋_GB2312" w:hAnsi="宋体" w:cs="Times New Roman"/>
                <w:spacing w:val="-6"/>
                <w:sz w:val="28"/>
                <w:szCs w:val="28"/>
              </w:rPr>
              <w:t>吴城镇厨余垃圾资源化处理项目建设，</w:t>
            </w:r>
            <w:r w:rsidRPr="001B35F4">
              <w:rPr>
                <w:rFonts w:ascii="仿宋_GB2312" w:hAnsi="宋体" w:cs="Times New Roman" w:hint="eastAsia"/>
                <w:spacing w:val="-6"/>
                <w:sz w:val="28"/>
                <w:szCs w:val="28"/>
              </w:rPr>
              <w:t>推进</w:t>
            </w:r>
            <w:r w:rsidRPr="00FE2DDD">
              <w:rPr>
                <w:rFonts w:ascii="仿宋_GB2312" w:hAnsi="宋体" w:cs="Times New Roman" w:hint="eastAsia"/>
                <w:spacing w:val="-6"/>
                <w:sz w:val="28"/>
                <w:szCs w:val="28"/>
              </w:rPr>
              <w:t>永修生活垃圾焚烧发电项目</w:t>
            </w:r>
            <w:r>
              <w:rPr>
                <w:rFonts w:ascii="仿宋_GB2312" w:hAnsi="宋体" w:cs="Times New Roman" w:hint="eastAsia"/>
                <w:spacing w:val="-6"/>
                <w:sz w:val="28"/>
                <w:szCs w:val="28"/>
              </w:rPr>
              <w:t>建设</w:t>
            </w:r>
            <w:r>
              <w:rPr>
                <w:rFonts w:ascii="仿宋_GB2312" w:hAnsi="宋体" w:cs="Times New Roman"/>
                <w:spacing w:val="-6"/>
                <w:sz w:val="28"/>
                <w:szCs w:val="28"/>
              </w:rPr>
              <w:t>，实现</w:t>
            </w:r>
            <w:r>
              <w:rPr>
                <w:rFonts w:ascii="仿宋_GB2312" w:hAnsi="宋体" w:cs="Times New Roman" w:hint="eastAsia"/>
                <w:spacing w:val="-6"/>
                <w:sz w:val="28"/>
                <w:szCs w:val="28"/>
              </w:rPr>
              <w:t>城镇</w:t>
            </w:r>
            <w:r w:rsidRPr="001B35F4">
              <w:rPr>
                <w:rFonts w:ascii="仿宋_GB2312" w:hAnsi="宋体" w:cs="Times New Roman" w:hint="eastAsia"/>
                <w:spacing w:val="-6"/>
                <w:sz w:val="28"/>
                <w:szCs w:val="28"/>
              </w:rPr>
              <w:t>生活垃圾、固体废物处理处置的减量化、无害化、资源化。</w:t>
            </w:r>
          </w:p>
          <w:p w14:paraId="0F54BFBE" w14:textId="2CEB4BB9" w:rsidR="002F1A8E" w:rsidRDefault="002F1A8E" w:rsidP="007E45FC">
            <w:pPr>
              <w:ind w:firstLine="536"/>
              <w:rPr>
                <w:rFonts w:ascii="Times New Roman" w:hAnsi="Times New Roman" w:cs="Times New Roman"/>
                <w:spacing w:val="-6"/>
                <w:sz w:val="28"/>
                <w:szCs w:val="28"/>
              </w:rPr>
            </w:pPr>
            <w:r>
              <w:rPr>
                <w:rFonts w:ascii="Times New Roman" w:hAnsi="Times New Roman" w:cs="Times New Roman" w:hint="eastAsia"/>
                <w:spacing w:val="-6"/>
                <w:sz w:val="28"/>
                <w:szCs w:val="28"/>
              </w:rPr>
              <w:t>（</w:t>
            </w:r>
            <w:r w:rsidR="003875BC">
              <w:rPr>
                <w:rFonts w:ascii="Times New Roman" w:hAnsi="Times New Roman" w:cs="Times New Roman" w:hint="eastAsia"/>
                <w:spacing w:val="-6"/>
                <w:sz w:val="28"/>
                <w:szCs w:val="28"/>
              </w:rPr>
              <w:t>四</w:t>
            </w:r>
            <w:r>
              <w:rPr>
                <w:rFonts w:ascii="Times New Roman" w:hAnsi="Times New Roman" w:cs="Times New Roman" w:hint="eastAsia"/>
                <w:spacing w:val="-6"/>
                <w:sz w:val="28"/>
                <w:szCs w:val="28"/>
              </w:rPr>
              <w:t>）核与辐射安全监管能力建设工程</w:t>
            </w:r>
          </w:p>
          <w:p w14:paraId="414C920C" w14:textId="66E10708" w:rsidR="002F1A8E" w:rsidRPr="00530C13" w:rsidRDefault="002F1A8E" w:rsidP="001D2162">
            <w:pPr>
              <w:ind w:firstLine="536"/>
              <w:rPr>
                <w:rFonts w:ascii="Times New Roman" w:hAnsi="Times New Roman" w:cs="Times New Roman"/>
                <w:spacing w:val="-6"/>
                <w:sz w:val="28"/>
                <w:szCs w:val="28"/>
              </w:rPr>
            </w:pPr>
            <w:r>
              <w:rPr>
                <w:rFonts w:ascii="Times New Roman" w:hAnsi="Times New Roman" w:cs="Times New Roman" w:hint="eastAsia"/>
                <w:spacing w:val="-6"/>
                <w:sz w:val="28"/>
                <w:szCs w:val="28"/>
              </w:rPr>
              <w:t>主要包括电磁辐射监测网络工程、</w:t>
            </w:r>
            <w:r w:rsidRPr="008D532E">
              <w:rPr>
                <w:rFonts w:ascii="Times New Roman" w:hAnsi="Times New Roman" w:cs="Times New Roman" w:hint="eastAsia"/>
                <w:spacing w:val="-6"/>
                <w:sz w:val="28"/>
                <w:szCs w:val="28"/>
              </w:rPr>
              <w:t>核安全监测预警信息化平台建设工程</w:t>
            </w:r>
            <w:r>
              <w:rPr>
                <w:rFonts w:ascii="Times New Roman" w:hAnsi="Times New Roman" w:cs="Times New Roman" w:hint="eastAsia"/>
                <w:spacing w:val="-6"/>
                <w:sz w:val="28"/>
                <w:szCs w:val="28"/>
              </w:rPr>
              <w:t>、</w:t>
            </w:r>
            <w:r w:rsidRPr="008D532E">
              <w:rPr>
                <w:rFonts w:ascii="Times New Roman" w:hAnsi="Times New Roman" w:cs="Times New Roman" w:hint="eastAsia"/>
                <w:spacing w:val="-6"/>
                <w:sz w:val="28"/>
                <w:szCs w:val="28"/>
              </w:rPr>
              <w:t>辐射环境监测应急能力建设工程</w:t>
            </w:r>
            <w:r>
              <w:rPr>
                <w:rFonts w:ascii="Times New Roman" w:hAnsi="Times New Roman" w:cs="Times New Roman" w:hint="eastAsia"/>
                <w:spacing w:val="-6"/>
                <w:sz w:val="28"/>
                <w:szCs w:val="28"/>
              </w:rPr>
              <w:t>，提高应对辐射事故的监测能力，实现监测数据的实时传递，确保核与辐射安全。</w:t>
            </w:r>
          </w:p>
        </w:tc>
      </w:tr>
    </w:tbl>
    <w:p w14:paraId="56BCC8A8" w14:textId="77777777" w:rsidR="002F1A8E" w:rsidRDefault="002F1A8E" w:rsidP="00A64E95">
      <w:pPr>
        <w:ind w:firstLine="616"/>
        <w:rPr>
          <w:rFonts w:ascii="Times New Roman" w:hAnsi="Times New Roman" w:cs="Times New Roman"/>
          <w:spacing w:val="-6"/>
          <w:szCs w:val="32"/>
        </w:rPr>
      </w:pPr>
    </w:p>
    <w:p w14:paraId="236AAFFF" w14:textId="77777777" w:rsidR="00EE295A" w:rsidRDefault="00EE295A" w:rsidP="00A95FA2">
      <w:pPr>
        <w:ind w:firstLineChars="0" w:firstLine="0"/>
      </w:pPr>
      <w:bookmarkStart w:id="161" w:name="_Toc57887910"/>
      <w:bookmarkStart w:id="162" w:name="_Toc57896548"/>
      <w:bookmarkStart w:id="163" w:name="_Toc60824504"/>
    </w:p>
    <w:p w14:paraId="05BB7B23" w14:textId="77777777" w:rsidR="009662C9" w:rsidRDefault="009662C9">
      <w:pPr>
        <w:widowControl/>
        <w:ind w:firstLineChars="0" w:firstLine="0"/>
        <w:jc w:val="left"/>
        <w:rPr>
          <w:rFonts w:eastAsia="黑体"/>
          <w:bCs/>
          <w:kern w:val="44"/>
          <w:szCs w:val="44"/>
        </w:rPr>
      </w:pPr>
      <w:bookmarkStart w:id="164" w:name="_Toc60932049"/>
      <w:r>
        <w:br w:type="page"/>
      </w:r>
    </w:p>
    <w:p w14:paraId="4EEE90BE" w14:textId="4555C035" w:rsidR="00884BB2" w:rsidRPr="00105D63" w:rsidRDefault="00226995" w:rsidP="00105D63">
      <w:pPr>
        <w:pStyle w:val="1"/>
      </w:pPr>
      <w:bookmarkStart w:id="165" w:name="_Toc89775953"/>
      <w:r>
        <w:rPr>
          <w:rFonts w:hint="eastAsia"/>
        </w:rPr>
        <w:lastRenderedPageBreak/>
        <w:t>第九章</w:t>
      </w:r>
      <w:r>
        <w:t xml:space="preserve"> </w:t>
      </w:r>
      <w:r w:rsidR="00E97B75" w:rsidRPr="00105D63">
        <w:t>加强监管能力建设，</w:t>
      </w:r>
      <w:r w:rsidR="009B63E8" w:rsidRPr="00105D63">
        <w:t>全面</w:t>
      </w:r>
      <w:r w:rsidR="0076636B" w:rsidRPr="00105D63">
        <w:t>提升</w:t>
      </w:r>
      <w:r w:rsidR="001C02A6" w:rsidRPr="00105D63">
        <w:t>环境</w:t>
      </w:r>
      <w:r w:rsidR="00EF3191" w:rsidRPr="00105D63">
        <w:t>监管水平</w:t>
      </w:r>
      <w:bookmarkEnd w:id="161"/>
      <w:bookmarkEnd w:id="162"/>
      <w:bookmarkEnd w:id="163"/>
      <w:bookmarkEnd w:id="164"/>
      <w:bookmarkEnd w:id="165"/>
    </w:p>
    <w:p w14:paraId="3133B153" w14:textId="77777777" w:rsidR="003025DE" w:rsidRPr="00530C13" w:rsidRDefault="002F6ECB" w:rsidP="009C2063">
      <w:pPr>
        <w:ind w:firstLine="640"/>
        <w:rPr>
          <w:sz w:val="21"/>
        </w:rPr>
      </w:pPr>
      <w:r w:rsidRPr="00530C13">
        <w:rPr>
          <w:rFonts w:hint="eastAsia"/>
        </w:rPr>
        <w:t>以构建先进</w:t>
      </w:r>
      <w:r w:rsidR="006F1EF6">
        <w:rPr>
          <w:rFonts w:hint="eastAsia"/>
        </w:rPr>
        <w:t>的环境监测预警体系、完备的环境执法监督体系、高效的环境信息化支撑体系为重点，</w:t>
      </w:r>
      <w:r w:rsidR="00C730D6">
        <w:rPr>
          <w:rFonts w:hint="eastAsia"/>
        </w:rPr>
        <w:t>加强环境监管能力建设</w:t>
      </w:r>
      <w:r w:rsidR="00D328C4">
        <w:rPr>
          <w:rFonts w:hint="eastAsia"/>
        </w:rPr>
        <w:t>，</w:t>
      </w:r>
      <w:r w:rsidR="00FE4AA5">
        <w:rPr>
          <w:rFonts w:hint="eastAsia"/>
        </w:rPr>
        <w:t>提高环保部门履职能力，</w:t>
      </w:r>
      <w:r w:rsidR="008717EA">
        <w:rPr>
          <w:rFonts w:hint="eastAsia"/>
        </w:rPr>
        <w:t>切实加强宣传教育，全面推进</w:t>
      </w:r>
      <w:r w:rsidR="00AB02B2">
        <w:rPr>
          <w:rFonts w:hint="eastAsia"/>
        </w:rPr>
        <w:t>环境监管现代化。</w:t>
      </w:r>
    </w:p>
    <w:p w14:paraId="27269100" w14:textId="77777777" w:rsidR="00953558" w:rsidRPr="00530C13" w:rsidRDefault="00272DEB" w:rsidP="00A95FA2">
      <w:pPr>
        <w:pStyle w:val="2"/>
        <w:rPr>
          <w:rFonts w:ascii="Times New Roman" w:hAnsi="Times New Roman" w:cs="Times New Roman"/>
        </w:rPr>
      </w:pPr>
      <w:bookmarkStart w:id="166" w:name="_Toc57887911"/>
      <w:bookmarkStart w:id="167" w:name="_Toc57896549"/>
      <w:bookmarkStart w:id="168" w:name="_Toc60824505"/>
      <w:bookmarkStart w:id="169" w:name="_Toc60932050"/>
      <w:bookmarkStart w:id="170" w:name="_Toc89775954"/>
      <w:r>
        <w:rPr>
          <w:rFonts w:ascii="Times New Roman" w:hAnsi="Times New Roman" w:cs="Times New Roman" w:hint="eastAsia"/>
        </w:rPr>
        <w:t>第一节</w:t>
      </w:r>
      <w:r>
        <w:rPr>
          <w:rFonts w:ascii="Times New Roman" w:hAnsi="Times New Roman" w:cs="Times New Roman" w:hint="eastAsia"/>
        </w:rPr>
        <w:t xml:space="preserve"> </w:t>
      </w:r>
      <w:r w:rsidR="005F7620">
        <w:rPr>
          <w:rFonts w:ascii="Times New Roman" w:hAnsi="Times New Roman" w:cs="Times New Roman" w:hint="eastAsia"/>
        </w:rPr>
        <w:t>完善</w:t>
      </w:r>
      <w:r w:rsidR="008972DB">
        <w:rPr>
          <w:rFonts w:ascii="Times New Roman" w:hAnsi="Times New Roman" w:cs="Times New Roman" w:hint="eastAsia"/>
        </w:rPr>
        <w:t>环境</w:t>
      </w:r>
      <w:r w:rsidR="002E0B81" w:rsidRPr="00530C13">
        <w:rPr>
          <w:rFonts w:ascii="Times New Roman" w:hAnsi="Times New Roman" w:cs="Times New Roman"/>
        </w:rPr>
        <w:t>监管</w:t>
      </w:r>
      <w:r w:rsidR="008972DB">
        <w:rPr>
          <w:rFonts w:ascii="Times New Roman" w:hAnsi="Times New Roman" w:cs="Times New Roman" w:hint="eastAsia"/>
        </w:rPr>
        <w:t>体系</w:t>
      </w:r>
      <w:r w:rsidR="00953558" w:rsidRPr="00530C13">
        <w:rPr>
          <w:rFonts w:ascii="Times New Roman" w:hAnsi="Times New Roman" w:cs="Times New Roman"/>
        </w:rPr>
        <w:t>建设</w:t>
      </w:r>
      <w:bookmarkEnd w:id="166"/>
      <w:bookmarkEnd w:id="167"/>
      <w:bookmarkEnd w:id="168"/>
      <w:bookmarkEnd w:id="169"/>
      <w:bookmarkEnd w:id="170"/>
    </w:p>
    <w:p w14:paraId="0D956A4B" w14:textId="4B4F5FC7" w:rsidR="00953558" w:rsidRDefault="00953558" w:rsidP="007C5E48">
      <w:pPr>
        <w:ind w:firstLine="618"/>
        <w:rPr>
          <w:rFonts w:ascii="Times New Roman" w:hAnsi="Times New Roman" w:cs="Times New Roman"/>
          <w:spacing w:val="-6"/>
          <w:szCs w:val="32"/>
        </w:rPr>
      </w:pPr>
      <w:r w:rsidRPr="00A95FA2">
        <w:rPr>
          <w:rFonts w:ascii="Times New Roman" w:hAnsi="Times New Roman" w:cs="Times New Roman" w:hint="eastAsia"/>
          <w:b/>
          <w:bCs/>
          <w:spacing w:val="-6"/>
          <w:szCs w:val="32"/>
        </w:rPr>
        <w:t>加强</w:t>
      </w:r>
      <w:r w:rsidR="00EE06AE" w:rsidRPr="00A95FA2">
        <w:rPr>
          <w:rFonts w:ascii="Times New Roman" w:hAnsi="Times New Roman" w:cs="Times New Roman" w:hint="eastAsia"/>
          <w:b/>
          <w:bCs/>
          <w:spacing w:val="-6"/>
          <w:szCs w:val="32"/>
        </w:rPr>
        <w:t>环保</w:t>
      </w:r>
      <w:r w:rsidR="00BA0084">
        <w:rPr>
          <w:rFonts w:ascii="Times New Roman" w:hAnsi="Times New Roman" w:cs="Times New Roman" w:hint="eastAsia"/>
          <w:b/>
          <w:bCs/>
          <w:spacing w:val="-6"/>
          <w:szCs w:val="32"/>
        </w:rPr>
        <w:t>队伍</w:t>
      </w:r>
      <w:r w:rsidRPr="00A95FA2">
        <w:rPr>
          <w:rFonts w:ascii="Times New Roman" w:hAnsi="Times New Roman" w:cs="Times New Roman" w:hint="eastAsia"/>
          <w:b/>
          <w:bCs/>
          <w:spacing w:val="-6"/>
          <w:szCs w:val="32"/>
        </w:rPr>
        <w:t>建设</w:t>
      </w:r>
      <w:r w:rsidR="00093142" w:rsidRPr="00A95FA2">
        <w:rPr>
          <w:rFonts w:ascii="Times New Roman" w:hAnsi="Times New Roman" w:cs="Times New Roman" w:hint="eastAsia"/>
          <w:b/>
          <w:bCs/>
          <w:spacing w:val="-6"/>
          <w:szCs w:val="32"/>
        </w:rPr>
        <w:t>。</w:t>
      </w:r>
      <w:r w:rsidR="00777BAD" w:rsidRPr="00CC1972">
        <w:rPr>
          <w:rFonts w:ascii="Times New Roman" w:hAnsi="Times New Roman" w:cs="Times New Roman"/>
          <w:spacing w:val="-6"/>
          <w:szCs w:val="32"/>
        </w:rPr>
        <w:t>大力提高</w:t>
      </w:r>
      <w:r w:rsidR="009E1E15" w:rsidRPr="00CC1972">
        <w:rPr>
          <w:rFonts w:ascii="Times New Roman" w:hAnsi="Times New Roman" w:cs="Times New Roman"/>
          <w:spacing w:val="-6"/>
          <w:szCs w:val="32"/>
        </w:rPr>
        <w:t>环境监管队伍</w:t>
      </w:r>
      <w:r w:rsidR="00C32F6B" w:rsidRPr="00CC1972">
        <w:rPr>
          <w:rFonts w:ascii="Times New Roman" w:hAnsi="Times New Roman" w:cs="Times New Roman"/>
          <w:spacing w:val="-6"/>
          <w:szCs w:val="32"/>
        </w:rPr>
        <w:t>思想政治素质、</w:t>
      </w:r>
      <w:r w:rsidR="00CC09B7" w:rsidRPr="00CC1972">
        <w:rPr>
          <w:rFonts w:ascii="Times New Roman" w:hAnsi="Times New Roman" w:cs="Times New Roman"/>
          <w:spacing w:val="-6"/>
          <w:szCs w:val="32"/>
        </w:rPr>
        <w:t>业务水平</w:t>
      </w:r>
      <w:r w:rsidR="00C32F6B" w:rsidRPr="00CC1972">
        <w:rPr>
          <w:rFonts w:ascii="Times New Roman" w:hAnsi="Times New Roman" w:cs="Times New Roman"/>
          <w:spacing w:val="-6"/>
          <w:szCs w:val="32"/>
        </w:rPr>
        <w:t>、</w:t>
      </w:r>
      <w:r w:rsidR="00CC09B7" w:rsidRPr="00CC1972">
        <w:rPr>
          <w:rFonts w:ascii="Times New Roman" w:hAnsi="Times New Roman" w:cs="Times New Roman"/>
          <w:spacing w:val="-6"/>
          <w:szCs w:val="32"/>
        </w:rPr>
        <w:t>职业道德水准。</w:t>
      </w:r>
      <w:r w:rsidR="004716E2" w:rsidRPr="00CC1972">
        <w:rPr>
          <w:rFonts w:ascii="Times New Roman" w:hAnsi="Times New Roman" w:cs="Times New Roman"/>
          <w:spacing w:val="-6"/>
          <w:szCs w:val="32"/>
        </w:rPr>
        <w:t>建立定期培训机制</w:t>
      </w:r>
      <w:r w:rsidR="00EA2966" w:rsidRPr="00CC1972">
        <w:rPr>
          <w:rFonts w:ascii="Times New Roman" w:hAnsi="Times New Roman" w:cs="Times New Roman"/>
          <w:spacing w:val="-6"/>
          <w:szCs w:val="32"/>
        </w:rPr>
        <w:t>，通过</w:t>
      </w:r>
      <w:r w:rsidR="007B6AFB" w:rsidRPr="00CC1972">
        <w:rPr>
          <w:rFonts w:ascii="Times New Roman" w:hAnsi="Times New Roman" w:cs="Times New Roman"/>
          <w:spacing w:val="-6"/>
          <w:szCs w:val="32"/>
        </w:rPr>
        <w:t>业务</w:t>
      </w:r>
      <w:r w:rsidR="00EA2966" w:rsidRPr="00CC1972">
        <w:rPr>
          <w:rFonts w:ascii="Times New Roman" w:hAnsi="Times New Roman" w:cs="Times New Roman"/>
          <w:spacing w:val="-6"/>
          <w:szCs w:val="32"/>
        </w:rPr>
        <w:t>培训</w:t>
      </w:r>
      <w:r w:rsidR="00C76510" w:rsidRPr="00CC1972">
        <w:rPr>
          <w:rFonts w:ascii="Times New Roman" w:hAnsi="Times New Roman" w:cs="Times New Roman"/>
          <w:spacing w:val="-6"/>
          <w:szCs w:val="32"/>
        </w:rPr>
        <w:t>、</w:t>
      </w:r>
      <w:r w:rsidR="004F5A2A" w:rsidRPr="00CC1972">
        <w:rPr>
          <w:rFonts w:ascii="Times New Roman" w:hAnsi="Times New Roman" w:cs="Times New Roman"/>
          <w:spacing w:val="-6"/>
          <w:szCs w:val="32"/>
        </w:rPr>
        <w:t>交流学习</w:t>
      </w:r>
      <w:r w:rsidR="002206E1" w:rsidRPr="00CC1972">
        <w:rPr>
          <w:rFonts w:ascii="Times New Roman" w:hAnsi="Times New Roman" w:cs="Times New Roman"/>
          <w:spacing w:val="-6"/>
          <w:szCs w:val="32"/>
        </w:rPr>
        <w:t>、</w:t>
      </w:r>
      <w:r w:rsidR="00EE16A1" w:rsidRPr="00CC1972">
        <w:rPr>
          <w:rFonts w:ascii="Times New Roman" w:hAnsi="Times New Roman" w:cs="Times New Roman"/>
          <w:spacing w:val="-6"/>
          <w:szCs w:val="32"/>
        </w:rPr>
        <w:t>案例评查等全面提升环保人才素质。</w:t>
      </w:r>
      <w:r w:rsidR="00F01651" w:rsidRPr="00CC1972">
        <w:rPr>
          <w:rFonts w:ascii="Times New Roman" w:hAnsi="Times New Roman" w:cs="Times New Roman"/>
          <w:spacing w:val="-6"/>
          <w:szCs w:val="32"/>
        </w:rPr>
        <w:t>新进环保队伍人员</w:t>
      </w:r>
      <w:r w:rsidR="007316FC" w:rsidRPr="00CC1972">
        <w:rPr>
          <w:rFonts w:ascii="Times New Roman" w:hAnsi="Times New Roman" w:cs="Times New Roman"/>
          <w:spacing w:val="-6"/>
          <w:szCs w:val="32"/>
        </w:rPr>
        <w:t>必须高标准高要求，</w:t>
      </w:r>
      <w:r w:rsidR="00266F7F" w:rsidRPr="00CC1972">
        <w:rPr>
          <w:rFonts w:ascii="Times New Roman" w:hAnsi="Times New Roman" w:cs="Times New Roman"/>
          <w:spacing w:val="-6"/>
          <w:szCs w:val="32"/>
        </w:rPr>
        <w:t>坚持</w:t>
      </w:r>
      <w:r w:rsidR="00266F7F" w:rsidRPr="00FC05FD">
        <w:rPr>
          <w:rFonts w:ascii="仿宋_GB2312" w:hAnsi="Times New Roman" w:cs="Times New Roman" w:hint="eastAsia"/>
          <w:spacing w:val="-6"/>
          <w:szCs w:val="32"/>
        </w:rPr>
        <w:t>“凡进必考”</w:t>
      </w:r>
      <w:r w:rsidR="00A324A2" w:rsidRPr="00CC1972">
        <w:rPr>
          <w:rFonts w:ascii="Times New Roman" w:hAnsi="Times New Roman" w:cs="Times New Roman"/>
          <w:spacing w:val="-6"/>
          <w:szCs w:val="32"/>
        </w:rPr>
        <w:t>。</w:t>
      </w:r>
      <w:r w:rsidR="00522055" w:rsidRPr="00CC1972">
        <w:rPr>
          <w:rFonts w:ascii="Times New Roman" w:hAnsi="Times New Roman" w:cs="Times New Roman"/>
          <w:spacing w:val="-6"/>
          <w:szCs w:val="32"/>
        </w:rPr>
        <w:t>研究</w:t>
      </w:r>
      <w:r w:rsidR="002671D4" w:rsidRPr="00CC1972">
        <w:rPr>
          <w:rFonts w:ascii="Times New Roman" w:hAnsi="Times New Roman" w:cs="Times New Roman"/>
          <w:spacing w:val="-6"/>
          <w:szCs w:val="32"/>
        </w:rPr>
        <w:t>制定</w:t>
      </w:r>
      <w:r w:rsidR="005868D6" w:rsidRPr="00CC1972">
        <w:rPr>
          <w:rFonts w:ascii="Times New Roman" w:hAnsi="Times New Roman" w:cs="Times New Roman"/>
          <w:spacing w:val="-6"/>
          <w:szCs w:val="32"/>
        </w:rPr>
        <w:t>符合</w:t>
      </w:r>
      <w:r w:rsidR="004B3FD9" w:rsidRPr="00CC1972">
        <w:rPr>
          <w:rFonts w:ascii="Times New Roman" w:hAnsi="Times New Roman" w:cs="Times New Roman"/>
          <w:spacing w:val="-6"/>
          <w:szCs w:val="32"/>
        </w:rPr>
        <w:t>职业特点的</w:t>
      </w:r>
      <w:r w:rsidR="00C561F1" w:rsidRPr="00CC1972">
        <w:rPr>
          <w:rFonts w:ascii="Times New Roman" w:hAnsi="Times New Roman" w:cs="Times New Roman"/>
          <w:spacing w:val="-6"/>
          <w:szCs w:val="32"/>
        </w:rPr>
        <w:t>环境监管执法队伍管理制度和激励制度，</w:t>
      </w:r>
      <w:r w:rsidRPr="00CC1972">
        <w:rPr>
          <w:rFonts w:ascii="Times New Roman" w:hAnsi="Times New Roman" w:cs="Times New Roman"/>
          <w:spacing w:val="-6"/>
          <w:szCs w:val="32"/>
        </w:rPr>
        <w:t>多方位、深层次调动环保队伍的主动性和创造性</w:t>
      </w:r>
      <w:r w:rsidR="007C5E48" w:rsidRPr="00CC1972">
        <w:rPr>
          <w:rFonts w:ascii="Times New Roman" w:hAnsi="Times New Roman" w:cs="Times New Roman"/>
          <w:spacing w:val="-6"/>
          <w:szCs w:val="32"/>
        </w:rPr>
        <w:t>。</w:t>
      </w:r>
    </w:p>
    <w:p w14:paraId="381B890D" w14:textId="77777777" w:rsidR="004F301E" w:rsidRPr="00CC1972" w:rsidRDefault="004F301E" w:rsidP="004F301E">
      <w:pPr>
        <w:ind w:firstLine="618"/>
        <w:rPr>
          <w:rFonts w:ascii="Times New Roman" w:hAnsi="Times New Roman" w:cs="Times New Roman"/>
          <w:spacing w:val="-6"/>
          <w:szCs w:val="32"/>
        </w:rPr>
      </w:pPr>
      <w:r w:rsidRPr="00A95FA2">
        <w:rPr>
          <w:rFonts w:ascii="Times New Roman" w:hAnsi="Times New Roman" w:cs="Times New Roman" w:hint="eastAsia"/>
          <w:b/>
          <w:bCs/>
          <w:spacing w:val="-6"/>
          <w:szCs w:val="32"/>
        </w:rPr>
        <w:t>加强环境监察执法能力标准化建设。</w:t>
      </w:r>
      <w:r w:rsidRPr="00CC1972">
        <w:rPr>
          <w:rFonts w:ascii="Times New Roman" w:hAnsi="Times New Roman" w:cs="Times New Roman"/>
          <w:spacing w:val="-6"/>
          <w:szCs w:val="32"/>
        </w:rPr>
        <w:t>完善层级分明、职责明确的环境监督网格化体系，建立</w:t>
      </w:r>
      <w:r w:rsidRPr="00FC05FD">
        <w:rPr>
          <w:rFonts w:ascii="仿宋_GB2312" w:hAnsi="Times New Roman" w:cs="Times New Roman" w:hint="eastAsia"/>
          <w:spacing w:val="-6"/>
          <w:szCs w:val="32"/>
        </w:rPr>
        <w:t>“属地管理、分级负责、全面覆盖、责任到人”的</w:t>
      </w:r>
      <w:r w:rsidRPr="00CC1972">
        <w:rPr>
          <w:rFonts w:ascii="Times New Roman" w:hAnsi="Times New Roman" w:cs="Times New Roman"/>
          <w:spacing w:val="-6"/>
          <w:szCs w:val="32"/>
        </w:rPr>
        <w:t>网格化环保监管体系，强化在线监测、卫星遥感、无人机巡查、互联网</w:t>
      </w:r>
      <w:r w:rsidRPr="00CC1972">
        <w:rPr>
          <w:rFonts w:ascii="Times New Roman" w:hAnsi="Times New Roman" w:cs="Times New Roman"/>
          <w:spacing w:val="-6"/>
          <w:szCs w:val="32"/>
        </w:rPr>
        <w:t>+</w:t>
      </w:r>
      <w:r w:rsidRPr="00CC1972">
        <w:rPr>
          <w:rFonts w:ascii="Times New Roman" w:hAnsi="Times New Roman" w:cs="Times New Roman"/>
          <w:spacing w:val="-6"/>
          <w:szCs w:val="32"/>
        </w:rPr>
        <w:t>等现代监测技术手段，做到管理无死角，监察无盲区，监测无空白，执法全覆盖。</w:t>
      </w:r>
      <w:r w:rsidR="002713A3" w:rsidRPr="002713A3">
        <w:rPr>
          <w:rFonts w:ascii="Times New Roman" w:hAnsi="Times New Roman" w:cs="Times New Roman" w:hint="eastAsia"/>
          <w:spacing w:val="-6"/>
          <w:szCs w:val="32"/>
        </w:rPr>
        <w:t>严肃查处违反法律法规的行为，</w:t>
      </w:r>
      <w:r w:rsidR="002713A3">
        <w:rPr>
          <w:rFonts w:ascii="Times New Roman" w:hAnsi="Times New Roman" w:cs="Times New Roman" w:hint="eastAsia"/>
          <w:spacing w:val="-6"/>
          <w:szCs w:val="32"/>
        </w:rPr>
        <w:t>实施</w:t>
      </w:r>
      <w:r w:rsidR="002713A3" w:rsidRPr="002713A3">
        <w:rPr>
          <w:rFonts w:ascii="Times New Roman" w:hAnsi="Times New Roman" w:cs="Times New Roman" w:hint="eastAsia"/>
          <w:spacing w:val="-6"/>
          <w:szCs w:val="32"/>
        </w:rPr>
        <w:t>“责令限期整改”措施；对重大违法案件进行公开处理，实行零容忍制度</w:t>
      </w:r>
      <w:r w:rsidR="002713A3">
        <w:rPr>
          <w:rFonts w:ascii="Times New Roman" w:hAnsi="Times New Roman" w:cs="Times New Roman" w:hint="eastAsia"/>
          <w:spacing w:val="-6"/>
          <w:szCs w:val="32"/>
        </w:rPr>
        <w:t>。</w:t>
      </w:r>
    </w:p>
    <w:p w14:paraId="13658E58" w14:textId="77777777" w:rsidR="00375302" w:rsidRPr="00530C13" w:rsidRDefault="00272DEB" w:rsidP="00A95FA2">
      <w:pPr>
        <w:pStyle w:val="2"/>
        <w:rPr>
          <w:rFonts w:ascii="Times New Roman" w:hAnsi="Times New Roman" w:cs="Times New Roman"/>
        </w:rPr>
      </w:pPr>
      <w:bookmarkStart w:id="171" w:name="_Toc57887912"/>
      <w:bookmarkStart w:id="172" w:name="_Toc57896550"/>
      <w:bookmarkStart w:id="173" w:name="_Toc60824506"/>
      <w:bookmarkStart w:id="174" w:name="_Toc60932051"/>
      <w:bookmarkStart w:id="175" w:name="_Toc89775955"/>
      <w:r>
        <w:rPr>
          <w:rFonts w:ascii="Times New Roman" w:hAnsi="Times New Roman" w:cs="Times New Roman" w:hint="eastAsia"/>
        </w:rPr>
        <w:t>第二节</w:t>
      </w:r>
      <w:r>
        <w:rPr>
          <w:rFonts w:ascii="Times New Roman" w:hAnsi="Times New Roman" w:cs="Times New Roman" w:hint="eastAsia"/>
        </w:rPr>
        <w:t xml:space="preserve"> </w:t>
      </w:r>
      <w:r w:rsidR="00032F8A" w:rsidRPr="00530C13">
        <w:rPr>
          <w:rFonts w:ascii="Times New Roman" w:hAnsi="Times New Roman" w:cs="Times New Roman"/>
        </w:rPr>
        <w:t>加强</w:t>
      </w:r>
      <w:r w:rsidR="008C558A">
        <w:rPr>
          <w:rFonts w:ascii="Times New Roman" w:hAnsi="Times New Roman" w:cs="Times New Roman" w:hint="eastAsia"/>
        </w:rPr>
        <w:t>环境</w:t>
      </w:r>
      <w:r w:rsidR="00032F8A" w:rsidRPr="00530C13">
        <w:rPr>
          <w:rFonts w:ascii="Times New Roman" w:hAnsi="Times New Roman" w:cs="Times New Roman"/>
        </w:rPr>
        <w:t>监测</w:t>
      </w:r>
      <w:r w:rsidR="008C558A">
        <w:rPr>
          <w:rFonts w:ascii="Times New Roman" w:hAnsi="Times New Roman" w:cs="Times New Roman" w:hint="eastAsia"/>
        </w:rPr>
        <w:t>体系</w:t>
      </w:r>
      <w:r w:rsidR="00032F8A" w:rsidRPr="00530C13">
        <w:rPr>
          <w:rFonts w:ascii="Times New Roman" w:hAnsi="Times New Roman" w:cs="Times New Roman"/>
        </w:rPr>
        <w:t>建设</w:t>
      </w:r>
      <w:bookmarkEnd w:id="171"/>
      <w:bookmarkEnd w:id="172"/>
      <w:bookmarkEnd w:id="173"/>
      <w:bookmarkEnd w:id="174"/>
      <w:bookmarkEnd w:id="175"/>
    </w:p>
    <w:p w14:paraId="3A12788C" w14:textId="77777777" w:rsidR="004F301E" w:rsidRDefault="008C558A" w:rsidP="00A6417E">
      <w:pPr>
        <w:ind w:firstLine="618"/>
        <w:rPr>
          <w:rFonts w:ascii="Times New Roman" w:hAnsi="Times New Roman" w:cs="Times New Roman"/>
          <w:spacing w:val="-6"/>
          <w:szCs w:val="32"/>
        </w:rPr>
      </w:pPr>
      <w:r w:rsidRPr="00A95FA2">
        <w:rPr>
          <w:rFonts w:ascii="Times New Roman" w:hAnsi="Times New Roman" w:cs="Times New Roman" w:hint="eastAsia"/>
          <w:b/>
          <w:bCs/>
          <w:spacing w:val="-6"/>
          <w:szCs w:val="32"/>
        </w:rPr>
        <w:t>加快环境监测能力建设。</w:t>
      </w:r>
      <w:r w:rsidR="00A6417E">
        <w:rPr>
          <w:rFonts w:ascii="Times New Roman" w:hAnsi="Times New Roman" w:cs="Times New Roman" w:hint="eastAsia"/>
          <w:spacing w:val="-6"/>
          <w:szCs w:val="32"/>
        </w:rPr>
        <w:t>构建天地一体的生态环境监测评</w:t>
      </w:r>
      <w:r w:rsidR="00A6417E">
        <w:rPr>
          <w:rFonts w:ascii="Times New Roman" w:hAnsi="Times New Roman" w:cs="Times New Roman" w:hint="eastAsia"/>
          <w:spacing w:val="-6"/>
          <w:szCs w:val="32"/>
        </w:rPr>
        <w:lastRenderedPageBreak/>
        <w:t>估体系，</w:t>
      </w:r>
      <w:r w:rsidR="002B19C6" w:rsidRPr="00CC1972">
        <w:rPr>
          <w:rFonts w:ascii="Times New Roman" w:hAnsi="Times New Roman" w:cs="Times New Roman"/>
          <w:spacing w:val="-6"/>
          <w:szCs w:val="32"/>
        </w:rPr>
        <w:t>建立和完善</w:t>
      </w:r>
      <w:r w:rsidR="002B19C6" w:rsidRPr="00A6417E">
        <w:rPr>
          <w:rFonts w:ascii="Times New Roman" w:hAnsi="Times New Roman" w:cs="Times New Roman" w:hint="eastAsia"/>
          <w:spacing w:val="-6"/>
          <w:szCs w:val="32"/>
        </w:rPr>
        <w:t>涵盖大气、地表水、地下水、饮用水源、土壤、温室气体、噪声等环境要素以及城市、乡村的环境质量监测网络</w:t>
      </w:r>
      <w:r w:rsidR="002B19C6">
        <w:rPr>
          <w:rFonts w:ascii="Times New Roman" w:hAnsi="Times New Roman" w:cs="Times New Roman" w:hint="eastAsia"/>
          <w:spacing w:val="-6"/>
          <w:szCs w:val="32"/>
        </w:rPr>
        <w:t>，</w:t>
      </w:r>
      <w:r w:rsidR="00C02111" w:rsidRPr="00CC1972">
        <w:rPr>
          <w:rFonts w:ascii="Times New Roman" w:hAnsi="Times New Roman" w:cs="Times New Roman"/>
          <w:spacing w:val="-6"/>
          <w:szCs w:val="32"/>
        </w:rPr>
        <w:t>推进环境监测站标准化建设，</w:t>
      </w:r>
      <w:r w:rsidR="005516B9">
        <w:rPr>
          <w:rFonts w:ascii="Times New Roman" w:hAnsi="Times New Roman" w:cs="Times New Roman" w:hint="eastAsia"/>
          <w:spacing w:val="-6"/>
          <w:szCs w:val="32"/>
        </w:rPr>
        <w:t>优化</w:t>
      </w:r>
      <w:r w:rsidR="005E7046">
        <w:rPr>
          <w:rFonts w:ascii="Times New Roman" w:hAnsi="Times New Roman" w:cs="Times New Roman" w:hint="eastAsia"/>
          <w:spacing w:val="-6"/>
          <w:szCs w:val="32"/>
        </w:rPr>
        <w:t>水环境监测断面（点位）和空气质量监测站点的设置</w:t>
      </w:r>
      <w:r w:rsidR="00711B01">
        <w:rPr>
          <w:rFonts w:ascii="Times New Roman" w:hAnsi="Times New Roman" w:cs="Times New Roman" w:hint="eastAsia"/>
          <w:spacing w:val="-6"/>
          <w:szCs w:val="32"/>
        </w:rPr>
        <w:t>。</w:t>
      </w:r>
      <w:r w:rsidR="00427CA5">
        <w:rPr>
          <w:rFonts w:ascii="Times New Roman" w:hAnsi="Times New Roman" w:cs="Times New Roman" w:hint="eastAsia"/>
          <w:spacing w:val="-6"/>
          <w:szCs w:val="32"/>
        </w:rPr>
        <w:t>配备高性能环境应急监测车</w:t>
      </w:r>
      <w:r w:rsidR="00826A07">
        <w:rPr>
          <w:rFonts w:ascii="Times New Roman" w:hAnsi="Times New Roman" w:cs="Times New Roman" w:hint="eastAsia"/>
          <w:spacing w:val="-6"/>
          <w:szCs w:val="32"/>
        </w:rPr>
        <w:t>等相关设备</w:t>
      </w:r>
      <w:r w:rsidR="008A64DE">
        <w:rPr>
          <w:rFonts w:ascii="Times New Roman" w:hAnsi="Times New Roman" w:cs="Times New Roman" w:hint="eastAsia"/>
          <w:spacing w:val="-6"/>
          <w:szCs w:val="32"/>
        </w:rPr>
        <w:t>。</w:t>
      </w:r>
    </w:p>
    <w:p w14:paraId="71A75DA3" w14:textId="77777777" w:rsidR="00936E5B" w:rsidRPr="00530C13" w:rsidRDefault="008C4ABD" w:rsidP="00530C13">
      <w:pPr>
        <w:ind w:firstLine="618"/>
        <w:rPr>
          <w:rFonts w:ascii="Times New Roman" w:hAnsi="Times New Roman" w:cs="Times New Roman"/>
          <w:spacing w:val="-6"/>
        </w:rPr>
      </w:pPr>
      <w:r w:rsidRPr="00A95FA2">
        <w:rPr>
          <w:rFonts w:ascii="Times New Roman" w:hAnsi="Times New Roman" w:cs="Times New Roman" w:hint="eastAsia"/>
          <w:b/>
          <w:bCs/>
          <w:spacing w:val="-6"/>
          <w:szCs w:val="32"/>
        </w:rPr>
        <w:t>不断完善环境监测机制。</w:t>
      </w:r>
      <w:r w:rsidR="00630DB8">
        <w:rPr>
          <w:rFonts w:ascii="Times New Roman" w:hAnsi="Times New Roman" w:cs="Times New Roman" w:hint="eastAsia"/>
          <w:spacing w:val="-6"/>
          <w:szCs w:val="32"/>
        </w:rPr>
        <w:t>加快污染源在线监测监控系统建设，建立自动监测系统监测预警应急联动机制。</w:t>
      </w:r>
      <w:r w:rsidR="006761CB">
        <w:rPr>
          <w:rFonts w:ascii="Times New Roman" w:hAnsi="Times New Roman" w:cs="Times New Roman" w:hint="eastAsia"/>
          <w:spacing w:val="-6"/>
          <w:szCs w:val="32"/>
        </w:rPr>
        <w:t>全面开展市控以上</w:t>
      </w:r>
      <w:r w:rsidR="00FB3BA9">
        <w:rPr>
          <w:rFonts w:ascii="Times New Roman" w:hAnsi="Times New Roman" w:cs="Times New Roman" w:hint="eastAsia"/>
          <w:spacing w:val="-6"/>
          <w:szCs w:val="32"/>
        </w:rPr>
        <w:t>工业企业</w:t>
      </w:r>
      <w:r w:rsidR="001D090F">
        <w:rPr>
          <w:rFonts w:ascii="Times New Roman" w:hAnsi="Times New Roman" w:cs="Times New Roman" w:hint="eastAsia"/>
          <w:spacing w:val="-6"/>
          <w:szCs w:val="32"/>
        </w:rPr>
        <w:t>自行监测或委托第三方监测，</w:t>
      </w:r>
      <w:r w:rsidR="00C60106">
        <w:rPr>
          <w:rFonts w:ascii="Times New Roman" w:hAnsi="Times New Roman" w:cs="Times New Roman" w:hint="eastAsia"/>
          <w:spacing w:val="-6"/>
          <w:szCs w:val="32"/>
        </w:rPr>
        <w:t>建立企业环境管理台账制度</w:t>
      </w:r>
      <w:r w:rsidR="006E6DC9">
        <w:rPr>
          <w:rFonts w:ascii="Times New Roman" w:hAnsi="Times New Roman" w:cs="Times New Roman" w:hint="eastAsia"/>
          <w:spacing w:val="-6"/>
          <w:szCs w:val="32"/>
        </w:rPr>
        <w:t>。健全监测信息报送及信息公开制度</w:t>
      </w:r>
      <w:r w:rsidR="00F93388">
        <w:rPr>
          <w:rFonts w:ascii="Times New Roman" w:hAnsi="Times New Roman" w:cs="Times New Roman" w:hint="eastAsia"/>
          <w:spacing w:val="-6"/>
          <w:szCs w:val="32"/>
        </w:rPr>
        <w:t>，依法做好环境质量信息报送及公开工作，加强社会监督。</w:t>
      </w:r>
    </w:p>
    <w:p w14:paraId="3CC01AB2" w14:textId="77777777" w:rsidR="004F301E" w:rsidRPr="00530C13" w:rsidRDefault="00272DEB" w:rsidP="00A95FA2">
      <w:pPr>
        <w:pStyle w:val="2"/>
        <w:rPr>
          <w:rFonts w:ascii="Times New Roman" w:hAnsi="Times New Roman" w:cs="Times New Roman"/>
        </w:rPr>
      </w:pPr>
      <w:bookmarkStart w:id="176" w:name="_Toc57887913"/>
      <w:bookmarkStart w:id="177" w:name="_Toc57896551"/>
      <w:bookmarkStart w:id="178" w:name="_Toc60824507"/>
      <w:bookmarkStart w:id="179" w:name="_Toc60932052"/>
      <w:bookmarkStart w:id="180" w:name="_Toc89775956"/>
      <w:r>
        <w:rPr>
          <w:rFonts w:ascii="Times New Roman" w:hAnsi="Times New Roman" w:cs="Times New Roman" w:hint="eastAsia"/>
        </w:rPr>
        <w:t>第三节</w:t>
      </w:r>
      <w:r>
        <w:rPr>
          <w:rFonts w:ascii="Times New Roman" w:hAnsi="Times New Roman" w:cs="Times New Roman" w:hint="eastAsia"/>
        </w:rPr>
        <w:t xml:space="preserve"> </w:t>
      </w:r>
      <w:r w:rsidR="00953558" w:rsidRPr="00530C13">
        <w:rPr>
          <w:rFonts w:ascii="Times New Roman" w:hAnsi="Times New Roman" w:cs="Times New Roman"/>
        </w:rPr>
        <w:t>加强环境信息化能力建设</w:t>
      </w:r>
      <w:bookmarkEnd w:id="176"/>
      <w:bookmarkEnd w:id="177"/>
      <w:bookmarkEnd w:id="178"/>
      <w:bookmarkEnd w:id="179"/>
      <w:bookmarkEnd w:id="180"/>
    </w:p>
    <w:p w14:paraId="30CCE878" w14:textId="77777777" w:rsidR="00953558" w:rsidRPr="00CC1972" w:rsidRDefault="00001FA2" w:rsidP="004B155C">
      <w:pPr>
        <w:ind w:firstLine="618"/>
        <w:rPr>
          <w:rFonts w:ascii="Times New Roman" w:hAnsi="Times New Roman" w:cs="Times New Roman"/>
          <w:spacing w:val="-6"/>
          <w:szCs w:val="32"/>
          <w:highlight w:val="yellow"/>
        </w:rPr>
      </w:pPr>
      <w:r w:rsidRPr="00A95FA2">
        <w:rPr>
          <w:rFonts w:ascii="Times New Roman" w:hAnsi="Times New Roman" w:cs="Times New Roman" w:hint="eastAsia"/>
          <w:b/>
          <w:bCs/>
          <w:spacing w:val="-6"/>
          <w:szCs w:val="32"/>
        </w:rPr>
        <w:t>推进环境大数据平台建设。</w:t>
      </w:r>
      <w:r w:rsidR="00953558" w:rsidRPr="00CC1972">
        <w:rPr>
          <w:rFonts w:ascii="Times New Roman" w:hAnsi="Times New Roman" w:cs="Times New Roman"/>
          <w:spacing w:val="-6"/>
          <w:szCs w:val="32"/>
        </w:rPr>
        <w:t>利用</w:t>
      </w:r>
      <w:r w:rsidR="00E720EF" w:rsidRPr="00CC1972">
        <w:rPr>
          <w:rFonts w:ascii="Times New Roman" w:hAnsi="Times New Roman" w:cs="Times New Roman"/>
          <w:spacing w:val="-6"/>
          <w:szCs w:val="32"/>
        </w:rPr>
        <w:t>大数据、云计算、</w:t>
      </w:r>
      <w:r w:rsidR="00953558" w:rsidRPr="00CC1972">
        <w:rPr>
          <w:rFonts w:ascii="Times New Roman" w:hAnsi="Times New Roman" w:cs="Times New Roman"/>
          <w:spacing w:val="-6"/>
          <w:szCs w:val="32"/>
        </w:rPr>
        <w:t>物联网</w:t>
      </w:r>
      <w:r w:rsidR="007D7C04">
        <w:rPr>
          <w:rFonts w:ascii="Times New Roman" w:hAnsi="Times New Roman" w:cs="Times New Roman" w:hint="eastAsia"/>
          <w:spacing w:val="-6"/>
          <w:szCs w:val="32"/>
        </w:rPr>
        <w:t>、遥感</w:t>
      </w:r>
      <w:r w:rsidR="00953558" w:rsidRPr="00CC1972">
        <w:rPr>
          <w:rFonts w:ascii="Times New Roman" w:hAnsi="Times New Roman" w:cs="Times New Roman"/>
          <w:spacing w:val="-6"/>
          <w:szCs w:val="32"/>
        </w:rPr>
        <w:t>等</w:t>
      </w:r>
      <w:r w:rsidR="00F96583" w:rsidRPr="00CC1972">
        <w:rPr>
          <w:rFonts w:ascii="Times New Roman" w:hAnsi="Times New Roman" w:cs="Times New Roman"/>
          <w:spacing w:val="-6"/>
          <w:szCs w:val="32"/>
        </w:rPr>
        <w:t>新一代</w:t>
      </w:r>
      <w:r w:rsidR="005563AB" w:rsidRPr="00CC1972">
        <w:rPr>
          <w:rFonts w:ascii="Times New Roman" w:hAnsi="Times New Roman" w:cs="Times New Roman"/>
          <w:spacing w:val="-6"/>
          <w:szCs w:val="32"/>
        </w:rPr>
        <w:t>信息</w:t>
      </w:r>
      <w:r w:rsidR="00953558" w:rsidRPr="00CC1972">
        <w:rPr>
          <w:rFonts w:ascii="Times New Roman" w:hAnsi="Times New Roman" w:cs="Times New Roman"/>
          <w:spacing w:val="-6"/>
          <w:szCs w:val="32"/>
        </w:rPr>
        <w:t>技术，</w:t>
      </w:r>
      <w:r w:rsidR="00BB5865">
        <w:rPr>
          <w:rFonts w:ascii="Times New Roman" w:hAnsi="Times New Roman" w:cs="Times New Roman" w:hint="eastAsia"/>
          <w:spacing w:val="-6"/>
          <w:szCs w:val="32"/>
        </w:rPr>
        <w:t>推进环境监测监控、移动执法、污染物综合管理</w:t>
      </w:r>
      <w:r w:rsidR="00535744">
        <w:rPr>
          <w:rFonts w:ascii="Times New Roman" w:hAnsi="Times New Roman" w:cs="Times New Roman" w:hint="eastAsia"/>
          <w:spacing w:val="-6"/>
          <w:szCs w:val="32"/>
        </w:rPr>
        <w:t>、</w:t>
      </w:r>
      <w:r w:rsidR="000A4F2C">
        <w:rPr>
          <w:rFonts w:ascii="Times New Roman" w:hAnsi="Times New Roman" w:cs="Times New Roman" w:hint="eastAsia"/>
          <w:spacing w:val="-6"/>
          <w:szCs w:val="32"/>
        </w:rPr>
        <w:t>危废智能监管、</w:t>
      </w:r>
      <w:r w:rsidR="002E1597">
        <w:rPr>
          <w:rFonts w:ascii="Times New Roman" w:hAnsi="Times New Roman" w:cs="Times New Roman" w:hint="eastAsia"/>
          <w:spacing w:val="-6"/>
          <w:szCs w:val="32"/>
        </w:rPr>
        <w:t>环境应急、环保信息发布</w:t>
      </w:r>
      <w:r w:rsidR="00C22FA2">
        <w:rPr>
          <w:rFonts w:ascii="Times New Roman" w:hAnsi="Times New Roman" w:cs="Times New Roman" w:hint="eastAsia"/>
          <w:spacing w:val="-6"/>
          <w:szCs w:val="32"/>
        </w:rPr>
        <w:t>等信息化应用建设，</w:t>
      </w:r>
      <w:r w:rsidR="00953558" w:rsidRPr="00CC1972">
        <w:rPr>
          <w:rFonts w:ascii="Times New Roman" w:hAnsi="Times New Roman" w:cs="Times New Roman"/>
          <w:spacing w:val="-6"/>
          <w:szCs w:val="32"/>
        </w:rPr>
        <w:t>建立完善</w:t>
      </w:r>
      <w:r w:rsidR="006F557B">
        <w:rPr>
          <w:rFonts w:ascii="Times New Roman" w:hAnsi="Times New Roman" w:cs="Times New Roman" w:hint="eastAsia"/>
          <w:spacing w:val="-6"/>
          <w:szCs w:val="32"/>
        </w:rPr>
        <w:t>覆盖全面、技术先进的</w:t>
      </w:r>
      <w:r w:rsidR="00953558" w:rsidRPr="00CC1972">
        <w:rPr>
          <w:rFonts w:ascii="Times New Roman" w:hAnsi="Times New Roman" w:cs="Times New Roman"/>
          <w:spacing w:val="-6"/>
          <w:szCs w:val="32"/>
        </w:rPr>
        <w:t>环保大数据平台，</w:t>
      </w:r>
      <w:r w:rsidR="00BF3DE0" w:rsidRPr="00CC1972">
        <w:rPr>
          <w:rFonts w:ascii="Times New Roman" w:hAnsi="Times New Roman" w:cs="Times New Roman"/>
          <w:spacing w:val="-6"/>
          <w:szCs w:val="32"/>
        </w:rPr>
        <w:t>实现</w:t>
      </w:r>
      <w:r w:rsidR="00DA0678" w:rsidRPr="00CC1972">
        <w:rPr>
          <w:rFonts w:ascii="Times New Roman" w:hAnsi="Times New Roman" w:cs="Times New Roman"/>
          <w:spacing w:val="-6"/>
          <w:szCs w:val="32"/>
        </w:rPr>
        <w:t>环境监测</w:t>
      </w:r>
      <w:r w:rsidR="002F2DCA" w:rsidRPr="00CC1972">
        <w:rPr>
          <w:rFonts w:ascii="Times New Roman" w:hAnsi="Times New Roman" w:cs="Times New Roman"/>
          <w:spacing w:val="-6"/>
          <w:szCs w:val="32"/>
        </w:rPr>
        <w:t>统一规划、统一管理、统一标准、统一信息发布，</w:t>
      </w:r>
      <w:r w:rsidR="00953558" w:rsidRPr="00CC1972">
        <w:rPr>
          <w:rFonts w:ascii="Times New Roman" w:hAnsi="Times New Roman" w:cs="Times New Roman"/>
          <w:spacing w:val="-6"/>
          <w:szCs w:val="32"/>
        </w:rPr>
        <w:t>形成数据的获取、传输、处理、分析、决策、服务一体化的工作机制</w:t>
      </w:r>
      <w:r w:rsidR="00511522">
        <w:rPr>
          <w:rFonts w:ascii="Times New Roman" w:hAnsi="Times New Roman" w:cs="Times New Roman" w:hint="eastAsia"/>
          <w:spacing w:val="-6"/>
          <w:szCs w:val="32"/>
        </w:rPr>
        <w:t>，</w:t>
      </w:r>
      <w:r w:rsidR="00766EEF">
        <w:rPr>
          <w:rFonts w:ascii="Times New Roman" w:hAnsi="Times New Roman" w:cs="Times New Roman" w:hint="eastAsia"/>
          <w:spacing w:val="-6"/>
          <w:szCs w:val="32"/>
        </w:rPr>
        <w:t>提升</w:t>
      </w:r>
      <w:r w:rsidR="00ED32F1">
        <w:rPr>
          <w:rFonts w:ascii="Times New Roman" w:hAnsi="Times New Roman" w:cs="Times New Roman" w:hint="eastAsia"/>
          <w:spacing w:val="-6"/>
          <w:szCs w:val="32"/>
        </w:rPr>
        <w:t>环保</w:t>
      </w:r>
      <w:r w:rsidR="00D37E59">
        <w:rPr>
          <w:rFonts w:ascii="Times New Roman" w:hAnsi="Times New Roman" w:cs="Times New Roman" w:hint="eastAsia"/>
          <w:spacing w:val="-6"/>
          <w:szCs w:val="32"/>
        </w:rPr>
        <w:t>信息化、</w:t>
      </w:r>
      <w:r w:rsidR="00FF16E1">
        <w:rPr>
          <w:rFonts w:ascii="Times New Roman" w:hAnsi="Times New Roman" w:cs="Times New Roman" w:hint="eastAsia"/>
          <w:spacing w:val="-6"/>
          <w:szCs w:val="32"/>
        </w:rPr>
        <w:t>智能化、科学化水平</w:t>
      </w:r>
      <w:r w:rsidR="00953558" w:rsidRPr="00CC1972">
        <w:rPr>
          <w:rFonts w:ascii="Times New Roman" w:hAnsi="Times New Roman" w:cs="Times New Roman"/>
          <w:spacing w:val="-6"/>
          <w:szCs w:val="32"/>
        </w:rPr>
        <w:t>。</w:t>
      </w:r>
    </w:p>
    <w:p w14:paraId="3FFF1A36" w14:textId="77777777" w:rsidR="00DA5056" w:rsidRPr="00530C13" w:rsidRDefault="00272DEB" w:rsidP="00A95FA2">
      <w:pPr>
        <w:pStyle w:val="2"/>
        <w:rPr>
          <w:rFonts w:ascii="Times New Roman" w:hAnsi="Times New Roman" w:cs="Times New Roman"/>
        </w:rPr>
      </w:pPr>
      <w:bookmarkStart w:id="181" w:name="_Toc57887914"/>
      <w:bookmarkStart w:id="182" w:name="_Toc57896552"/>
      <w:bookmarkStart w:id="183" w:name="_Toc60824508"/>
      <w:bookmarkStart w:id="184" w:name="_Toc60932053"/>
      <w:bookmarkStart w:id="185" w:name="_Toc89775957"/>
      <w:r>
        <w:rPr>
          <w:rFonts w:ascii="Times New Roman" w:hAnsi="Times New Roman" w:cs="Times New Roman" w:hint="eastAsia"/>
        </w:rPr>
        <w:t>第四节</w:t>
      </w:r>
      <w:r>
        <w:rPr>
          <w:rFonts w:ascii="Times New Roman" w:hAnsi="Times New Roman" w:cs="Times New Roman" w:hint="eastAsia"/>
        </w:rPr>
        <w:t xml:space="preserve"> </w:t>
      </w:r>
      <w:r w:rsidR="00D73C24" w:rsidRPr="00530C13">
        <w:rPr>
          <w:rFonts w:ascii="Times New Roman" w:hAnsi="Times New Roman" w:cs="Times New Roman"/>
        </w:rPr>
        <w:t>加强</w:t>
      </w:r>
      <w:r w:rsidR="00881AA3" w:rsidRPr="00530C13">
        <w:rPr>
          <w:rFonts w:ascii="Times New Roman" w:hAnsi="Times New Roman" w:cs="Times New Roman"/>
        </w:rPr>
        <w:t>预警</w:t>
      </w:r>
      <w:r w:rsidR="001055FD" w:rsidRPr="00530C13">
        <w:rPr>
          <w:rFonts w:ascii="Times New Roman" w:hAnsi="Times New Roman" w:cs="Times New Roman"/>
        </w:rPr>
        <w:t>与</w:t>
      </w:r>
      <w:r w:rsidR="00881AA3" w:rsidRPr="00530C13">
        <w:rPr>
          <w:rFonts w:ascii="Times New Roman" w:hAnsi="Times New Roman" w:cs="Times New Roman"/>
        </w:rPr>
        <w:t>应急</w:t>
      </w:r>
      <w:r w:rsidR="001055FD" w:rsidRPr="00530C13">
        <w:rPr>
          <w:rFonts w:ascii="Times New Roman" w:hAnsi="Times New Roman" w:cs="Times New Roman"/>
        </w:rPr>
        <w:t>能力建设</w:t>
      </w:r>
      <w:bookmarkEnd w:id="181"/>
      <w:bookmarkEnd w:id="182"/>
      <w:bookmarkEnd w:id="183"/>
      <w:bookmarkEnd w:id="184"/>
      <w:bookmarkEnd w:id="185"/>
    </w:p>
    <w:p w14:paraId="389D628F" w14:textId="77777777" w:rsidR="005579A7" w:rsidRPr="00CC1972" w:rsidRDefault="00B57D9C" w:rsidP="00475368">
      <w:pPr>
        <w:ind w:firstLine="618"/>
        <w:rPr>
          <w:rFonts w:ascii="Times New Roman" w:hAnsi="Times New Roman" w:cs="Times New Roman"/>
          <w:spacing w:val="-6"/>
          <w:szCs w:val="32"/>
        </w:rPr>
      </w:pPr>
      <w:r w:rsidRPr="00A95FA2">
        <w:rPr>
          <w:rFonts w:ascii="Times New Roman" w:hAnsi="Times New Roman" w:cs="Times New Roman" w:hint="eastAsia"/>
          <w:b/>
          <w:bCs/>
          <w:spacing w:val="-6"/>
          <w:szCs w:val="32"/>
        </w:rPr>
        <w:t>严格环境风险</w:t>
      </w:r>
      <w:r w:rsidR="001F550F" w:rsidRPr="00A95FA2">
        <w:rPr>
          <w:rFonts w:ascii="Times New Roman" w:hAnsi="Times New Roman" w:cs="Times New Roman" w:hint="eastAsia"/>
          <w:b/>
          <w:bCs/>
          <w:spacing w:val="-6"/>
          <w:szCs w:val="32"/>
        </w:rPr>
        <w:t>预警预案管理。</w:t>
      </w:r>
      <w:r w:rsidR="00F31BB9" w:rsidRPr="00CC1972">
        <w:rPr>
          <w:rFonts w:ascii="Times New Roman" w:hAnsi="Times New Roman" w:cs="Times New Roman"/>
          <w:spacing w:val="-6"/>
          <w:szCs w:val="32"/>
        </w:rPr>
        <w:t>在</w:t>
      </w:r>
      <w:r w:rsidR="002F1A8E">
        <w:rPr>
          <w:rFonts w:ascii="Times New Roman" w:hAnsi="Times New Roman" w:cs="Times New Roman" w:hint="eastAsia"/>
          <w:spacing w:val="-6"/>
          <w:szCs w:val="32"/>
        </w:rPr>
        <w:t>星火工业园</w:t>
      </w:r>
      <w:r w:rsidR="000F2C67">
        <w:rPr>
          <w:rFonts w:ascii="Times New Roman" w:hAnsi="Times New Roman" w:cs="Times New Roman" w:hint="eastAsia"/>
          <w:spacing w:val="-6"/>
          <w:szCs w:val="32"/>
        </w:rPr>
        <w:t>等</w:t>
      </w:r>
      <w:r w:rsidR="00F31BB9" w:rsidRPr="00CC1972">
        <w:rPr>
          <w:rFonts w:ascii="Times New Roman" w:hAnsi="Times New Roman" w:cs="Times New Roman"/>
          <w:spacing w:val="-6"/>
          <w:szCs w:val="32"/>
        </w:rPr>
        <w:t>重要</w:t>
      </w:r>
      <w:r w:rsidR="002F1A8E">
        <w:rPr>
          <w:rFonts w:ascii="Times New Roman" w:hAnsi="Times New Roman" w:cs="Times New Roman"/>
          <w:spacing w:val="-6"/>
          <w:szCs w:val="32"/>
        </w:rPr>
        <w:t>环境风险</w:t>
      </w:r>
      <w:r w:rsidR="004F40CA" w:rsidRPr="00CC1972">
        <w:rPr>
          <w:rFonts w:ascii="Times New Roman" w:hAnsi="Times New Roman" w:cs="Times New Roman"/>
          <w:spacing w:val="-6"/>
          <w:szCs w:val="32"/>
        </w:rPr>
        <w:t>工业园区，</w:t>
      </w:r>
      <w:r w:rsidR="000F2C67">
        <w:rPr>
          <w:rFonts w:ascii="Times New Roman" w:hAnsi="Times New Roman" w:cs="Times New Roman" w:hint="eastAsia"/>
          <w:spacing w:val="-6"/>
          <w:szCs w:val="32"/>
        </w:rPr>
        <w:t>推进</w:t>
      </w:r>
      <w:r w:rsidR="00195AD4">
        <w:rPr>
          <w:rFonts w:ascii="Times New Roman" w:hAnsi="Times New Roman" w:cs="Times New Roman" w:hint="eastAsia"/>
          <w:spacing w:val="-6"/>
          <w:szCs w:val="32"/>
        </w:rPr>
        <w:t>预警体系建设，</w:t>
      </w:r>
      <w:r w:rsidR="004F40CA" w:rsidRPr="00CC1972">
        <w:rPr>
          <w:rFonts w:ascii="Times New Roman" w:hAnsi="Times New Roman" w:cs="Times New Roman"/>
          <w:spacing w:val="-6"/>
          <w:szCs w:val="32"/>
        </w:rPr>
        <w:t>配备</w:t>
      </w:r>
      <w:r w:rsidR="00B25496" w:rsidRPr="00CC1972">
        <w:rPr>
          <w:rFonts w:ascii="Times New Roman" w:hAnsi="Times New Roman" w:cs="Times New Roman"/>
          <w:spacing w:val="-6"/>
          <w:szCs w:val="32"/>
        </w:rPr>
        <w:t>高空</w:t>
      </w:r>
      <w:r w:rsidR="00B25496" w:rsidRPr="00CC1972">
        <w:rPr>
          <w:rFonts w:ascii="Times New Roman" w:eastAsia="微软雅黑" w:hAnsi="Times New Roman" w:cs="Times New Roman"/>
          <w:spacing w:val="-6"/>
          <w:szCs w:val="32"/>
        </w:rPr>
        <w:t>瞭</w:t>
      </w:r>
      <w:r w:rsidR="00B25496" w:rsidRPr="00CC1972">
        <w:rPr>
          <w:rFonts w:ascii="Times New Roman" w:hAnsi="Times New Roman" w:cs="Times New Roman"/>
          <w:spacing w:val="-6"/>
          <w:szCs w:val="32"/>
        </w:rPr>
        <w:t>望</w:t>
      </w:r>
      <w:r w:rsidR="0070321F" w:rsidRPr="00CC1972">
        <w:rPr>
          <w:rFonts w:ascii="Times New Roman" w:hAnsi="Times New Roman" w:cs="Times New Roman"/>
          <w:spacing w:val="-6"/>
          <w:szCs w:val="32"/>
        </w:rPr>
        <w:t>、</w:t>
      </w:r>
      <w:r w:rsidR="009F37BC" w:rsidRPr="00CC1972">
        <w:rPr>
          <w:rFonts w:ascii="Times New Roman" w:hAnsi="Times New Roman" w:cs="Times New Roman"/>
          <w:spacing w:val="-6"/>
          <w:szCs w:val="32"/>
        </w:rPr>
        <w:t>天眼监测</w:t>
      </w:r>
      <w:r w:rsidR="004A6784" w:rsidRPr="00CC1972">
        <w:rPr>
          <w:rFonts w:ascii="Times New Roman" w:hAnsi="Times New Roman" w:cs="Times New Roman"/>
          <w:spacing w:val="-6"/>
          <w:szCs w:val="32"/>
        </w:rPr>
        <w:t>等</w:t>
      </w:r>
      <w:r w:rsidR="002E2266" w:rsidRPr="00CC1972">
        <w:rPr>
          <w:rFonts w:ascii="Times New Roman" w:hAnsi="Times New Roman" w:cs="Times New Roman"/>
          <w:spacing w:val="-6"/>
          <w:szCs w:val="32"/>
        </w:rPr>
        <w:lastRenderedPageBreak/>
        <w:t>环境应急监控和</w:t>
      </w:r>
      <w:r w:rsidR="007A2BBC" w:rsidRPr="00CC1972">
        <w:rPr>
          <w:rFonts w:ascii="Times New Roman" w:hAnsi="Times New Roman" w:cs="Times New Roman"/>
          <w:spacing w:val="-6"/>
          <w:szCs w:val="32"/>
        </w:rPr>
        <w:t>预警装置</w:t>
      </w:r>
      <w:r w:rsidR="003F3979" w:rsidRPr="00CC1972">
        <w:rPr>
          <w:rFonts w:ascii="Times New Roman" w:hAnsi="Times New Roman" w:cs="Times New Roman"/>
          <w:spacing w:val="-6"/>
          <w:szCs w:val="32"/>
        </w:rPr>
        <w:t>。</w:t>
      </w:r>
      <w:r w:rsidR="001F6BDB">
        <w:rPr>
          <w:rFonts w:ascii="Times New Roman" w:hAnsi="Times New Roman" w:cs="Times New Roman" w:hint="eastAsia"/>
          <w:spacing w:val="-6"/>
          <w:szCs w:val="32"/>
        </w:rPr>
        <w:t>不断加大环境风险预警体系建设，严格环境风险源管理，推进</w:t>
      </w:r>
      <w:r w:rsidR="001F6BDB" w:rsidRPr="00CC1972">
        <w:rPr>
          <w:rFonts w:ascii="Times New Roman" w:hAnsi="Times New Roman" w:cs="Times New Roman"/>
          <w:spacing w:val="-6"/>
          <w:szCs w:val="32"/>
        </w:rPr>
        <w:t>组织开展环境风险源的调查和评估，全面掌握环境风险隐患企业情况，建立辖区环境风险源数据库。</w:t>
      </w:r>
    </w:p>
    <w:p w14:paraId="08DAD2BB" w14:textId="77777777" w:rsidR="001055FD" w:rsidRPr="00CC1972" w:rsidRDefault="007B07AB" w:rsidP="005579A7">
      <w:pPr>
        <w:ind w:firstLine="618"/>
        <w:rPr>
          <w:rFonts w:ascii="Times New Roman" w:hAnsi="Times New Roman" w:cs="Times New Roman"/>
          <w:spacing w:val="-6"/>
          <w:szCs w:val="32"/>
        </w:rPr>
      </w:pPr>
      <w:r w:rsidRPr="00A95FA2">
        <w:rPr>
          <w:rFonts w:ascii="Times New Roman" w:hAnsi="Times New Roman" w:cs="Times New Roman" w:hint="eastAsia"/>
          <w:b/>
          <w:bCs/>
          <w:spacing w:val="-6"/>
          <w:szCs w:val="32"/>
        </w:rPr>
        <w:t>完善环境风险应急响应体系</w:t>
      </w:r>
      <w:r w:rsidR="008251C4" w:rsidRPr="00A95FA2">
        <w:rPr>
          <w:rFonts w:ascii="Times New Roman" w:hAnsi="Times New Roman" w:cs="Times New Roman" w:hint="eastAsia"/>
          <w:b/>
          <w:bCs/>
          <w:spacing w:val="-6"/>
          <w:szCs w:val="32"/>
        </w:rPr>
        <w:t>。</w:t>
      </w:r>
      <w:r w:rsidR="008251C4">
        <w:rPr>
          <w:rFonts w:ascii="Times New Roman" w:hAnsi="Times New Roman" w:cs="Times New Roman" w:hint="eastAsia"/>
          <w:spacing w:val="-6"/>
          <w:szCs w:val="32"/>
        </w:rPr>
        <w:t>强化风险应急处置管理，</w:t>
      </w:r>
      <w:r w:rsidR="008E08CA">
        <w:rPr>
          <w:rFonts w:ascii="Times New Roman" w:hAnsi="Times New Roman" w:cs="Times New Roman" w:hint="eastAsia"/>
          <w:spacing w:val="-6"/>
          <w:szCs w:val="32"/>
        </w:rPr>
        <w:t>建立</w:t>
      </w:r>
      <w:r w:rsidR="00475368" w:rsidRPr="00CC1972">
        <w:rPr>
          <w:rFonts w:ascii="Times New Roman" w:hAnsi="Times New Roman" w:cs="Times New Roman"/>
          <w:spacing w:val="-6"/>
          <w:szCs w:val="32"/>
        </w:rPr>
        <w:t>突发</w:t>
      </w:r>
      <w:r w:rsidR="006157D6" w:rsidRPr="00CC1972">
        <w:rPr>
          <w:rFonts w:ascii="Times New Roman" w:hAnsi="Times New Roman" w:cs="Times New Roman"/>
          <w:spacing w:val="-6"/>
          <w:szCs w:val="32"/>
        </w:rPr>
        <w:t>事件</w:t>
      </w:r>
      <w:r w:rsidR="00475368" w:rsidRPr="00CC1972">
        <w:rPr>
          <w:rFonts w:ascii="Times New Roman" w:hAnsi="Times New Roman" w:cs="Times New Roman"/>
          <w:spacing w:val="-6"/>
          <w:szCs w:val="32"/>
        </w:rPr>
        <w:t>应急机构指挥系统，加强环境应急救援队伍建设。建立健全环保部门与</w:t>
      </w:r>
      <w:r w:rsidR="008B4257">
        <w:rPr>
          <w:rFonts w:ascii="Times New Roman" w:hAnsi="Times New Roman" w:cs="Times New Roman" w:hint="eastAsia"/>
          <w:spacing w:val="-6"/>
          <w:szCs w:val="32"/>
        </w:rPr>
        <w:t>应急管理等</w:t>
      </w:r>
      <w:r w:rsidR="00475368" w:rsidRPr="00CC1972">
        <w:rPr>
          <w:rFonts w:ascii="Times New Roman" w:hAnsi="Times New Roman" w:cs="Times New Roman"/>
          <w:spacing w:val="-6"/>
          <w:szCs w:val="32"/>
        </w:rPr>
        <w:t>其他相关部门间的环境应急联动</w:t>
      </w:r>
      <w:r w:rsidR="00E67717">
        <w:rPr>
          <w:rFonts w:ascii="Times New Roman" w:hAnsi="Times New Roman" w:cs="Times New Roman" w:hint="eastAsia"/>
          <w:spacing w:val="-6"/>
          <w:szCs w:val="32"/>
        </w:rPr>
        <w:t>协调</w:t>
      </w:r>
      <w:r w:rsidR="00475368" w:rsidRPr="00CC1972">
        <w:rPr>
          <w:rFonts w:ascii="Times New Roman" w:hAnsi="Times New Roman" w:cs="Times New Roman"/>
          <w:spacing w:val="-6"/>
          <w:szCs w:val="32"/>
        </w:rPr>
        <w:t>机制，提高突发环境事件防范和处置能力。</w:t>
      </w:r>
    </w:p>
    <w:p w14:paraId="4DD30E0C" w14:textId="77777777" w:rsidR="001055FD" w:rsidRPr="00530C13" w:rsidRDefault="00272DEB" w:rsidP="00A95FA2">
      <w:pPr>
        <w:pStyle w:val="2"/>
        <w:rPr>
          <w:rFonts w:ascii="Times New Roman" w:hAnsi="Times New Roman" w:cs="Times New Roman"/>
        </w:rPr>
      </w:pPr>
      <w:bookmarkStart w:id="186" w:name="_Toc57887915"/>
      <w:bookmarkStart w:id="187" w:name="_Toc57896553"/>
      <w:bookmarkStart w:id="188" w:name="_Toc60824509"/>
      <w:bookmarkStart w:id="189" w:name="_Toc60932054"/>
      <w:bookmarkStart w:id="190" w:name="_Toc89775958"/>
      <w:r>
        <w:rPr>
          <w:rFonts w:ascii="Times New Roman" w:hAnsi="Times New Roman" w:cs="Times New Roman" w:hint="eastAsia"/>
        </w:rPr>
        <w:t>第五节</w:t>
      </w:r>
      <w:r>
        <w:rPr>
          <w:rFonts w:ascii="Times New Roman" w:hAnsi="Times New Roman" w:cs="Times New Roman" w:hint="eastAsia"/>
        </w:rPr>
        <w:t xml:space="preserve"> </w:t>
      </w:r>
      <w:r w:rsidR="00780723" w:rsidRPr="00530C13">
        <w:rPr>
          <w:rFonts w:ascii="Times New Roman" w:hAnsi="Times New Roman" w:cs="Times New Roman"/>
        </w:rPr>
        <w:t>加强环境</w:t>
      </w:r>
      <w:r w:rsidR="00AC525B" w:rsidRPr="00530C13">
        <w:rPr>
          <w:rFonts w:ascii="Times New Roman" w:hAnsi="Times New Roman" w:cs="Times New Roman"/>
        </w:rPr>
        <w:t>宣教能力建设</w:t>
      </w:r>
      <w:bookmarkEnd w:id="186"/>
      <w:bookmarkEnd w:id="187"/>
      <w:bookmarkEnd w:id="188"/>
      <w:bookmarkEnd w:id="189"/>
      <w:bookmarkEnd w:id="190"/>
    </w:p>
    <w:p w14:paraId="34CED274" w14:textId="77777777" w:rsidR="00651CD3" w:rsidRDefault="00C504ED" w:rsidP="00953558">
      <w:pPr>
        <w:ind w:firstLine="618"/>
        <w:rPr>
          <w:rFonts w:ascii="Times New Roman" w:hAnsi="Times New Roman" w:cs="Times New Roman"/>
          <w:spacing w:val="-6"/>
          <w:szCs w:val="32"/>
        </w:rPr>
      </w:pPr>
      <w:r w:rsidRPr="00A95FA2">
        <w:rPr>
          <w:rFonts w:ascii="Times New Roman" w:hAnsi="Times New Roman" w:cs="Times New Roman" w:hint="eastAsia"/>
          <w:b/>
          <w:bCs/>
          <w:spacing w:val="-6"/>
          <w:szCs w:val="32"/>
        </w:rPr>
        <w:t>进一步</w:t>
      </w:r>
      <w:r w:rsidR="00EB2CFE" w:rsidRPr="00A95FA2">
        <w:rPr>
          <w:rFonts w:ascii="Times New Roman" w:hAnsi="Times New Roman" w:cs="Times New Roman" w:hint="eastAsia"/>
          <w:b/>
          <w:bCs/>
          <w:spacing w:val="-6"/>
          <w:szCs w:val="32"/>
        </w:rPr>
        <w:t>加强</w:t>
      </w:r>
      <w:r w:rsidR="003716B0" w:rsidRPr="00A95FA2">
        <w:rPr>
          <w:rFonts w:ascii="Times New Roman" w:hAnsi="Times New Roman" w:cs="Times New Roman" w:hint="eastAsia"/>
          <w:b/>
          <w:bCs/>
          <w:spacing w:val="-6"/>
          <w:szCs w:val="32"/>
        </w:rPr>
        <w:t>环境宣教中心的能力标准化</w:t>
      </w:r>
      <w:r w:rsidR="000461F5" w:rsidRPr="00A95FA2">
        <w:rPr>
          <w:rFonts w:ascii="Times New Roman" w:hAnsi="Times New Roman" w:cs="Times New Roman" w:hint="eastAsia"/>
          <w:b/>
          <w:bCs/>
          <w:spacing w:val="-6"/>
          <w:szCs w:val="32"/>
        </w:rPr>
        <w:t>、规范化</w:t>
      </w:r>
      <w:r w:rsidR="003716B0" w:rsidRPr="00A95FA2">
        <w:rPr>
          <w:rFonts w:ascii="Times New Roman" w:hAnsi="Times New Roman" w:cs="Times New Roman" w:hint="eastAsia"/>
          <w:b/>
          <w:bCs/>
          <w:spacing w:val="-6"/>
          <w:szCs w:val="32"/>
        </w:rPr>
        <w:t>建设</w:t>
      </w:r>
      <w:r w:rsidR="00037F07" w:rsidRPr="00A95FA2">
        <w:rPr>
          <w:rFonts w:ascii="Times New Roman" w:hAnsi="Times New Roman" w:cs="Times New Roman" w:hint="eastAsia"/>
          <w:b/>
          <w:bCs/>
          <w:spacing w:val="-6"/>
          <w:szCs w:val="32"/>
        </w:rPr>
        <w:t>。</w:t>
      </w:r>
      <w:r w:rsidR="0073632B" w:rsidRPr="00CC1972">
        <w:rPr>
          <w:rFonts w:ascii="Times New Roman" w:hAnsi="Times New Roman" w:cs="Times New Roman"/>
          <w:spacing w:val="-6"/>
          <w:szCs w:val="32"/>
        </w:rPr>
        <w:t>加强学校、社区环境科普宣教阵地建设，</w:t>
      </w:r>
      <w:r w:rsidR="00DB79BB" w:rsidRPr="00CC1972">
        <w:rPr>
          <w:rFonts w:ascii="Times New Roman" w:hAnsi="Times New Roman" w:cs="Times New Roman"/>
          <w:spacing w:val="-6"/>
          <w:szCs w:val="32"/>
        </w:rPr>
        <w:t>建成和完善</w:t>
      </w:r>
      <w:r w:rsidR="0073632B" w:rsidRPr="00CC1972">
        <w:rPr>
          <w:rFonts w:ascii="Times New Roman" w:hAnsi="Times New Roman" w:cs="Times New Roman"/>
          <w:spacing w:val="-6"/>
          <w:szCs w:val="32"/>
        </w:rPr>
        <w:t>有效的环境宣教工作平台。</w:t>
      </w:r>
      <w:r w:rsidR="008C0FA7" w:rsidRPr="00CC1972">
        <w:rPr>
          <w:rFonts w:ascii="Times New Roman" w:hAnsi="Times New Roman" w:cs="Times New Roman"/>
          <w:spacing w:val="-6"/>
          <w:szCs w:val="32"/>
        </w:rPr>
        <w:t>充分利用网络、微信、电视、新媒体等信息传播平台，丰富宣传手段和方式，</w:t>
      </w:r>
      <w:r w:rsidR="00721079" w:rsidRPr="00CC1972">
        <w:rPr>
          <w:rFonts w:ascii="Times New Roman" w:hAnsi="Times New Roman" w:cs="Times New Roman"/>
          <w:spacing w:val="-6"/>
          <w:szCs w:val="32"/>
        </w:rPr>
        <w:t>加强</w:t>
      </w:r>
      <w:r w:rsidR="00FC4A68" w:rsidRPr="00CC1972">
        <w:rPr>
          <w:rFonts w:ascii="Times New Roman" w:hAnsi="Times New Roman" w:cs="Times New Roman"/>
          <w:spacing w:val="-6"/>
          <w:szCs w:val="32"/>
        </w:rPr>
        <w:t>环境保护和</w:t>
      </w:r>
      <w:r w:rsidR="00CE5777" w:rsidRPr="00CC1972">
        <w:rPr>
          <w:rFonts w:ascii="Times New Roman" w:hAnsi="Times New Roman" w:cs="Times New Roman"/>
          <w:spacing w:val="-6"/>
          <w:szCs w:val="32"/>
        </w:rPr>
        <w:t>生态文明</w:t>
      </w:r>
      <w:r w:rsidR="00BC5BC5" w:rsidRPr="00CC1972">
        <w:rPr>
          <w:rFonts w:ascii="Times New Roman" w:hAnsi="Times New Roman" w:cs="Times New Roman"/>
          <w:spacing w:val="-6"/>
          <w:szCs w:val="32"/>
        </w:rPr>
        <w:t>宣传教育，</w:t>
      </w:r>
      <w:r w:rsidR="00525428" w:rsidRPr="00CC1972">
        <w:rPr>
          <w:rFonts w:ascii="Times New Roman" w:hAnsi="Times New Roman" w:cs="Times New Roman"/>
          <w:spacing w:val="-6"/>
          <w:szCs w:val="32"/>
        </w:rPr>
        <w:t>普及</w:t>
      </w:r>
      <w:r w:rsidR="00A547BD" w:rsidRPr="00CC1972">
        <w:rPr>
          <w:rFonts w:ascii="Times New Roman" w:hAnsi="Times New Roman" w:cs="Times New Roman"/>
          <w:spacing w:val="-6"/>
          <w:szCs w:val="32"/>
        </w:rPr>
        <w:t>生态文明法律法规、科学知识等，</w:t>
      </w:r>
      <w:r w:rsidR="008C0FA7" w:rsidRPr="00CC1972">
        <w:rPr>
          <w:rFonts w:ascii="Times New Roman" w:hAnsi="Times New Roman" w:cs="Times New Roman"/>
          <w:spacing w:val="-6"/>
          <w:szCs w:val="32"/>
        </w:rPr>
        <w:t>提高公众的环保意识。</w:t>
      </w:r>
    </w:p>
    <w:tbl>
      <w:tblPr>
        <w:tblStyle w:val="aa"/>
        <w:tblW w:w="0" w:type="auto"/>
        <w:tblLook w:val="04A0" w:firstRow="1" w:lastRow="0" w:firstColumn="1" w:lastColumn="0" w:noHBand="0" w:noVBand="1"/>
      </w:tblPr>
      <w:tblGrid>
        <w:gridCol w:w="8522"/>
      </w:tblGrid>
      <w:tr w:rsidR="002F1A8E" w14:paraId="36D0CCF8" w14:textId="77777777" w:rsidTr="007E45FC">
        <w:tc>
          <w:tcPr>
            <w:tcW w:w="8522" w:type="dxa"/>
          </w:tcPr>
          <w:p w14:paraId="45D5D172" w14:textId="3B0D4D18" w:rsidR="002F1A8E" w:rsidRPr="00530C13" w:rsidRDefault="002F1A8E" w:rsidP="00870451">
            <w:pPr>
              <w:ind w:firstLine="578"/>
              <w:jc w:val="center"/>
              <w:rPr>
                <w:rFonts w:ascii="Times New Roman" w:hAnsi="Times New Roman" w:cs="Times New Roman"/>
                <w:spacing w:val="-6"/>
                <w:sz w:val="30"/>
                <w:szCs w:val="30"/>
              </w:rPr>
            </w:pPr>
            <w:r w:rsidRPr="001B35F4">
              <w:rPr>
                <w:rFonts w:ascii="仿宋_GB2312" w:hAnsi="黑体" w:cs="Times New Roman" w:hint="eastAsia"/>
                <w:b/>
                <w:bCs/>
                <w:spacing w:val="-6"/>
                <w:sz w:val="30"/>
                <w:szCs w:val="30"/>
              </w:rPr>
              <w:t>专栏</w:t>
            </w:r>
            <w:r w:rsidR="00BA0084">
              <w:rPr>
                <w:rFonts w:ascii="仿宋_GB2312" w:hAnsi="黑体" w:cs="Times New Roman" w:hint="eastAsia"/>
                <w:b/>
                <w:bCs/>
                <w:spacing w:val="-6"/>
                <w:sz w:val="30"/>
                <w:szCs w:val="30"/>
              </w:rPr>
              <w:t>1</w:t>
            </w:r>
            <w:r w:rsidR="00870451">
              <w:rPr>
                <w:rFonts w:ascii="仿宋_GB2312" w:hAnsi="黑体" w:cs="Times New Roman"/>
                <w:b/>
                <w:bCs/>
                <w:spacing w:val="-6"/>
                <w:sz w:val="30"/>
                <w:szCs w:val="30"/>
              </w:rPr>
              <w:t>1</w:t>
            </w:r>
            <w:r w:rsidRPr="001B35F4">
              <w:rPr>
                <w:rFonts w:ascii="仿宋_GB2312" w:hAnsi="黑体" w:cs="Times New Roman"/>
                <w:b/>
                <w:bCs/>
                <w:spacing w:val="-6"/>
                <w:sz w:val="30"/>
                <w:szCs w:val="30"/>
              </w:rPr>
              <w:t xml:space="preserve"> </w:t>
            </w:r>
            <w:r w:rsidRPr="001B35F4">
              <w:rPr>
                <w:rFonts w:ascii="仿宋_GB2312" w:hAnsi="黑体" w:cs="Times New Roman" w:hint="eastAsia"/>
                <w:b/>
                <w:bCs/>
                <w:spacing w:val="-6"/>
                <w:sz w:val="30"/>
                <w:szCs w:val="30"/>
              </w:rPr>
              <w:t>环境监管能力建设重大工程</w:t>
            </w:r>
          </w:p>
        </w:tc>
      </w:tr>
      <w:tr w:rsidR="002F1A8E" w14:paraId="709EADC4" w14:textId="77777777" w:rsidTr="007E45FC">
        <w:tc>
          <w:tcPr>
            <w:tcW w:w="8522" w:type="dxa"/>
          </w:tcPr>
          <w:p w14:paraId="035415AC" w14:textId="77777777" w:rsidR="002F1A8E" w:rsidRDefault="002F1A8E" w:rsidP="007E45FC">
            <w:pPr>
              <w:ind w:firstLine="536"/>
              <w:rPr>
                <w:rFonts w:ascii="Times New Roman" w:hAnsi="Times New Roman" w:cs="Times New Roman"/>
                <w:spacing w:val="-6"/>
                <w:sz w:val="28"/>
                <w:szCs w:val="28"/>
              </w:rPr>
            </w:pPr>
            <w:r w:rsidRPr="00530C13">
              <w:rPr>
                <w:rFonts w:ascii="Times New Roman" w:hAnsi="Times New Roman" w:cs="Times New Roman" w:hint="eastAsia"/>
                <w:spacing w:val="-6"/>
                <w:sz w:val="28"/>
                <w:szCs w:val="28"/>
              </w:rPr>
              <w:t>（一）</w:t>
            </w:r>
            <w:r>
              <w:rPr>
                <w:rFonts w:ascii="Times New Roman" w:hAnsi="Times New Roman" w:cs="Times New Roman" w:hint="eastAsia"/>
                <w:spacing w:val="-6"/>
                <w:sz w:val="28"/>
                <w:szCs w:val="28"/>
              </w:rPr>
              <w:t>生态环境</w:t>
            </w:r>
            <w:r w:rsidRPr="00530C13">
              <w:rPr>
                <w:rFonts w:ascii="Times New Roman" w:hAnsi="Times New Roman" w:cs="Times New Roman" w:hint="eastAsia"/>
                <w:spacing w:val="-6"/>
                <w:sz w:val="28"/>
                <w:szCs w:val="28"/>
              </w:rPr>
              <w:t>监测能力建设</w:t>
            </w:r>
            <w:r>
              <w:rPr>
                <w:rFonts w:ascii="Times New Roman" w:hAnsi="Times New Roman" w:cs="Times New Roman" w:hint="eastAsia"/>
                <w:spacing w:val="-6"/>
                <w:sz w:val="28"/>
                <w:szCs w:val="28"/>
              </w:rPr>
              <w:t>工程</w:t>
            </w:r>
          </w:p>
          <w:p w14:paraId="4BD01737" w14:textId="349A49F9" w:rsidR="002F1A8E" w:rsidRDefault="002F1A8E" w:rsidP="007E45FC">
            <w:pPr>
              <w:ind w:firstLine="536"/>
              <w:rPr>
                <w:rFonts w:ascii="Times New Roman" w:hAnsi="Times New Roman" w:cs="Times New Roman"/>
                <w:spacing w:val="-6"/>
                <w:sz w:val="28"/>
                <w:szCs w:val="28"/>
              </w:rPr>
            </w:pPr>
            <w:r w:rsidRPr="00851F6A">
              <w:rPr>
                <w:rFonts w:ascii="Times New Roman" w:hAnsi="Times New Roman" w:cs="Times New Roman"/>
                <w:spacing w:val="-6"/>
                <w:sz w:val="28"/>
                <w:szCs w:val="28"/>
              </w:rPr>
              <w:t>1.</w:t>
            </w:r>
            <w:r w:rsidRPr="00851F6A">
              <w:rPr>
                <w:rFonts w:ascii="Times New Roman" w:hAnsi="Times New Roman" w:cs="Times New Roman"/>
                <w:spacing w:val="-6"/>
                <w:sz w:val="28"/>
                <w:szCs w:val="28"/>
              </w:rPr>
              <w:t>水环境质量监测能力建设：</w:t>
            </w:r>
            <w:r>
              <w:rPr>
                <w:rFonts w:ascii="Times New Roman" w:hAnsi="Times New Roman" w:cs="Times New Roman" w:hint="eastAsia"/>
                <w:spacing w:val="-6"/>
                <w:sz w:val="28"/>
                <w:szCs w:val="28"/>
              </w:rPr>
              <w:t>完善全县</w:t>
            </w:r>
            <w:r w:rsidRPr="00851F6A">
              <w:rPr>
                <w:rFonts w:ascii="Times New Roman" w:hAnsi="Times New Roman" w:cs="Times New Roman"/>
                <w:spacing w:val="-6"/>
                <w:sz w:val="28"/>
                <w:szCs w:val="28"/>
              </w:rPr>
              <w:t>主要江河湖库</w:t>
            </w:r>
            <w:r>
              <w:rPr>
                <w:rFonts w:ascii="Times New Roman" w:hAnsi="Times New Roman" w:cs="Times New Roman" w:hint="eastAsia"/>
                <w:spacing w:val="-6"/>
                <w:sz w:val="28"/>
                <w:szCs w:val="28"/>
              </w:rPr>
              <w:t>及重要饮用水源地</w:t>
            </w:r>
            <w:r w:rsidRPr="00851F6A">
              <w:rPr>
                <w:rFonts w:ascii="Times New Roman" w:hAnsi="Times New Roman" w:cs="Times New Roman"/>
                <w:spacing w:val="-6"/>
                <w:sz w:val="28"/>
                <w:szCs w:val="28"/>
              </w:rPr>
              <w:t>监测点位，</w:t>
            </w:r>
            <w:r>
              <w:rPr>
                <w:rFonts w:ascii="Times New Roman" w:hAnsi="Times New Roman" w:cs="Times New Roman" w:hint="eastAsia"/>
                <w:spacing w:val="-6"/>
                <w:sz w:val="28"/>
                <w:szCs w:val="28"/>
              </w:rPr>
              <w:t>建设全县</w:t>
            </w:r>
            <w:r w:rsidRPr="00C84BF9">
              <w:rPr>
                <w:rFonts w:ascii="Times New Roman" w:hAnsi="Times New Roman" w:cs="Times New Roman" w:hint="eastAsia"/>
                <w:spacing w:val="-6"/>
                <w:sz w:val="28"/>
                <w:szCs w:val="28"/>
              </w:rPr>
              <w:t>地表水环境自动监测网络</w:t>
            </w:r>
            <w:r>
              <w:rPr>
                <w:rFonts w:ascii="Times New Roman" w:hAnsi="Times New Roman" w:cs="Times New Roman" w:hint="eastAsia"/>
                <w:spacing w:val="-6"/>
                <w:sz w:val="28"/>
                <w:szCs w:val="28"/>
              </w:rPr>
              <w:t>，</w:t>
            </w:r>
            <w:r w:rsidRPr="00851F6A">
              <w:rPr>
                <w:rFonts w:ascii="Times New Roman" w:hAnsi="Times New Roman" w:cs="Times New Roman"/>
                <w:spacing w:val="-6"/>
                <w:sz w:val="28"/>
                <w:szCs w:val="28"/>
              </w:rPr>
              <w:t>开展水质理化</w:t>
            </w:r>
            <w:r>
              <w:rPr>
                <w:rFonts w:ascii="Times New Roman" w:hAnsi="Times New Roman" w:cs="Times New Roman" w:hint="eastAsia"/>
                <w:spacing w:val="-6"/>
                <w:sz w:val="28"/>
                <w:szCs w:val="28"/>
              </w:rPr>
              <w:t>性质</w:t>
            </w:r>
            <w:r w:rsidRPr="00851F6A">
              <w:rPr>
                <w:rFonts w:ascii="Times New Roman" w:hAnsi="Times New Roman" w:cs="Times New Roman"/>
                <w:spacing w:val="-6"/>
                <w:sz w:val="28"/>
                <w:szCs w:val="28"/>
              </w:rPr>
              <w:t>监测、水生生物监测和物理生境监测。</w:t>
            </w:r>
          </w:p>
          <w:p w14:paraId="09176783" w14:textId="77777777" w:rsidR="002F1A8E" w:rsidRPr="00AF4607" w:rsidRDefault="002F1A8E" w:rsidP="007E45FC">
            <w:pPr>
              <w:ind w:firstLine="536"/>
              <w:rPr>
                <w:rFonts w:ascii="Times New Roman" w:hAnsi="Times New Roman" w:cs="Times New Roman"/>
                <w:spacing w:val="-6"/>
                <w:sz w:val="28"/>
                <w:szCs w:val="28"/>
              </w:rPr>
            </w:pPr>
            <w:r>
              <w:rPr>
                <w:rFonts w:ascii="Times New Roman" w:hAnsi="Times New Roman" w:cs="Times New Roman"/>
                <w:spacing w:val="-6"/>
                <w:sz w:val="28"/>
                <w:szCs w:val="28"/>
              </w:rPr>
              <w:t>2</w:t>
            </w:r>
            <w:r w:rsidRPr="00851F6A">
              <w:rPr>
                <w:rFonts w:ascii="Times New Roman" w:hAnsi="Times New Roman" w:cs="Times New Roman"/>
                <w:spacing w:val="-6"/>
                <w:sz w:val="28"/>
                <w:szCs w:val="28"/>
              </w:rPr>
              <w:t>.</w:t>
            </w:r>
            <w:r w:rsidRPr="00851F6A">
              <w:rPr>
                <w:rFonts w:ascii="Times New Roman" w:hAnsi="Times New Roman" w:cs="Times New Roman"/>
                <w:spacing w:val="-6"/>
                <w:sz w:val="28"/>
                <w:szCs w:val="28"/>
              </w:rPr>
              <w:t>大气环境监测能力建设：</w:t>
            </w:r>
            <w:r>
              <w:rPr>
                <w:rFonts w:ascii="Times New Roman" w:hAnsi="Times New Roman" w:cs="Times New Roman" w:hint="eastAsia"/>
                <w:spacing w:val="-6"/>
                <w:sz w:val="28"/>
                <w:szCs w:val="28"/>
              </w:rPr>
              <w:t>建设空气质量自动监测网络；在县城</w:t>
            </w:r>
            <w:r>
              <w:rPr>
                <w:rFonts w:ascii="Times New Roman" w:hAnsi="Times New Roman" w:cs="Times New Roman"/>
                <w:spacing w:val="-6"/>
                <w:sz w:val="28"/>
                <w:szCs w:val="28"/>
              </w:rPr>
              <w:t>中心</w:t>
            </w:r>
            <w:r>
              <w:rPr>
                <w:rFonts w:ascii="Times New Roman" w:hAnsi="Times New Roman" w:cs="Times New Roman" w:hint="eastAsia"/>
                <w:spacing w:val="-6"/>
                <w:sz w:val="28"/>
                <w:szCs w:val="28"/>
              </w:rPr>
              <w:t>城区空气站点和</w:t>
            </w:r>
            <w:r w:rsidRPr="00851F6A">
              <w:rPr>
                <w:rFonts w:ascii="Times New Roman" w:hAnsi="Times New Roman" w:cs="Times New Roman"/>
                <w:spacing w:val="-6"/>
                <w:sz w:val="28"/>
                <w:szCs w:val="28"/>
              </w:rPr>
              <w:t>工业园区</w:t>
            </w:r>
            <w:r>
              <w:rPr>
                <w:rFonts w:ascii="Times New Roman" w:hAnsi="Times New Roman" w:cs="Times New Roman" w:hint="eastAsia"/>
                <w:spacing w:val="-6"/>
                <w:sz w:val="28"/>
                <w:szCs w:val="28"/>
              </w:rPr>
              <w:t>建设</w:t>
            </w:r>
            <w:r w:rsidRPr="00851F6A">
              <w:rPr>
                <w:rFonts w:ascii="Times New Roman" w:hAnsi="Times New Roman" w:cs="Times New Roman"/>
                <w:spacing w:val="-6"/>
                <w:sz w:val="28"/>
                <w:szCs w:val="28"/>
              </w:rPr>
              <w:t>挥发性有机物</w:t>
            </w:r>
            <w:r>
              <w:rPr>
                <w:rFonts w:ascii="Times New Roman" w:hAnsi="Times New Roman" w:cs="Times New Roman" w:hint="eastAsia"/>
                <w:spacing w:val="-6"/>
                <w:sz w:val="28"/>
                <w:szCs w:val="28"/>
              </w:rPr>
              <w:t>在线监测设备</w:t>
            </w:r>
            <w:r w:rsidRPr="00851F6A">
              <w:rPr>
                <w:rFonts w:ascii="Times New Roman" w:hAnsi="Times New Roman" w:cs="Times New Roman"/>
                <w:spacing w:val="-6"/>
                <w:sz w:val="28"/>
                <w:szCs w:val="28"/>
              </w:rPr>
              <w:t>和臭氧立</w:t>
            </w:r>
            <w:r w:rsidRPr="00851F6A">
              <w:rPr>
                <w:rFonts w:ascii="Times New Roman" w:hAnsi="Times New Roman" w:cs="Times New Roman"/>
                <w:spacing w:val="-6"/>
                <w:sz w:val="28"/>
                <w:szCs w:val="28"/>
              </w:rPr>
              <w:lastRenderedPageBreak/>
              <w:t>体综合观测系统</w:t>
            </w:r>
            <w:r>
              <w:rPr>
                <w:rFonts w:ascii="Times New Roman" w:hAnsi="Times New Roman" w:cs="Times New Roman" w:hint="eastAsia"/>
                <w:spacing w:val="-6"/>
                <w:sz w:val="28"/>
                <w:szCs w:val="28"/>
              </w:rPr>
              <w:t>；全面完成乡镇空气质量自动监测站的建设；开展机动车和非道路移动源整治工程，建设机动车尾气遥感监测系统、黑烟车抓拍系统。</w:t>
            </w:r>
          </w:p>
          <w:p w14:paraId="61EABE7E" w14:textId="77777777" w:rsidR="002F1A8E" w:rsidRDefault="002F1A8E" w:rsidP="007E45FC">
            <w:pPr>
              <w:ind w:firstLine="536"/>
              <w:rPr>
                <w:rFonts w:ascii="Times New Roman" w:hAnsi="Times New Roman" w:cs="Times New Roman"/>
                <w:spacing w:val="-6"/>
                <w:sz w:val="28"/>
                <w:szCs w:val="28"/>
              </w:rPr>
            </w:pPr>
            <w:r>
              <w:rPr>
                <w:rFonts w:ascii="Times New Roman" w:hAnsi="Times New Roman" w:cs="Times New Roman"/>
                <w:spacing w:val="-6"/>
                <w:sz w:val="28"/>
                <w:szCs w:val="28"/>
              </w:rPr>
              <w:t>3</w:t>
            </w:r>
            <w:r w:rsidRPr="00851F6A">
              <w:rPr>
                <w:rFonts w:ascii="Times New Roman" w:hAnsi="Times New Roman" w:cs="Times New Roman"/>
                <w:spacing w:val="-6"/>
                <w:sz w:val="28"/>
                <w:szCs w:val="28"/>
              </w:rPr>
              <w:t>.</w:t>
            </w:r>
            <w:r w:rsidRPr="00851F6A">
              <w:rPr>
                <w:rFonts w:ascii="Times New Roman" w:hAnsi="Times New Roman" w:cs="Times New Roman"/>
                <w:spacing w:val="-6"/>
                <w:sz w:val="28"/>
                <w:szCs w:val="28"/>
              </w:rPr>
              <w:t>土壤</w:t>
            </w:r>
            <w:r>
              <w:rPr>
                <w:rFonts w:ascii="Times New Roman" w:hAnsi="Times New Roman" w:cs="Times New Roman" w:hint="eastAsia"/>
                <w:spacing w:val="-6"/>
                <w:sz w:val="28"/>
                <w:szCs w:val="28"/>
              </w:rPr>
              <w:t>和地下水</w:t>
            </w:r>
            <w:r w:rsidRPr="00851F6A">
              <w:rPr>
                <w:rFonts w:ascii="Times New Roman" w:hAnsi="Times New Roman" w:cs="Times New Roman"/>
                <w:spacing w:val="-6"/>
                <w:sz w:val="28"/>
                <w:szCs w:val="28"/>
              </w:rPr>
              <w:t>监测能力建设</w:t>
            </w:r>
            <w:r>
              <w:rPr>
                <w:rFonts w:ascii="Times New Roman" w:hAnsi="Times New Roman" w:cs="Times New Roman" w:hint="eastAsia"/>
                <w:spacing w:val="-6"/>
                <w:sz w:val="28"/>
                <w:szCs w:val="28"/>
              </w:rPr>
              <w:t>：</w:t>
            </w:r>
            <w:r w:rsidR="00726A0E">
              <w:rPr>
                <w:rFonts w:ascii="Times New Roman" w:hAnsi="Times New Roman" w:cs="Times New Roman" w:hint="eastAsia"/>
                <w:spacing w:val="-6"/>
                <w:sz w:val="28"/>
                <w:szCs w:val="28"/>
              </w:rPr>
              <w:t>建设</w:t>
            </w:r>
            <w:r w:rsidRPr="004D1148">
              <w:rPr>
                <w:rFonts w:ascii="Times New Roman" w:hAnsi="Times New Roman" w:cs="Times New Roman" w:hint="eastAsia"/>
                <w:spacing w:val="-6"/>
                <w:sz w:val="28"/>
                <w:szCs w:val="28"/>
              </w:rPr>
              <w:t>县级土壤质量监测网络，在土壤质量例行监测点位实行污染物监测。</w:t>
            </w:r>
            <w:r>
              <w:rPr>
                <w:rFonts w:ascii="Times New Roman" w:hAnsi="Times New Roman" w:cs="Times New Roman" w:hint="eastAsia"/>
                <w:spacing w:val="-6"/>
                <w:sz w:val="28"/>
                <w:szCs w:val="28"/>
              </w:rPr>
              <w:t>建设完善集中式饮用水源</w:t>
            </w:r>
            <w:r>
              <w:rPr>
                <w:rFonts w:ascii="Times New Roman" w:hAnsi="Times New Roman" w:cs="Times New Roman"/>
                <w:spacing w:val="-6"/>
                <w:sz w:val="28"/>
                <w:szCs w:val="28"/>
              </w:rPr>
              <w:t>和</w:t>
            </w:r>
            <w:r>
              <w:rPr>
                <w:rFonts w:ascii="Times New Roman" w:hAnsi="Times New Roman" w:cs="Times New Roman" w:hint="eastAsia"/>
                <w:spacing w:val="-6"/>
                <w:sz w:val="28"/>
                <w:szCs w:val="28"/>
              </w:rPr>
              <w:t>主要</w:t>
            </w:r>
            <w:r>
              <w:rPr>
                <w:rFonts w:ascii="Times New Roman" w:hAnsi="Times New Roman" w:cs="Times New Roman"/>
                <w:spacing w:val="-6"/>
                <w:sz w:val="28"/>
                <w:szCs w:val="28"/>
              </w:rPr>
              <w:t>工业园区地下水环境监测</w:t>
            </w:r>
            <w:r>
              <w:rPr>
                <w:rFonts w:ascii="Times New Roman" w:hAnsi="Times New Roman" w:cs="Times New Roman" w:hint="eastAsia"/>
                <w:spacing w:val="-6"/>
                <w:sz w:val="28"/>
                <w:szCs w:val="28"/>
              </w:rPr>
              <w:t>点位</w:t>
            </w:r>
            <w:r>
              <w:rPr>
                <w:rFonts w:ascii="Times New Roman" w:hAnsi="Times New Roman" w:cs="Times New Roman"/>
                <w:spacing w:val="-6"/>
                <w:sz w:val="28"/>
                <w:szCs w:val="28"/>
              </w:rPr>
              <w:t>，</w:t>
            </w:r>
            <w:r w:rsidRPr="00AB2111">
              <w:rPr>
                <w:rFonts w:ascii="Times New Roman" w:hAnsi="Times New Roman" w:cs="Times New Roman" w:hint="eastAsia"/>
                <w:spacing w:val="-6"/>
                <w:sz w:val="28"/>
                <w:szCs w:val="28"/>
              </w:rPr>
              <w:t>构建“双源”监控地下水环境监测网络。</w:t>
            </w:r>
          </w:p>
          <w:p w14:paraId="059AC091" w14:textId="77777777" w:rsidR="002F1A8E" w:rsidRDefault="002F1A8E" w:rsidP="007E45FC">
            <w:pPr>
              <w:ind w:firstLine="536"/>
              <w:rPr>
                <w:rFonts w:ascii="Times New Roman" w:hAnsi="Times New Roman" w:cs="Times New Roman"/>
                <w:spacing w:val="-6"/>
                <w:sz w:val="28"/>
                <w:szCs w:val="28"/>
              </w:rPr>
            </w:pPr>
            <w:r>
              <w:rPr>
                <w:rFonts w:ascii="Times New Roman" w:hAnsi="Times New Roman" w:cs="Times New Roman"/>
                <w:spacing w:val="-6"/>
                <w:sz w:val="28"/>
                <w:szCs w:val="28"/>
              </w:rPr>
              <w:t>4</w:t>
            </w:r>
            <w:r w:rsidRPr="00851F6A">
              <w:rPr>
                <w:rFonts w:ascii="Times New Roman" w:hAnsi="Times New Roman" w:cs="Times New Roman"/>
                <w:spacing w:val="-6"/>
                <w:sz w:val="28"/>
                <w:szCs w:val="28"/>
              </w:rPr>
              <w:t>.</w:t>
            </w:r>
            <w:r w:rsidRPr="00851F6A">
              <w:rPr>
                <w:rFonts w:ascii="Times New Roman" w:hAnsi="Times New Roman" w:cs="Times New Roman"/>
                <w:spacing w:val="-6"/>
                <w:sz w:val="28"/>
                <w:szCs w:val="28"/>
              </w:rPr>
              <w:t>环境应急监测能力建设：</w:t>
            </w:r>
            <w:r w:rsidRPr="00DF05FC">
              <w:rPr>
                <w:rFonts w:ascii="Times New Roman" w:hAnsi="Times New Roman" w:cs="Times New Roman" w:hint="eastAsia"/>
                <w:spacing w:val="-6"/>
                <w:sz w:val="28"/>
                <w:szCs w:val="28"/>
              </w:rPr>
              <w:t>建设</w:t>
            </w:r>
            <w:r w:rsidRPr="00DF05FC">
              <w:rPr>
                <w:rFonts w:ascii="Times New Roman" w:hAnsi="Times New Roman" w:cs="Times New Roman"/>
                <w:spacing w:val="-6"/>
                <w:sz w:val="28"/>
                <w:szCs w:val="28"/>
              </w:rPr>
              <w:t>环境应急物资储备库。</w:t>
            </w:r>
          </w:p>
          <w:p w14:paraId="1CDA3785" w14:textId="77777777" w:rsidR="002F1A8E" w:rsidRDefault="002F1A8E" w:rsidP="007E45FC">
            <w:pPr>
              <w:ind w:firstLine="536"/>
              <w:rPr>
                <w:rFonts w:ascii="Times New Roman" w:hAnsi="Times New Roman" w:cs="Times New Roman"/>
                <w:spacing w:val="-6"/>
                <w:sz w:val="28"/>
                <w:szCs w:val="28"/>
              </w:rPr>
            </w:pPr>
            <w:r>
              <w:rPr>
                <w:rFonts w:ascii="Times New Roman" w:hAnsi="Times New Roman" w:cs="Times New Roman" w:hint="eastAsia"/>
                <w:spacing w:val="-6"/>
                <w:sz w:val="28"/>
                <w:szCs w:val="28"/>
              </w:rPr>
              <w:t>（二）监察执法能力提升工程</w:t>
            </w:r>
          </w:p>
          <w:p w14:paraId="7A90AFAC" w14:textId="77777777" w:rsidR="002F1A8E" w:rsidRDefault="002F1A8E" w:rsidP="007E45FC">
            <w:pPr>
              <w:ind w:firstLine="536"/>
              <w:rPr>
                <w:rFonts w:ascii="Times New Roman" w:hAnsi="Times New Roman" w:cs="Times New Roman"/>
                <w:spacing w:val="-6"/>
                <w:sz w:val="28"/>
                <w:szCs w:val="28"/>
              </w:rPr>
            </w:pPr>
            <w:r>
              <w:rPr>
                <w:rFonts w:ascii="Times New Roman" w:hAnsi="Times New Roman" w:cs="Times New Roman" w:hint="eastAsia"/>
                <w:spacing w:val="-6"/>
                <w:sz w:val="28"/>
                <w:szCs w:val="28"/>
              </w:rPr>
              <w:t>提高环境</w:t>
            </w:r>
            <w:r>
              <w:rPr>
                <w:rFonts w:ascii="Times New Roman" w:hAnsi="Times New Roman" w:cs="Times New Roman"/>
                <w:spacing w:val="-6"/>
                <w:sz w:val="28"/>
                <w:szCs w:val="28"/>
              </w:rPr>
              <w:t>监察执法能力</w:t>
            </w:r>
            <w:r w:rsidRPr="00EE3E66">
              <w:rPr>
                <w:rFonts w:ascii="Times New Roman" w:hAnsi="Times New Roman" w:cs="Times New Roman" w:hint="eastAsia"/>
                <w:spacing w:val="-6"/>
                <w:sz w:val="28"/>
                <w:szCs w:val="28"/>
              </w:rPr>
              <w:t>，</w:t>
            </w:r>
            <w:r w:rsidRPr="000F4049">
              <w:rPr>
                <w:rFonts w:ascii="Times New Roman" w:hAnsi="Times New Roman" w:cs="Times New Roman" w:hint="eastAsia"/>
                <w:spacing w:val="-6"/>
                <w:sz w:val="28"/>
                <w:szCs w:val="28"/>
              </w:rPr>
              <w:t>执法现场</w:t>
            </w:r>
            <w:r>
              <w:rPr>
                <w:rFonts w:ascii="Times New Roman" w:hAnsi="Times New Roman" w:cs="Times New Roman" w:hint="eastAsia"/>
                <w:spacing w:val="-6"/>
                <w:sz w:val="28"/>
                <w:szCs w:val="28"/>
              </w:rPr>
              <w:t>配备</w:t>
            </w:r>
            <w:r w:rsidRPr="000F4049">
              <w:rPr>
                <w:rFonts w:ascii="Times New Roman" w:hAnsi="Times New Roman" w:cs="Times New Roman" w:hint="eastAsia"/>
                <w:spacing w:val="-6"/>
                <w:sz w:val="28"/>
                <w:szCs w:val="28"/>
              </w:rPr>
              <w:t>便携式检测分析仪器、环境执法用车、卫星定位仪、执法记录仪、卫星电话、望远镜、暗管探测仪、报警装置等设备</w:t>
            </w:r>
            <w:r>
              <w:rPr>
                <w:rFonts w:ascii="Times New Roman" w:hAnsi="Times New Roman" w:cs="Times New Roman" w:hint="eastAsia"/>
                <w:spacing w:val="-6"/>
                <w:sz w:val="28"/>
                <w:szCs w:val="28"/>
              </w:rPr>
              <w:t>，</w:t>
            </w:r>
            <w:r w:rsidRPr="00AF4D92">
              <w:rPr>
                <w:rFonts w:ascii="Times New Roman" w:hAnsi="Times New Roman" w:cs="Times New Roman" w:hint="eastAsia"/>
                <w:spacing w:val="-6"/>
                <w:sz w:val="28"/>
                <w:szCs w:val="28"/>
              </w:rPr>
              <w:t>强化无人船、无人机、遥感设备、自动化分析设备等信息化技术在生态环境领域的应用。</w:t>
            </w:r>
            <w:r w:rsidRPr="00AF4D92">
              <w:rPr>
                <w:rFonts w:ascii="Times New Roman" w:hAnsi="Times New Roman" w:cs="Times New Roman"/>
                <w:spacing w:val="-6"/>
                <w:sz w:val="28"/>
                <w:szCs w:val="28"/>
              </w:rPr>
              <w:t>实施秸秆焚烧可视化监管系统建设项目</w:t>
            </w:r>
            <w:r>
              <w:rPr>
                <w:rFonts w:ascii="Times New Roman" w:hAnsi="Times New Roman" w:cs="Times New Roman" w:hint="eastAsia"/>
                <w:spacing w:val="-6"/>
                <w:sz w:val="28"/>
                <w:szCs w:val="28"/>
              </w:rPr>
              <w:t>。</w:t>
            </w:r>
          </w:p>
          <w:p w14:paraId="1BB048D5" w14:textId="77777777" w:rsidR="002F1A8E" w:rsidRDefault="002F1A8E" w:rsidP="007E45FC">
            <w:pPr>
              <w:ind w:firstLine="536"/>
              <w:rPr>
                <w:rFonts w:ascii="Times New Roman" w:hAnsi="Times New Roman" w:cs="Times New Roman"/>
                <w:spacing w:val="-6"/>
                <w:sz w:val="28"/>
                <w:szCs w:val="28"/>
              </w:rPr>
            </w:pPr>
            <w:r>
              <w:rPr>
                <w:rFonts w:ascii="Times New Roman" w:hAnsi="Times New Roman" w:cs="Times New Roman" w:hint="eastAsia"/>
                <w:spacing w:val="-6"/>
                <w:sz w:val="28"/>
                <w:szCs w:val="28"/>
              </w:rPr>
              <w:t>（三）生态环境信息化建设工程</w:t>
            </w:r>
          </w:p>
          <w:p w14:paraId="54E6C3DB" w14:textId="77777777" w:rsidR="002F1A8E" w:rsidRDefault="002F1A8E" w:rsidP="007E45FC">
            <w:pPr>
              <w:ind w:firstLine="536"/>
              <w:rPr>
                <w:rFonts w:ascii="Times New Roman" w:hAnsi="Times New Roman" w:cs="Times New Roman"/>
                <w:spacing w:val="-6"/>
                <w:sz w:val="28"/>
                <w:szCs w:val="28"/>
              </w:rPr>
            </w:pPr>
            <w:r>
              <w:rPr>
                <w:rFonts w:ascii="Times New Roman" w:hAnsi="Times New Roman" w:cs="Times New Roman" w:hint="eastAsia"/>
                <w:spacing w:val="-6"/>
                <w:sz w:val="28"/>
                <w:szCs w:val="28"/>
              </w:rPr>
              <w:t>推进</w:t>
            </w:r>
            <w:r w:rsidRPr="003342B3">
              <w:rPr>
                <w:rFonts w:ascii="Times New Roman" w:hAnsi="Times New Roman" w:cs="Times New Roman" w:hint="eastAsia"/>
                <w:spacing w:val="-6"/>
                <w:sz w:val="28"/>
                <w:szCs w:val="28"/>
              </w:rPr>
              <w:t>生态环境大数据资源中心</w:t>
            </w:r>
            <w:r>
              <w:rPr>
                <w:rFonts w:ascii="Times New Roman" w:hAnsi="Times New Roman" w:cs="Times New Roman" w:hint="eastAsia"/>
                <w:spacing w:val="-6"/>
                <w:sz w:val="28"/>
                <w:szCs w:val="28"/>
              </w:rPr>
              <w:t>建设，实施</w:t>
            </w:r>
            <w:r w:rsidRPr="003342B3">
              <w:rPr>
                <w:rFonts w:ascii="Times New Roman" w:hAnsi="Times New Roman" w:cs="Times New Roman" w:hint="eastAsia"/>
                <w:spacing w:val="-6"/>
                <w:sz w:val="28"/>
                <w:szCs w:val="28"/>
              </w:rPr>
              <w:t>生态环境智能监控平台、大数据分析及应用平台、成果信息化管理系统、建设项目全过程管理平台、环境应急指挥管理</w:t>
            </w:r>
            <w:r>
              <w:rPr>
                <w:rFonts w:ascii="Times New Roman" w:hAnsi="Times New Roman" w:cs="Times New Roman" w:hint="eastAsia"/>
                <w:spacing w:val="-6"/>
                <w:sz w:val="28"/>
                <w:szCs w:val="28"/>
              </w:rPr>
              <w:t>系统</w:t>
            </w:r>
            <w:r w:rsidRPr="003342B3">
              <w:rPr>
                <w:rFonts w:ascii="Times New Roman" w:hAnsi="Times New Roman" w:cs="Times New Roman" w:hint="eastAsia"/>
                <w:spacing w:val="-6"/>
                <w:sz w:val="28"/>
                <w:szCs w:val="28"/>
              </w:rPr>
              <w:t>、</w:t>
            </w:r>
            <w:r>
              <w:rPr>
                <w:rFonts w:ascii="Times New Roman" w:hAnsi="Times New Roman" w:cs="Times New Roman" w:hint="eastAsia"/>
                <w:spacing w:val="-6"/>
                <w:sz w:val="28"/>
                <w:szCs w:val="28"/>
              </w:rPr>
              <w:t>环境执法应用系统</w:t>
            </w:r>
            <w:r w:rsidRPr="003342B3">
              <w:rPr>
                <w:rFonts w:ascii="Times New Roman" w:hAnsi="Times New Roman" w:cs="Times New Roman"/>
                <w:spacing w:val="-6"/>
                <w:sz w:val="28"/>
                <w:szCs w:val="28"/>
              </w:rPr>
              <w:t>等</w:t>
            </w:r>
            <w:r>
              <w:rPr>
                <w:rFonts w:ascii="Times New Roman" w:hAnsi="Times New Roman" w:cs="Times New Roman" w:hint="eastAsia"/>
                <w:spacing w:val="-6"/>
                <w:sz w:val="28"/>
                <w:szCs w:val="28"/>
              </w:rPr>
              <w:t>项目</w:t>
            </w:r>
            <w:r w:rsidRPr="003342B3">
              <w:rPr>
                <w:rFonts w:ascii="Times New Roman" w:hAnsi="Times New Roman" w:cs="Times New Roman"/>
                <w:spacing w:val="-6"/>
                <w:sz w:val="28"/>
                <w:szCs w:val="28"/>
              </w:rPr>
              <w:t>。</w:t>
            </w:r>
          </w:p>
          <w:p w14:paraId="33F49668" w14:textId="77777777" w:rsidR="002F1A8E" w:rsidRDefault="002F1A8E" w:rsidP="007E45FC">
            <w:pPr>
              <w:ind w:firstLine="536"/>
              <w:rPr>
                <w:rFonts w:ascii="Times New Roman" w:hAnsi="Times New Roman" w:cs="Times New Roman"/>
                <w:spacing w:val="-6"/>
                <w:sz w:val="28"/>
                <w:szCs w:val="28"/>
              </w:rPr>
            </w:pPr>
            <w:r>
              <w:rPr>
                <w:rFonts w:ascii="Times New Roman" w:hAnsi="Times New Roman" w:cs="Times New Roman" w:hint="eastAsia"/>
                <w:spacing w:val="-6"/>
                <w:sz w:val="28"/>
                <w:szCs w:val="28"/>
              </w:rPr>
              <w:t>（四）环境保护宣教能力建设工程</w:t>
            </w:r>
          </w:p>
          <w:p w14:paraId="493AD232" w14:textId="77777777" w:rsidR="002F1A8E" w:rsidRDefault="002F1A8E" w:rsidP="007E45FC">
            <w:pPr>
              <w:ind w:firstLine="536"/>
              <w:rPr>
                <w:rFonts w:ascii="Times New Roman" w:hAnsi="Times New Roman" w:cs="Times New Roman"/>
                <w:spacing w:val="-6"/>
                <w:szCs w:val="32"/>
              </w:rPr>
            </w:pPr>
            <w:r w:rsidRPr="001B35F4">
              <w:rPr>
                <w:rFonts w:ascii="Times New Roman" w:hAnsi="Times New Roman" w:cs="Times New Roman" w:hint="eastAsia"/>
                <w:spacing w:val="-6"/>
                <w:sz w:val="28"/>
                <w:szCs w:val="28"/>
              </w:rPr>
              <w:t>建设环境教育交流与合作基地，包括生态文明、水源地保护、生态环境宣传教育基地等。</w:t>
            </w:r>
            <w:r>
              <w:rPr>
                <w:rFonts w:ascii="Times New Roman" w:hAnsi="Times New Roman" w:cs="Times New Roman" w:hint="eastAsia"/>
                <w:spacing w:val="-6"/>
                <w:sz w:val="28"/>
                <w:szCs w:val="28"/>
              </w:rPr>
              <w:t>重点建设庐山西海</w:t>
            </w:r>
            <w:r w:rsidR="00296EF0">
              <w:rPr>
                <w:rFonts w:ascii="Times New Roman" w:hAnsi="Times New Roman" w:cs="Times New Roman" w:hint="eastAsia"/>
                <w:spacing w:val="-6"/>
                <w:sz w:val="28"/>
                <w:szCs w:val="28"/>
              </w:rPr>
              <w:t>和吴城</w:t>
            </w:r>
            <w:r w:rsidR="00296EF0">
              <w:rPr>
                <w:rFonts w:ascii="Times New Roman" w:hAnsi="Times New Roman" w:cs="Times New Roman"/>
                <w:spacing w:val="-6"/>
                <w:sz w:val="28"/>
                <w:szCs w:val="28"/>
              </w:rPr>
              <w:t>候鸟</w:t>
            </w:r>
            <w:r>
              <w:rPr>
                <w:rFonts w:ascii="Times New Roman" w:hAnsi="Times New Roman" w:cs="Times New Roman" w:hint="eastAsia"/>
                <w:spacing w:val="-6"/>
                <w:sz w:val="28"/>
                <w:szCs w:val="28"/>
              </w:rPr>
              <w:t>“自然生态科普教育示范基地”项目。</w:t>
            </w:r>
          </w:p>
        </w:tc>
      </w:tr>
    </w:tbl>
    <w:p w14:paraId="05751653" w14:textId="046FA4F1" w:rsidR="00AC579D" w:rsidRPr="00105D63" w:rsidRDefault="00226995" w:rsidP="00105D63">
      <w:pPr>
        <w:pStyle w:val="1"/>
      </w:pPr>
      <w:bookmarkStart w:id="191" w:name="_Toc57887916"/>
      <w:bookmarkStart w:id="192" w:name="_Toc57896554"/>
      <w:bookmarkStart w:id="193" w:name="_Toc60824510"/>
      <w:bookmarkStart w:id="194" w:name="_Toc60932055"/>
      <w:bookmarkStart w:id="195" w:name="_Toc89775959"/>
      <w:r>
        <w:rPr>
          <w:rFonts w:hint="eastAsia"/>
        </w:rPr>
        <w:lastRenderedPageBreak/>
        <w:t>第十章</w:t>
      </w:r>
      <w:r>
        <w:t xml:space="preserve"> </w:t>
      </w:r>
      <w:r w:rsidR="007E60B2" w:rsidRPr="00105D63">
        <w:t>深化体制机制改革，</w:t>
      </w:r>
      <w:r w:rsidR="00CC4AB8" w:rsidRPr="00105D63">
        <w:t>完善</w:t>
      </w:r>
      <w:r w:rsidR="002133DF" w:rsidRPr="00105D63">
        <w:t>现代</w:t>
      </w:r>
      <w:r w:rsidR="00AC579D" w:rsidRPr="00105D63">
        <w:t>环境治理体系</w:t>
      </w:r>
      <w:bookmarkEnd w:id="191"/>
      <w:bookmarkEnd w:id="192"/>
      <w:bookmarkEnd w:id="193"/>
      <w:bookmarkEnd w:id="194"/>
      <w:bookmarkEnd w:id="195"/>
    </w:p>
    <w:p w14:paraId="77E62D77" w14:textId="77777777" w:rsidR="00FF4ACC" w:rsidRPr="00530C13" w:rsidRDefault="00114F5C" w:rsidP="009C2063">
      <w:pPr>
        <w:ind w:firstLine="640"/>
        <w:rPr>
          <w:sz w:val="21"/>
        </w:rPr>
      </w:pPr>
      <w:r w:rsidRPr="00530C13">
        <w:rPr>
          <w:rFonts w:hint="eastAsia"/>
        </w:rPr>
        <w:t>不断</w:t>
      </w:r>
      <w:r w:rsidR="007A402D">
        <w:rPr>
          <w:rFonts w:hint="eastAsia"/>
        </w:rPr>
        <w:t>建设</w:t>
      </w:r>
      <w:r w:rsidRPr="00530C13">
        <w:rPr>
          <w:rFonts w:hint="eastAsia"/>
        </w:rPr>
        <w:t>完善生态文明制度体系，</w:t>
      </w:r>
      <w:r w:rsidR="007661A2">
        <w:rPr>
          <w:rFonts w:hint="eastAsia"/>
        </w:rPr>
        <w:t>加快补齐环境治理体制机制短板，构建党委领导、政府主导、企业</w:t>
      </w:r>
      <w:r w:rsidR="00602163">
        <w:rPr>
          <w:rFonts w:hint="eastAsia"/>
        </w:rPr>
        <w:t>主体、社会组织和</w:t>
      </w:r>
      <w:r w:rsidR="00280B30">
        <w:rPr>
          <w:rFonts w:hint="eastAsia"/>
        </w:rPr>
        <w:t>公众共同参与的</w:t>
      </w:r>
      <w:r w:rsidR="00EA4074">
        <w:rPr>
          <w:rFonts w:hint="eastAsia"/>
        </w:rPr>
        <w:t>现代环境治理体系。</w:t>
      </w:r>
    </w:p>
    <w:p w14:paraId="546B1ABA" w14:textId="77777777" w:rsidR="007C5BF6" w:rsidRPr="00530C13" w:rsidRDefault="00272DEB" w:rsidP="00A95FA2">
      <w:pPr>
        <w:pStyle w:val="2"/>
        <w:rPr>
          <w:rFonts w:ascii="Times New Roman" w:hAnsi="Times New Roman" w:cs="Times New Roman"/>
        </w:rPr>
      </w:pPr>
      <w:bookmarkStart w:id="196" w:name="_Toc57887917"/>
      <w:bookmarkStart w:id="197" w:name="_Toc57896555"/>
      <w:bookmarkStart w:id="198" w:name="_Toc60824511"/>
      <w:bookmarkStart w:id="199" w:name="_Toc60932056"/>
      <w:bookmarkStart w:id="200" w:name="_Toc89775960"/>
      <w:r>
        <w:rPr>
          <w:rFonts w:ascii="Times New Roman" w:hAnsi="Times New Roman" w:cs="Times New Roman" w:hint="eastAsia"/>
        </w:rPr>
        <w:t>第一节</w:t>
      </w:r>
      <w:r>
        <w:rPr>
          <w:rFonts w:ascii="Times New Roman" w:hAnsi="Times New Roman" w:cs="Times New Roman" w:hint="eastAsia"/>
        </w:rPr>
        <w:t xml:space="preserve"> </w:t>
      </w:r>
      <w:r w:rsidR="00A24301" w:rsidRPr="00530C13">
        <w:rPr>
          <w:rFonts w:ascii="Times New Roman" w:hAnsi="Times New Roman" w:cs="Times New Roman"/>
        </w:rPr>
        <w:t>落实</w:t>
      </w:r>
      <w:r w:rsidR="007506FC">
        <w:rPr>
          <w:rFonts w:ascii="Times New Roman" w:hAnsi="Times New Roman" w:cs="Times New Roman" w:hint="eastAsia"/>
        </w:rPr>
        <w:t>领导</w:t>
      </w:r>
      <w:r w:rsidR="00A24301" w:rsidRPr="00530C13">
        <w:rPr>
          <w:rFonts w:ascii="Times New Roman" w:hAnsi="Times New Roman" w:cs="Times New Roman"/>
        </w:rPr>
        <w:t>责任机制</w:t>
      </w:r>
      <w:bookmarkEnd w:id="196"/>
      <w:bookmarkEnd w:id="197"/>
      <w:bookmarkEnd w:id="198"/>
      <w:bookmarkEnd w:id="199"/>
      <w:bookmarkEnd w:id="200"/>
    </w:p>
    <w:p w14:paraId="2BED2C03" w14:textId="123CB3D1" w:rsidR="00BA5B25" w:rsidRDefault="00776604" w:rsidP="00155EEA">
      <w:pPr>
        <w:ind w:firstLine="618"/>
        <w:rPr>
          <w:rFonts w:ascii="Times New Roman" w:hAnsi="Times New Roman" w:cs="Times New Roman"/>
          <w:spacing w:val="-6"/>
          <w:szCs w:val="32"/>
        </w:rPr>
      </w:pPr>
      <w:r w:rsidRPr="00A95FA2">
        <w:rPr>
          <w:rFonts w:ascii="Times New Roman" w:hAnsi="Times New Roman" w:cs="Times New Roman" w:hint="eastAsia"/>
          <w:b/>
          <w:bCs/>
          <w:spacing w:val="-6"/>
          <w:szCs w:val="32"/>
        </w:rPr>
        <w:t>严格落实环境保护党政同责、一岗双责。</w:t>
      </w:r>
      <w:r w:rsidR="00D64387" w:rsidRPr="00CC1972">
        <w:rPr>
          <w:rFonts w:ascii="Times New Roman" w:hAnsi="Times New Roman" w:cs="Times New Roman"/>
          <w:spacing w:val="-6"/>
          <w:szCs w:val="32"/>
        </w:rPr>
        <w:t>落实</w:t>
      </w:r>
      <w:r w:rsidR="004E6BE7">
        <w:rPr>
          <w:rFonts w:ascii="Times New Roman" w:hAnsi="Times New Roman" w:cs="Times New Roman" w:hint="eastAsia"/>
          <w:spacing w:val="-6"/>
          <w:szCs w:val="32"/>
        </w:rPr>
        <w:t>县、</w:t>
      </w:r>
      <w:r w:rsidR="004E6BE7">
        <w:rPr>
          <w:rFonts w:ascii="Times New Roman" w:hAnsi="Times New Roman" w:cs="Times New Roman"/>
          <w:spacing w:val="-6"/>
          <w:szCs w:val="32"/>
        </w:rPr>
        <w:t>乡（</w:t>
      </w:r>
      <w:r w:rsidR="004E6BE7">
        <w:rPr>
          <w:rFonts w:ascii="Times New Roman" w:hAnsi="Times New Roman" w:cs="Times New Roman" w:hint="eastAsia"/>
          <w:spacing w:val="-6"/>
          <w:szCs w:val="32"/>
        </w:rPr>
        <w:t>镇</w:t>
      </w:r>
      <w:r w:rsidR="004E6BE7">
        <w:rPr>
          <w:rFonts w:ascii="Times New Roman" w:hAnsi="Times New Roman" w:cs="Times New Roman"/>
          <w:spacing w:val="-6"/>
          <w:szCs w:val="32"/>
        </w:rPr>
        <w:t>）</w:t>
      </w:r>
      <w:r w:rsidR="004E6BE7">
        <w:rPr>
          <w:rFonts w:ascii="Times New Roman" w:hAnsi="Times New Roman" w:cs="Times New Roman" w:hint="eastAsia"/>
          <w:spacing w:val="-6"/>
          <w:szCs w:val="32"/>
        </w:rPr>
        <w:t>、</w:t>
      </w:r>
      <w:r w:rsidR="004E6BE7">
        <w:rPr>
          <w:rFonts w:ascii="Times New Roman" w:hAnsi="Times New Roman" w:cs="Times New Roman"/>
          <w:spacing w:val="-6"/>
          <w:szCs w:val="32"/>
        </w:rPr>
        <w:t>垦殖场</w:t>
      </w:r>
      <w:r w:rsidR="004E6BE7">
        <w:rPr>
          <w:rFonts w:ascii="Times New Roman" w:hAnsi="Times New Roman" w:cs="Times New Roman" w:hint="eastAsia"/>
          <w:spacing w:val="-6"/>
          <w:szCs w:val="32"/>
        </w:rPr>
        <w:t>等</w:t>
      </w:r>
      <w:r w:rsidR="00036F41" w:rsidRPr="00CC1972">
        <w:rPr>
          <w:rFonts w:ascii="Times New Roman" w:hAnsi="Times New Roman" w:cs="Times New Roman"/>
          <w:spacing w:val="-6"/>
          <w:szCs w:val="32"/>
        </w:rPr>
        <w:t>党委</w:t>
      </w:r>
      <w:r w:rsidR="00303D3C" w:rsidRPr="00CC1972">
        <w:rPr>
          <w:rFonts w:ascii="Times New Roman" w:hAnsi="Times New Roman" w:cs="Times New Roman"/>
          <w:spacing w:val="-6"/>
          <w:szCs w:val="32"/>
        </w:rPr>
        <w:t>政府</w:t>
      </w:r>
      <w:r w:rsidR="00897B0E" w:rsidRPr="00CC1972">
        <w:rPr>
          <w:rFonts w:ascii="Times New Roman" w:hAnsi="Times New Roman" w:cs="Times New Roman"/>
          <w:spacing w:val="-6"/>
          <w:szCs w:val="32"/>
        </w:rPr>
        <w:t>及其相关部门的</w:t>
      </w:r>
      <w:r w:rsidR="0022567A" w:rsidRPr="00CC1972">
        <w:rPr>
          <w:rFonts w:ascii="Times New Roman" w:hAnsi="Times New Roman" w:cs="Times New Roman"/>
          <w:spacing w:val="-6"/>
          <w:szCs w:val="32"/>
        </w:rPr>
        <w:t>环境保护责任，</w:t>
      </w:r>
      <w:r w:rsidR="004E0666">
        <w:rPr>
          <w:rFonts w:ascii="Times New Roman" w:hAnsi="Times New Roman" w:cs="Times New Roman" w:hint="eastAsia"/>
          <w:spacing w:val="-6"/>
          <w:szCs w:val="32"/>
        </w:rPr>
        <w:t>坚持</w:t>
      </w:r>
      <w:r w:rsidR="00BA0084">
        <w:rPr>
          <w:rFonts w:ascii="Times New Roman" w:hAnsi="Times New Roman" w:cs="Times New Roman" w:hint="eastAsia"/>
          <w:spacing w:val="-6"/>
          <w:szCs w:val="32"/>
        </w:rPr>
        <w:t>“管发展必须管环保、管生产必须管环保”</w:t>
      </w:r>
      <w:r w:rsidR="004E0666">
        <w:rPr>
          <w:rFonts w:ascii="Times New Roman" w:hAnsi="Times New Roman" w:cs="Times New Roman" w:hint="eastAsia"/>
          <w:spacing w:val="-6"/>
          <w:szCs w:val="32"/>
        </w:rPr>
        <w:t>，</w:t>
      </w:r>
      <w:r w:rsidR="00FA70AC">
        <w:rPr>
          <w:rFonts w:ascii="Times New Roman" w:hAnsi="Times New Roman" w:cs="Times New Roman" w:hint="eastAsia"/>
          <w:spacing w:val="-6"/>
          <w:szCs w:val="32"/>
        </w:rPr>
        <w:t>完善</w:t>
      </w:r>
      <w:r w:rsidRPr="00CC1972">
        <w:rPr>
          <w:rFonts w:ascii="Times New Roman" w:hAnsi="Times New Roman" w:cs="Times New Roman"/>
          <w:spacing w:val="-6"/>
          <w:szCs w:val="32"/>
        </w:rPr>
        <w:t>职责清晰、分工合理的</w:t>
      </w:r>
      <w:r w:rsidR="00FA70AC">
        <w:rPr>
          <w:rFonts w:ascii="Times New Roman" w:hAnsi="Times New Roman" w:cs="Times New Roman" w:hint="eastAsia"/>
          <w:spacing w:val="-6"/>
          <w:szCs w:val="32"/>
        </w:rPr>
        <w:t>生态</w:t>
      </w:r>
      <w:r w:rsidRPr="00CC1972">
        <w:rPr>
          <w:rFonts w:ascii="Times New Roman" w:hAnsi="Times New Roman" w:cs="Times New Roman"/>
          <w:spacing w:val="-6"/>
          <w:szCs w:val="32"/>
        </w:rPr>
        <w:t>环境保护责任体系</w:t>
      </w:r>
      <w:r w:rsidR="0064388E">
        <w:rPr>
          <w:rFonts w:ascii="Times New Roman" w:hAnsi="Times New Roman" w:cs="Times New Roman" w:hint="eastAsia"/>
          <w:spacing w:val="-6"/>
          <w:szCs w:val="32"/>
        </w:rPr>
        <w:t>，建立各部门生态环境保护工作协同机制</w:t>
      </w:r>
      <w:r w:rsidRPr="00CC1972">
        <w:rPr>
          <w:rFonts w:ascii="Times New Roman" w:hAnsi="Times New Roman" w:cs="Times New Roman"/>
          <w:spacing w:val="-6"/>
          <w:szCs w:val="32"/>
        </w:rPr>
        <w:t>。</w:t>
      </w:r>
    </w:p>
    <w:p w14:paraId="44BE2BC8" w14:textId="158D8DC3" w:rsidR="00467827" w:rsidRDefault="00765A42" w:rsidP="00470979">
      <w:pPr>
        <w:ind w:firstLine="618"/>
        <w:rPr>
          <w:rFonts w:ascii="Times New Roman" w:hAnsi="Times New Roman" w:cs="Times New Roman"/>
          <w:spacing w:val="-6"/>
          <w:szCs w:val="32"/>
        </w:rPr>
      </w:pPr>
      <w:r w:rsidRPr="00A95FA2">
        <w:rPr>
          <w:rFonts w:ascii="Times New Roman" w:hAnsi="Times New Roman" w:cs="Times New Roman" w:hint="eastAsia"/>
          <w:b/>
          <w:bCs/>
          <w:spacing w:val="-6"/>
          <w:szCs w:val="32"/>
        </w:rPr>
        <w:t>开展目标评价考核。</w:t>
      </w:r>
      <w:r w:rsidR="00470979" w:rsidRPr="00EC7A6F">
        <w:rPr>
          <w:rFonts w:ascii="Times New Roman" w:hAnsi="Times New Roman" w:cs="Times New Roman" w:hint="eastAsia"/>
          <w:spacing w:val="-6"/>
          <w:szCs w:val="32"/>
        </w:rPr>
        <w:t>实施生态文明绩效评价考核制度，</w:t>
      </w:r>
      <w:r w:rsidR="00155EEA" w:rsidRPr="00CC1972">
        <w:rPr>
          <w:rFonts w:ascii="Times New Roman" w:hAnsi="Times New Roman" w:cs="Times New Roman"/>
          <w:spacing w:val="-6"/>
          <w:szCs w:val="32"/>
        </w:rPr>
        <w:t>各级党委和政府要将</w:t>
      </w:r>
      <w:r w:rsidR="008C49BD">
        <w:rPr>
          <w:rFonts w:ascii="Times New Roman" w:hAnsi="Times New Roman" w:cs="Times New Roman" w:hint="eastAsia"/>
          <w:spacing w:val="-6"/>
          <w:szCs w:val="32"/>
        </w:rPr>
        <w:t>环境质量、</w:t>
      </w:r>
      <w:r w:rsidR="00470979" w:rsidRPr="00EC7A6F">
        <w:rPr>
          <w:rFonts w:ascii="Times New Roman" w:hAnsi="Times New Roman" w:cs="Times New Roman" w:hint="eastAsia"/>
          <w:spacing w:val="-6"/>
          <w:szCs w:val="32"/>
        </w:rPr>
        <w:t>主要污染物排放总量、非化石能源比例、碳排放强度等约束性指标纳入</w:t>
      </w:r>
      <w:r w:rsidR="00155EEA" w:rsidRPr="00CC1972">
        <w:rPr>
          <w:rFonts w:ascii="Times New Roman" w:hAnsi="Times New Roman" w:cs="Times New Roman"/>
          <w:spacing w:val="-6"/>
          <w:szCs w:val="32"/>
        </w:rPr>
        <w:t>政府领导班子和领导干部的政绩和绩效考核体系，作为领导干部综合评价、选拔任用和奖惩的依据之一。</w:t>
      </w:r>
      <w:r w:rsidR="007013F0">
        <w:rPr>
          <w:rFonts w:ascii="Times New Roman" w:hAnsi="Times New Roman" w:cs="Times New Roman" w:hint="eastAsia"/>
          <w:spacing w:val="-6"/>
          <w:szCs w:val="32"/>
        </w:rPr>
        <w:t>持续开展</w:t>
      </w:r>
      <w:r w:rsidR="00354D29" w:rsidRPr="00354D29">
        <w:rPr>
          <w:rFonts w:ascii="Times New Roman" w:hAnsi="Times New Roman" w:cs="Times New Roman" w:hint="eastAsia"/>
          <w:spacing w:val="-6"/>
          <w:szCs w:val="32"/>
        </w:rPr>
        <w:t>领导干部自然资源资产离任审计、生态环境损害责任追究、环境保护督察等制度，加快推进环境保护责任的全面落实。深入推进自然资源资产负债表编制工作。</w:t>
      </w:r>
    </w:p>
    <w:p w14:paraId="4EA27671" w14:textId="72841CB2" w:rsidR="00765A42" w:rsidRDefault="00765A42" w:rsidP="00155EEA">
      <w:pPr>
        <w:ind w:firstLine="618"/>
        <w:rPr>
          <w:rFonts w:ascii="Times New Roman" w:hAnsi="Times New Roman" w:cs="Times New Roman"/>
          <w:spacing w:val="-6"/>
          <w:szCs w:val="32"/>
        </w:rPr>
      </w:pPr>
      <w:r w:rsidRPr="00A95FA2">
        <w:rPr>
          <w:rFonts w:ascii="Times New Roman" w:hAnsi="Times New Roman" w:cs="Times New Roman" w:hint="eastAsia"/>
          <w:b/>
          <w:bCs/>
          <w:spacing w:val="-6"/>
          <w:szCs w:val="32"/>
        </w:rPr>
        <w:t>深化生态环境保护督察。</w:t>
      </w:r>
      <w:r w:rsidR="00124599" w:rsidRPr="00124599">
        <w:rPr>
          <w:rFonts w:ascii="Times New Roman" w:hAnsi="Times New Roman" w:cs="Times New Roman" w:hint="eastAsia"/>
          <w:spacing w:val="-6"/>
          <w:szCs w:val="32"/>
        </w:rPr>
        <w:t>紧扣高质量跨越式发展，紧扣生态环境保护领域突出问题，倒逼产业结构转型升级、能源结构和交通运输结构调整，将应对气候变化、生物多样性保护等重大决策部署贯彻落实情况纳入督察范畴。</w:t>
      </w:r>
      <w:r w:rsidR="005063B1">
        <w:rPr>
          <w:rFonts w:ascii="Times New Roman" w:hAnsi="Times New Roman" w:cs="Times New Roman" w:hint="eastAsia"/>
          <w:spacing w:val="-6"/>
          <w:szCs w:val="32"/>
        </w:rPr>
        <w:t>通过</w:t>
      </w:r>
      <w:r w:rsidR="004E6BE7">
        <w:rPr>
          <w:rFonts w:ascii="Times New Roman" w:hAnsi="Times New Roman" w:cs="Times New Roman" w:hint="eastAsia"/>
          <w:spacing w:val="-6"/>
          <w:szCs w:val="32"/>
        </w:rPr>
        <w:t>环境保护</w:t>
      </w:r>
      <w:r w:rsidR="005063B1">
        <w:rPr>
          <w:rFonts w:ascii="Times New Roman" w:hAnsi="Times New Roman" w:cs="Times New Roman" w:hint="eastAsia"/>
          <w:spacing w:val="-6"/>
          <w:szCs w:val="32"/>
        </w:rPr>
        <w:t>专项</w:t>
      </w:r>
      <w:r w:rsidR="00744933">
        <w:rPr>
          <w:rFonts w:ascii="Times New Roman" w:hAnsi="Times New Roman" w:cs="Times New Roman" w:hint="eastAsia"/>
          <w:spacing w:val="-6"/>
          <w:szCs w:val="32"/>
        </w:rPr>
        <w:t>督</w:t>
      </w:r>
      <w:r w:rsidR="00744933">
        <w:rPr>
          <w:rFonts w:ascii="Times New Roman" w:hAnsi="Times New Roman" w:cs="Times New Roman" w:hint="eastAsia"/>
          <w:spacing w:val="-6"/>
          <w:szCs w:val="32"/>
        </w:rPr>
        <w:lastRenderedPageBreak/>
        <w:t>察，认真总结经验和做法，</w:t>
      </w:r>
      <w:r w:rsidR="00874476">
        <w:rPr>
          <w:rFonts w:ascii="Times New Roman" w:hAnsi="Times New Roman" w:cs="Times New Roman" w:hint="eastAsia"/>
          <w:spacing w:val="-6"/>
          <w:szCs w:val="32"/>
        </w:rPr>
        <w:t>突出问题导向，举一反三，狠抓整改落实，切实解决突出的环境问题。</w:t>
      </w:r>
    </w:p>
    <w:p w14:paraId="49A69E46" w14:textId="77777777" w:rsidR="00A84B5C" w:rsidRPr="00CE223E" w:rsidRDefault="00272DEB" w:rsidP="00A95FA2">
      <w:pPr>
        <w:pStyle w:val="2"/>
        <w:rPr>
          <w:rFonts w:ascii="Times New Roman" w:hAnsi="Times New Roman" w:cs="Times New Roman"/>
        </w:rPr>
      </w:pPr>
      <w:bookmarkStart w:id="201" w:name="_Toc57887919"/>
      <w:bookmarkStart w:id="202" w:name="_Toc57896557"/>
      <w:bookmarkStart w:id="203" w:name="_Toc60824513"/>
      <w:bookmarkStart w:id="204" w:name="_Toc60932058"/>
      <w:bookmarkStart w:id="205" w:name="_Toc89775961"/>
      <w:r>
        <w:rPr>
          <w:rFonts w:ascii="Times New Roman" w:hAnsi="Times New Roman" w:cs="Times New Roman" w:hint="eastAsia"/>
        </w:rPr>
        <w:t>第</w:t>
      </w:r>
      <w:r w:rsidR="004E6BE7">
        <w:rPr>
          <w:rFonts w:ascii="Times New Roman" w:hAnsi="Times New Roman" w:cs="Times New Roman" w:hint="eastAsia"/>
        </w:rPr>
        <w:t>二</w:t>
      </w:r>
      <w:r>
        <w:rPr>
          <w:rFonts w:ascii="Times New Roman" w:hAnsi="Times New Roman" w:cs="Times New Roman" w:hint="eastAsia"/>
        </w:rPr>
        <w:t>节</w:t>
      </w:r>
      <w:r>
        <w:rPr>
          <w:rFonts w:ascii="Times New Roman" w:hAnsi="Times New Roman" w:cs="Times New Roman" w:hint="eastAsia"/>
        </w:rPr>
        <w:t xml:space="preserve"> </w:t>
      </w:r>
      <w:r w:rsidR="00A84B5C">
        <w:rPr>
          <w:rFonts w:ascii="Times New Roman" w:hAnsi="Times New Roman" w:cs="Times New Roman" w:hint="eastAsia"/>
        </w:rPr>
        <w:t>强化企业责任</w:t>
      </w:r>
      <w:r w:rsidR="00A84B5C" w:rsidRPr="00CE223E">
        <w:rPr>
          <w:rFonts w:ascii="Times New Roman" w:hAnsi="Times New Roman" w:cs="Times New Roman"/>
        </w:rPr>
        <w:t>机制</w:t>
      </w:r>
      <w:bookmarkEnd w:id="201"/>
      <w:bookmarkEnd w:id="202"/>
      <w:bookmarkEnd w:id="203"/>
      <w:bookmarkEnd w:id="204"/>
      <w:bookmarkEnd w:id="205"/>
    </w:p>
    <w:p w14:paraId="1812B960" w14:textId="77777777" w:rsidR="000610BB" w:rsidRDefault="001411B3" w:rsidP="00112D80">
      <w:pPr>
        <w:ind w:firstLine="618"/>
        <w:rPr>
          <w:rFonts w:ascii="Times New Roman" w:hAnsi="Times New Roman" w:cs="Times New Roman"/>
          <w:spacing w:val="-6"/>
          <w:szCs w:val="32"/>
        </w:rPr>
      </w:pPr>
      <w:r w:rsidRPr="00A95FA2">
        <w:rPr>
          <w:rFonts w:ascii="Times New Roman" w:hAnsi="Times New Roman" w:cs="Times New Roman" w:hint="eastAsia"/>
          <w:b/>
          <w:bCs/>
          <w:spacing w:val="-6"/>
          <w:szCs w:val="32"/>
        </w:rPr>
        <w:t>落实企业</w:t>
      </w:r>
      <w:r w:rsidR="00F22B06" w:rsidRPr="00A95FA2">
        <w:rPr>
          <w:rFonts w:ascii="Times New Roman" w:hAnsi="Times New Roman" w:cs="Times New Roman" w:hint="eastAsia"/>
          <w:b/>
          <w:bCs/>
          <w:spacing w:val="-6"/>
          <w:szCs w:val="32"/>
        </w:rPr>
        <w:t>主体责任。</w:t>
      </w:r>
      <w:r w:rsidR="00B84AAF">
        <w:rPr>
          <w:rFonts w:ascii="Times New Roman" w:hAnsi="Times New Roman" w:cs="Times New Roman" w:hint="eastAsia"/>
          <w:spacing w:val="-6"/>
          <w:szCs w:val="32"/>
        </w:rPr>
        <w:t>建立健全企业环境信用评价制度</w:t>
      </w:r>
      <w:r w:rsidR="00060AFC">
        <w:rPr>
          <w:rFonts w:ascii="Times New Roman" w:hAnsi="Times New Roman" w:cs="Times New Roman" w:hint="eastAsia"/>
          <w:spacing w:val="-6"/>
          <w:szCs w:val="32"/>
        </w:rPr>
        <w:t>，</w:t>
      </w:r>
      <w:r w:rsidR="00665D5E">
        <w:rPr>
          <w:rFonts w:ascii="Times New Roman" w:hAnsi="Times New Roman" w:cs="Times New Roman" w:hint="eastAsia"/>
          <w:spacing w:val="-6"/>
          <w:szCs w:val="32"/>
        </w:rPr>
        <w:t>将</w:t>
      </w:r>
      <w:r w:rsidR="00500A18">
        <w:rPr>
          <w:rFonts w:ascii="Times New Roman" w:hAnsi="Times New Roman" w:cs="Times New Roman" w:hint="eastAsia"/>
          <w:spacing w:val="-6"/>
          <w:szCs w:val="32"/>
        </w:rPr>
        <w:t>企业环境行为</w:t>
      </w:r>
      <w:r w:rsidR="005A219E">
        <w:rPr>
          <w:rFonts w:ascii="Times New Roman" w:hAnsi="Times New Roman" w:cs="Times New Roman" w:hint="eastAsia"/>
          <w:spacing w:val="-6"/>
          <w:szCs w:val="32"/>
        </w:rPr>
        <w:t>纳入</w:t>
      </w:r>
      <w:r w:rsidR="00035BA0">
        <w:rPr>
          <w:rFonts w:ascii="Times New Roman" w:hAnsi="Times New Roman" w:cs="Times New Roman" w:hint="eastAsia"/>
          <w:spacing w:val="-6"/>
          <w:szCs w:val="32"/>
        </w:rPr>
        <w:t>信用评价</w:t>
      </w:r>
      <w:r w:rsidR="007D6ED0">
        <w:rPr>
          <w:rFonts w:ascii="Times New Roman" w:hAnsi="Times New Roman" w:cs="Times New Roman" w:hint="eastAsia"/>
          <w:spacing w:val="-6"/>
          <w:szCs w:val="32"/>
        </w:rPr>
        <w:t>体系</w:t>
      </w:r>
      <w:r w:rsidR="009A196E">
        <w:rPr>
          <w:rFonts w:ascii="Times New Roman" w:hAnsi="Times New Roman" w:cs="Times New Roman" w:hint="eastAsia"/>
          <w:spacing w:val="-6"/>
          <w:szCs w:val="32"/>
        </w:rPr>
        <w:t>，禁止</w:t>
      </w:r>
      <w:r w:rsidR="00353EA0">
        <w:rPr>
          <w:rFonts w:ascii="Times New Roman" w:hAnsi="Times New Roman" w:cs="Times New Roman" w:hint="eastAsia"/>
          <w:spacing w:val="-6"/>
          <w:szCs w:val="32"/>
        </w:rPr>
        <w:t>环境失信企业向政府提供产品和服务</w:t>
      </w:r>
      <w:r w:rsidR="00C040B5">
        <w:rPr>
          <w:rFonts w:ascii="Times New Roman" w:hAnsi="Times New Roman" w:cs="Times New Roman" w:hint="eastAsia"/>
          <w:spacing w:val="-6"/>
          <w:szCs w:val="32"/>
        </w:rPr>
        <w:t>。</w:t>
      </w:r>
      <w:r w:rsidR="00583853">
        <w:rPr>
          <w:rFonts w:ascii="Times New Roman" w:hAnsi="Times New Roman" w:cs="Times New Roman" w:hint="eastAsia"/>
          <w:spacing w:val="-6"/>
          <w:szCs w:val="32"/>
        </w:rPr>
        <w:t>推行约束与激励并举的管理制度，</w:t>
      </w:r>
      <w:r w:rsidR="00727060">
        <w:rPr>
          <w:rFonts w:ascii="Times New Roman" w:hAnsi="Times New Roman" w:cs="Times New Roman" w:hint="eastAsia"/>
          <w:spacing w:val="-6"/>
          <w:szCs w:val="32"/>
        </w:rPr>
        <w:t>鼓励</w:t>
      </w:r>
      <w:r w:rsidR="009157B1" w:rsidRPr="009157B1">
        <w:rPr>
          <w:rFonts w:ascii="Times New Roman" w:hAnsi="Times New Roman" w:cs="Times New Roman" w:hint="eastAsia"/>
          <w:spacing w:val="-6"/>
          <w:szCs w:val="32"/>
        </w:rPr>
        <w:t>排污企业</w:t>
      </w:r>
      <w:r w:rsidR="00575FA6">
        <w:rPr>
          <w:rFonts w:ascii="Times New Roman" w:hAnsi="Times New Roman" w:cs="Times New Roman" w:hint="eastAsia"/>
          <w:spacing w:val="-6"/>
          <w:szCs w:val="32"/>
        </w:rPr>
        <w:t>自觉加强</w:t>
      </w:r>
      <w:r w:rsidR="00126732">
        <w:rPr>
          <w:rFonts w:ascii="Times New Roman" w:hAnsi="Times New Roman" w:cs="Times New Roman" w:hint="eastAsia"/>
          <w:spacing w:val="-6"/>
          <w:szCs w:val="32"/>
        </w:rPr>
        <w:t>环保</w:t>
      </w:r>
      <w:r w:rsidR="00112D80">
        <w:rPr>
          <w:rFonts w:ascii="Times New Roman" w:hAnsi="Times New Roman" w:cs="Times New Roman" w:hint="eastAsia"/>
          <w:spacing w:val="-6"/>
          <w:szCs w:val="32"/>
        </w:rPr>
        <w:t>制度建设，</w:t>
      </w:r>
      <w:r w:rsidR="00EF09EA">
        <w:rPr>
          <w:rFonts w:ascii="Times New Roman" w:hAnsi="Times New Roman" w:cs="Times New Roman" w:hint="eastAsia"/>
          <w:spacing w:val="-6"/>
          <w:szCs w:val="32"/>
        </w:rPr>
        <w:t>主动</w:t>
      </w:r>
      <w:r w:rsidR="009157B1" w:rsidRPr="009157B1">
        <w:rPr>
          <w:rFonts w:ascii="Times New Roman" w:hAnsi="Times New Roman" w:cs="Times New Roman" w:hint="eastAsia"/>
          <w:spacing w:val="-6"/>
          <w:szCs w:val="32"/>
        </w:rPr>
        <w:t>承担污染防治主体责任，积极践行绿色生产方式，</w:t>
      </w:r>
      <w:r w:rsidR="002732DC">
        <w:rPr>
          <w:rFonts w:ascii="Times New Roman" w:hAnsi="Times New Roman" w:cs="Times New Roman" w:hint="eastAsia"/>
          <w:spacing w:val="-6"/>
          <w:szCs w:val="32"/>
        </w:rPr>
        <w:t>加大治污减排力度，</w:t>
      </w:r>
      <w:r w:rsidR="009157B1" w:rsidRPr="009157B1">
        <w:rPr>
          <w:rFonts w:ascii="Times New Roman" w:hAnsi="Times New Roman" w:cs="Times New Roman" w:hint="eastAsia"/>
          <w:spacing w:val="-6"/>
          <w:szCs w:val="32"/>
        </w:rPr>
        <w:t>执行环境影响评价、排污许可、总量控制、损害赔偿、自行监测、信息公开等制度，严格落实污染</w:t>
      </w:r>
      <w:r w:rsidR="009C0902">
        <w:rPr>
          <w:rFonts w:ascii="Times New Roman" w:hAnsi="Times New Roman" w:cs="Times New Roman" w:hint="eastAsia"/>
          <w:spacing w:val="-6"/>
          <w:szCs w:val="32"/>
        </w:rPr>
        <w:t>减排</w:t>
      </w:r>
      <w:r w:rsidR="009157B1" w:rsidRPr="009157B1">
        <w:rPr>
          <w:rFonts w:ascii="Times New Roman" w:hAnsi="Times New Roman" w:cs="Times New Roman" w:hint="eastAsia"/>
          <w:spacing w:val="-6"/>
          <w:szCs w:val="32"/>
        </w:rPr>
        <w:t>、生态保护、风险管控、在线监控、应急处置等措施，切实提高治污水平，坚决做到达标排放</w:t>
      </w:r>
      <w:r w:rsidR="009C0902">
        <w:rPr>
          <w:rFonts w:ascii="Times New Roman" w:hAnsi="Times New Roman" w:cs="Times New Roman" w:hint="eastAsia"/>
          <w:spacing w:val="-6"/>
          <w:szCs w:val="32"/>
        </w:rPr>
        <w:t>。</w:t>
      </w:r>
    </w:p>
    <w:p w14:paraId="215E5877" w14:textId="59C99523" w:rsidR="00A84B5C" w:rsidRDefault="00A84B5C" w:rsidP="00B32CD2">
      <w:pPr>
        <w:ind w:firstLine="618"/>
        <w:rPr>
          <w:rFonts w:ascii="Times New Roman" w:hAnsi="Times New Roman" w:cs="Times New Roman"/>
          <w:spacing w:val="-6"/>
          <w:szCs w:val="32"/>
        </w:rPr>
      </w:pPr>
      <w:r w:rsidRPr="00A95FA2">
        <w:rPr>
          <w:rFonts w:ascii="Times New Roman" w:hAnsi="Times New Roman" w:cs="Times New Roman" w:hint="eastAsia"/>
          <w:b/>
          <w:bCs/>
          <w:spacing w:val="-6"/>
          <w:szCs w:val="32"/>
        </w:rPr>
        <w:t>实施排污许可证管理制度</w:t>
      </w:r>
      <w:r w:rsidR="00911515" w:rsidRPr="00A95FA2">
        <w:rPr>
          <w:rFonts w:ascii="Times New Roman" w:hAnsi="Times New Roman" w:cs="Times New Roman" w:hint="eastAsia"/>
          <w:b/>
          <w:bCs/>
          <w:spacing w:val="-6"/>
          <w:szCs w:val="32"/>
        </w:rPr>
        <w:t>。</w:t>
      </w:r>
      <w:r w:rsidR="00B32CD2" w:rsidRPr="00B32CD2">
        <w:rPr>
          <w:rFonts w:ascii="Times New Roman" w:hAnsi="Times New Roman" w:cs="Times New Roman" w:hint="eastAsia"/>
          <w:spacing w:val="-6"/>
          <w:szCs w:val="32"/>
        </w:rPr>
        <w:t>加快推进</w:t>
      </w:r>
      <w:r w:rsidR="00142AB9">
        <w:rPr>
          <w:rFonts w:ascii="Times New Roman" w:hAnsi="Times New Roman" w:cs="Times New Roman" w:hint="eastAsia"/>
          <w:spacing w:val="-6"/>
          <w:szCs w:val="32"/>
        </w:rPr>
        <w:t>“一证式”</w:t>
      </w:r>
      <w:r w:rsidR="00B32CD2" w:rsidRPr="00B32CD2">
        <w:rPr>
          <w:rFonts w:ascii="Times New Roman" w:hAnsi="Times New Roman" w:cs="Times New Roman" w:hint="eastAsia"/>
          <w:spacing w:val="-6"/>
          <w:szCs w:val="32"/>
        </w:rPr>
        <w:t>排污许可制度实施，全面完成所有行业排污许可证登记</w:t>
      </w:r>
      <w:r w:rsidR="00BD3FDE">
        <w:rPr>
          <w:rFonts w:ascii="Times New Roman" w:hAnsi="Times New Roman" w:cs="Times New Roman" w:hint="eastAsia"/>
          <w:spacing w:val="-6"/>
          <w:szCs w:val="32"/>
        </w:rPr>
        <w:t>、</w:t>
      </w:r>
      <w:r w:rsidR="00B32CD2" w:rsidRPr="00B32CD2">
        <w:rPr>
          <w:rFonts w:ascii="Times New Roman" w:hAnsi="Times New Roman" w:cs="Times New Roman" w:hint="eastAsia"/>
          <w:spacing w:val="-6"/>
          <w:szCs w:val="32"/>
        </w:rPr>
        <w:t>核发工作，实现固定污染源“全覆盖”。加强排污许可证</w:t>
      </w:r>
      <w:r w:rsidR="003567E9">
        <w:rPr>
          <w:rFonts w:ascii="Times New Roman" w:hAnsi="Times New Roman" w:cs="Times New Roman" w:hint="eastAsia"/>
          <w:spacing w:val="-6"/>
          <w:szCs w:val="32"/>
        </w:rPr>
        <w:t>事中事</w:t>
      </w:r>
      <w:r w:rsidR="00B32CD2" w:rsidRPr="00B32CD2">
        <w:rPr>
          <w:rFonts w:ascii="Times New Roman" w:hAnsi="Times New Roman" w:cs="Times New Roman" w:hint="eastAsia"/>
          <w:spacing w:val="-6"/>
          <w:szCs w:val="32"/>
        </w:rPr>
        <w:t>后监管，引导企业持证排污、按证排污</w:t>
      </w:r>
      <w:r w:rsidR="002667D1">
        <w:rPr>
          <w:rFonts w:ascii="Times New Roman" w:hAnsi="Times New Roman" w:cs="Times New Roman" w:hint="eastAsia"/>
          <w:spacing w:val="-6"/>
          <w:szCs w:val="32"/>
        </w:rPr>
        <w:t>。</w:t>
      </w:r>
      <w:r w:rsidR="004465C1">
        <w:rPr>
          <w:rFonts w:ascii="Times New Roman" w:hAnsi="Times New Roman" w:cs="Times New Roman" w:hint="eastAsia"/>
          <w:spacing w:val="-6"/>
          <w:szCs w:val="32"/>
        </w:rPr>
        <w:t>建立健全</w:t>
      </w:r>
      <w:r w:rsidR="002445A5">
        <w:rPr>
          <w:rFonts w:ascii="Times New Roman" w:hAnsi="Times New Roman" w:cs="Times New Roman" w:hint="eastAsia"/>
          <w:spacing w:val="-6"/>
          <w:szCs w:val="32"/>
        </w:rPr>
        <w:t>以排污许可证管理为核心的总量控制和</w:t>
      </w:r>
      <w:r w:rsidR="00674848">
        <w:rPr>
          <w:rFonts w:ascii="Times New Roman" w:hAnsi="Times New Roman" w:cs="Times New Roman" w:hint="eastAsia"/>
          <w:spacing w:val="-6"/>
          <w:szCs w:val="32"/>
        </w:rPr>
        <w:t>固定</w:t>
      </w:r>
      <w:r w:rsidR="001D23F6">
        <w:rPr>
          <w:rFonts w:ascii="Times New Roman" w:hAnsi="Times New Roman" w:cs="Times New Roman" w:hint="eastAsia"/>
          <w:spacing w:val="-6"/>
          <w:szCs w:val="32"/>
        </w:rPr>
        <w:t>污染源全过程</w:t>
      </w:r>
      <w:r w:rsidR="002436F0">
        <w:rPr>
          <w:rFonts w:ascii="Times New Roman" w:hAnsi="Times New Roman" w:cs="Times New Roman" w:hint="eastAsia"/>
          <w:spacing w:val="-6"/>
          <w:szCs w:val="32"/>
        </w:rPr>
        <w:t>管理体系</w:t>
      </w:r>
      <w:r w:rsidR="002667D1">
        <w:rPr>
          <w:rFonts w:ascii="Times New Roman" w:hAnsi="Times New Roman" w:cs="Times New Roman" w:hint="eastAsia"/>
          <w:spacing w:val="-6"/>
          <w:szCs w:val="32"/>
        </w:rPr>
        <w:t>，</w:t>
      </w:r>
      <w:r w:rsidR="0090587B">
        <w:rPr>
          <w:rFonts w:ascii="Times New Roman" w:hAnsi="Times New Roman" w:cs="Times New Roman" w:hint="eastAsia"/>
          <w:spacing w:val="-6"/>
          <w:szCs w:val="32"/>
        </w:rPr>
        <w:t>实现排污许可管理的全覆盖。</w:t>
      </w:r>
    </w:p>
    <w:p w14:paraId="3B7496BC" w14:textId="77777777" w:rsidR="00C307B5" w:rsidRPr="00530C13" w:rsidRDefault="00272DEB" w:rsidP="00A95FA2">
      <w:pPr>
        <w:pStyle w:val="2"/>
        <w:rPr>
          <w:rFonts w:ascii="Times New Roman" w:hAnsi="Times New Roman" w:cs="Times New Roman"/>
        </w:rPr>
      </w:pPr>
      <w:bookmarkStart w:id="206" w:name="_Toc57887920"/>
      <w:bookmarkStart w:id="207" w:name="_Toc57896558"/>
      <w:bookmarkStart w:id="208" w:name="_Toc60824514"/>
      <w:bookmarkStart w:id="209" w:name="_Toc60932059"/>
      <w:bookmarkStart w:id="210" w:name="_Toc89775962"/>
      <w:r>
        <w:rPr>
          <w:rFonts w:ascii="Times New Roman" w:hAnsi="Times New Roman" w:cs="Times New Roman" w:hint="eastAsia"/>
        </w:rPr>
        <w:t>第</w:t>
      </w:r>
      <w:r w:rsidR="008949FE">
        <w:rPr>
          <w:rFonts w:ascii="Times New Roman" w:hAnsi="Times New Roman" w:cs="Times New Roman" w:hint="eastAsia"/>
        </w:rPr>
        <w:t>三</w:t>
      </w:r>
      <w:r>
        <w:rPr>
          <w:rFonts w:ascii="Times New Roman" w:hAnsi="Times New Roman" w:cs="Times New Roman" w:hint="eastAsia"/>
        </w:rPr>
        <w:t>节</w:t>
      </w:r>
      <w:r>
        <w:rPr>
          <w:rFonts w:ascii="Times New Roman" w:hAnsi="Times New Roman" w:cs="Times New Roman" w:hint="eastAsia"/>
        </w:rPr>
        <w:t xml:space="preserve"> </w:t>
      </w:r>
      <w:r w:rsidR="00C307B5" w:rsidRPr="00530C13">
        <w:rPr>
          <w:rFonts w:ascii="Times New Roman" w:hAnsi="Times New Roman" w:cs="Times New Roman"/>
        </w:rPr>
        <w:t>健全市场运作机制</w:t>
      </w:r>
      <w:bookmarkEnd w:id="206"/>
      <w:bookmarkEnd w:id="207"/>
      <w:bookmarkEnd w:id="208"/>
      <w:bookmarkEnd w:id="209"/>
      <w:bookmarkEnd w:id="210"/>
    </w:p>
    <w:p w14:paraId="02C78B68" w14:textId="77777777" w:rsidR="00DE14F2" w:rsidRDefault="00431039" w:rsidP="00614960">
      <w:pPr>
        <w:ind w:firstLine="618"/>
        <w:rPr>
          <w:rFonts w:ascii="Times New Roman" w:hAnsi="Times New Roman" w:cs="Times New Roman"/>
          <w:spacing w:val="-6"/>
          <w:szCs w:val="32"/>
        </w:rPr>
      </w:pPr>
      <w:r w:rsidRPr="00A95FA2">
        <w:rPr>
          <w:rFonts w:ascii="Times New Roman" w:hAnsi="Times New Roman" w:cs="Times New Roman" w:hint="eastAsia"/>
          <w:b/>
          <w:bCs/>
          <w:spacing w:val="-6"/>
          <w:szCs w:val="32"/>
        </w:rPr>
        <w:t>完善</w:t>
      </w:r>
      <w:r w:rsidR="00D15D09" w:rsidRPr="00A95FA2">
        <w:rPr>
          <w:rFonts w:ascii="Times New Roman" w:hAnsi="Times New Roman" w:cs="Times New Roman" w:hint="eastAsia"/>
          <w:b/>
          <w:bCs/>
          <w:spacing w:val="-6"/>
          <w:szCs w:val="32"/>
        </w:rPr>
        <w:t>环境资源市场化配置</w:t>
      </w:r>
      <w:r w:rsidR="00EC4393" w:rsidRPr="00A95FA2">
        <w:rPr>
          <w:rFonts w:ascii="Times New Roman" w:hAnsi="Times New Roman" w:cs="Times New Roman" w:hint="eastAsia"/>
          <w:b/>
          <w:bCs/>
          <w:spacing w:val="-6"/>
          <w:szCs w:val="32"/>
        </w:rPr>
        <w:t>。</w:t>
      </w:r>
      <w:r w:rsidR="00DE14F2">
        <w:rPr>
          <w:rFonts w:ascii="Times New Roman" w:hAnsi="Times New Roman" w:cs="Times New Roman" w:hint="eastAsia"/>
          <w:spacing w:val="-6"/>
          <w:szCs w:val="32"/>
        </w:rPr>
        <w:t>积极</w:t>
      </w:r>
      <w:r w:rsidR="001B0398">
        <w:rPr>
          <w:rFonts w:ascii="Times New Roman" w:hAnsi="Times New Roman" w:cs="Times New Roman" w:hint="eastAsia"/>
          <w:spacing w:val="-6"/>
          <w:szCs w:val="32"/>
        </w:rPr>
        <w:t>推动排污权</w:t>
      </w:r>
      <w:r w:rsidR="0016607D">
        <w:rPr>
          <w:rFonts w:ascii="Times New Roman" w:hAnsi="Times New Roman" w:cs="Times New Roman" w:hint="eastAsia"/>
          <w:spacing w:val="-6"/>
          <w:szCs w:val="32"/>
        </w:rPr>
        <w:t>有偿使用和交易</w:t>
      </w:r>
      <w:r w:rsidR="00313DFA">
        <w:rPr>
          <w:rFonts w:ascii="Times New Roman" w:hAnsi="Times New Roman" w:cs="Times New Roman" w:hint="eastAsia"/>
          <w:spacing w:val="-6"/>
          <w:szCs w:val="32"/>
        </w:rPr>
        <w:t>的</w:t>
      </w:r>
      <w:r w:rsidR="001B0398">
        <w:rPr>
          <w:rFonts w:ascii="Times New Roman" w:hAnsi="Times New Roman" w:cs="Times New Roman" w:hint="eastAsia"/>
          <w:spacing w:val="-6"/>
          <w:szCs w:val="32"/>
        </w:rPr>
        <w:t>深入开展</w:t>
      </w:r>
      <w:r w:rsidR="00313DFA">
        <w:rPr>
          <w:rFonts w:ascii="Times New Roman" w:hAnsi="Times New Roman" w:cs="Times New Roman" w:hint="eastAsia"/>
          <w:spacing w:val="-6"/>
          <w:szCs w:val="32"/>
        </w:rPr>
        <w:t>，</w:t>
      </w:r>
      <w:r w:rsidR="00766C5F">
        <w:rPr>
          <w:rFonts w:ascii="Times New Roman" w:hAnsi="Times New Roman" w:cs="Times New Roman" w:hint="eastAsia"/>
          <w:spacing w:val="-6"/>
          <w:szCs w:val="32"/>
        </w:rPr>
        <w:t>优化排污权的初始分配，</w:t>
      </w:r>
      <w:r w:rsidR="00262603">
        <w:rPr>
          <w:rFonts w:ascii="Times New Roman" w:hAnsi="Times New Roman" w:cs="Times New Roman" w:hint="eastAsia"/>
          <w:spacing w:val="-6"/>
          <w:szCs w:val="32"/>
        </w:rPr>
        <w:t>完善排污权交易制度，</w:t>
      </w:r>
      <w:r w:rsidR="008E13BD">
        <w:rPr>
          <w:rFonts w:ascii="Times New Roman" w:hAnsi="Times New Roman" w:cs="Times New Roman" w:hint="eastAsia"/>
          <w:spacing w:val="-6"/>
          <w:szCs w:val="32"/>
        </w:rPr>
        <w:t>不断创新排污权交易激励措施。</w:t>
      </w:r>
    </w:p>
    <w:p w14:paraId="3C3BD7D8" w14:textId="77777777" w:rsidR="00C9500A" w:rsidRDefault="00E32CD2" w:rsidP="00CB2A55">
      <w:pPr>
        <w:ind w:firstLine="618"/>
        <w:rPr>
          <w:rFonts w:ascii="Times New Roman" w:hAnsi="Times New Roman" w:cs="Times New Roman"/>
          <w:spacing w:val="-6"/>
          <w:szCs w:val="32"/>
        </w:rPr>
      </w:pPr>
      <w:r w:rsidRPr="00A95FA2">
        <w:rPr>
          <w:rFonts w:ascii="Times New Roman" w:hAnsi="Times New Roman" w:cs="Times New Roman" w:hint="eastAsia"/>
          <w:b/>
          <w:bCs/>
          <w:spacing w:val="-6"/>
          <w:szCs w:val="32"/>
        </w:rPr>
        <w:lastRenderedPageBreak/>
        <w:t>创新环保投融资方式</w:t>
      </w:r>
      <w:r w:rsidR="00391894" w:rsidRPr="00A95FA2">
        <w:rPr>
          <w:rFonts w:ascii="Times New Roman" w:hAnsi="Times New Roman" w:cs="Times New Roman" w:hint="eastAsia"/>
          <w:b/>
          <w:bCs/>
          <w:spacing w:val="-6"/>
          <w:szCs w:val="32"/>
        </w:rPr>
        <w:t>。</w:t>
      </w:r>
      <w:r w:rsidR="00DE14F2">
        <w:rPr>
          <w:rFonts w:ascii="Times New Roman" w:hAnsi="Times New Roman" w:cs="Times New Roman" w:hint="eastAsia"/>
          <w:spacing w:val="-6"/>
          <w:szCs w:val="32"/>
        </w:rPr>
        <w:t>推行政府和社会资本合作、政府购买环保服务等模式，</w:t>
      </w:r>
      <w:r w:rsidR="00AD422B">
        <w:rPr>
          <w:rFonts w:ascii="Times New Roman" w:hAnsi="Times New Roman" w:cs="Times New Roman" w:hint="eastAsia"/>
          <w:spacing w:val="-6"/>
          <w:szCs w:val="32"/>
        </w:rPr>
        <w:t>培育</w:t>
      </w:r>
      <w:r w:rsidR="00CA6F13">
        <w:rPr>
          <w:rFonts w:ascii="Times New Roman" w:hAnsi="Times New Roman" w:cs="Times New Roman" w:hint="eastAsia"/>
          <w:spacing w:val="-6"/>
          <w:szCs w:val="32"/>
        </w:rPr>
        <w:t>环境治理和生态保护</w:t>
      </w:r>
      <w:r w:rsidR="0089182A">
        <w:rPr>
          <w:rFonts w:ascii="Times New Roman" w:hAnsi="Times New Roman" w:cs="Times New Roman" w:hint="eastAsia"/>
          <w:spacing w:val="-6"/>
          <w:szCs w:val="32"/>
        </w:rPr>
        <w:t>市场主体，积极推进</w:t>
      </w:r>
      <w:r w:rsidR="00AD422B">
        <w:rPr>
          <w:rFonts w:ascii="Times New Roman" w:hAnsi="Times New Roman" w:cs="Times New Roman" w:hint="eastAsia"/>
          <w:spacing w:val="-6"/>
          <w:szCs w:val="32"/>
        </w:rPr>
        <w:t>环境污染第三方治理，</w:t>
      </w:r>
      <w:r w:rsidR="00AD422B" w:rsidRPr="00AD422B">
        <w:rPr>
          <w:rFonts w:ascii="Times New Roman" w:hAnsi="Times New Roman" w:cs="Times New Roman" w:hint="eastAsia"/>
          <w:spacing w:val="-6"/>
          <w:szCs w:val="32"/>
        </w:rPr>
        <w:t>完善推广政府和社会资本合作（</w:t>
      </w:r>
      <w:r w:rsidR="00AD422B" w:rsidRPr="00AD422B">
        <w:rPr>
          <w:rFonts w:ascii="Times New Roman" w:hAnsi="Times New Roman" w:cs="Times New Roman"/>
          <w:spacing w:val="-6"/>
          <w:szCs w:val="32"/>
        </w:rPr>
        <w:t>PPP</w:t>
      </w:r>
      <w:r w:rsidR="00AD422B" w:rsidRPr="00AD422B">
        <w:rPr>
          <w:rFonts w:ascii="Times New Roman" w:hAnsi="Times New Roman" w:cs="Times New Roman"/>
          <w:spacing w:val="-6"/>
          <w:szCs w:val="32"/>
        </w:rPr>
        <w:t>）治理模式，鼓励社会资本</w:t>
      </w:r>
      <w:r w:rsidR="00AD422B" w:rsidRPr="00AD422B">
        <w:rPr>
          <w:rFonts w:ascii="Times New Roman" w:hAnsi="Times New Roman" w:cs="Times New Roman" w:hint="eastAsia"/>
          <w:spacing w:val="-6"/>
          <w:szCs w:val="32"/>
        </w:rPr>
        <w:t>进入环保市场。完善绿色金融体系，深化绿色信贷、绿色债券</w:t>
      </w:r>
      <w:r w:rsidR="00A72544">
        <w:rPr>
          <w:rFonts w:ascii="Times New Roman" w:hAnsi="Times New Roman" w:cs="Times New Roman" w:hint="eastAsia"/>
          <w:spacing w:val="-6"/>
          <w:szCs w:val="32"/>
        </w:rPr>
        <w:t>、环境污染责任保险</w:t>
      </w:r>
      <w:r w:rsidR="00AD422B" w:rsidRPr="00AD422B">
        <w:rPr>
          <w:rFonts w:ascii="Times New Roman" w:hAnsi="Times New Roman" w:cs="Times New Roman" w:hint="eastAsia"/>
          <w:spacing w:val="-6"/>
          <w:szCs w:val="32"/>
        </w:rPr>
        <w:t>等制度。支持设立各类绿色发展基金，实行市场化运作。</w:t>
      </w:r>
    </w:p>
    <w:p w14:paraId="5ED442C0" w14:textId="77777777" w:rsidR="00CB2A55" w:rsidRPr="00CC1972" w:rsidRDefault="00CB2A55" w:rsidP="00CB2A55">
      <w:pPr>
        <w:ind w:firstLine="618"/>
        <w:rPr>
          <w:rFonts w:ascii="Times New Roman" w:hAnsi="Times New Roman" w:cs="Times New Roman"/>
          <w:spacing w:val="-6"/>
          <w:szCs w:val="32"/>
        </w:rPr>
      </w:pPr>
      <w:r w:rsidRPr="00A95FA2">
        <w:rPr>
          <w:rFonts w:ascii="Times New Roman" w:hAnsi="Times New Roman" w:cs="Times New Roman" w:hint="eastAsia"/>
          <w:b/>
          <w:bCs/>
          <w:spacing w:val="-6"/>
          <w:szCs w:val="32"/>
        </w:rPr>
        <w:t>建立健全流域生态补偿机制。</w:t>
      </w:r>
      <w:r w:rsidRPr="00CC1972">
        <w:rPr>
          <w:rFonts w:ascii="Times New Roman" w:hAnsi="Times New Roman" w:cs="Times New Roman"/>
          <w:spacing w:val="-6"/>
          <w:szCs w:val="32"/>
        </w:rPr>
        <w:t>开展地区间横向生态补偿机制研究，</w:t>
      </w:r>
      <w:r w:rsidR="002054B3">
        <w:rPr>
          <w:rFonts w:ascii="Times New Roman" w:hAnsi="Times New Roman" w:cs="Times New Roman" w:hint="eastAsia"/>
          <w:spacing w:val="-6"/>
          <w:szCs w:val="32"/>
        </w:rPr>
        <w:t>落实</w:t>
      </w:r>
      <w:r w:rsidR="00D57B1E">
        <w:rPr>
          <w:rFonts w:ascii="Times New Roman" w:hAnsi="Times New Roman" w:cs="Times New Roman" w:hint="eastAsia"/>
          <w:spacing w:val="-6"/>
          <w:szCs w:val="32"/>
        </w:rPr>
        <w:t>流域生态补偿办法，</w:t>
      </w:r>
      <w:r w:rsidR="002D60FD">
        <w:rPr>
          <w:rFonts w:ascii="Times New Roman" w:hAnsi="Times New Roman" w:cs="Times New Roman" w:hint="eastAsia"/>
          <w:spacing w:val="-6"/>
          <w:szCs w:val="32"/>
        </w:rPr>
        <w:t>以</w:t>
      </w:r>
      <w:r w:rsidR="006A76BD">
        <w:rPr>
          <w:rFonts w:ascii="Times New Roman" w:hAnsi="Times New Roman" w:cs="Times New Roman" w:hint="eastAsia"/>
          <w:spacing w:val="-6"/>
          <w:szCs w:val="32"/>
        </w:rPr>
        <w:t>流域</w:t>
      </w:r>
      <w:r w:rsidR="006A76BD">
        <w:rPr>
          <w:rFonts w:ascii="Times New Roman" w:hAnsi="Times New Roman" w:cs="Times New Roman"/>
          <w:spacing w:val="-6"/>
          <w:szCs w:val="32"/>
        </w:rPr>
        <w:t>交界</w:t>
      </w:r>
      <w:r w:rsidR="002D60FD">
        <w:rPr>
          <w:rFonts w:ascii="Times New Roman" w:hAnsi="Times New Roman" w:cs="Times New Roman" w:hint="eastAsia"/>
          <w:spacing w:val="-6"/>
          <w:szCs w:val="32"/>
        </w:rPr>
        <w:t>断面水质为主要评定依据，构建</w:t>
      </w:r>
      <w:r w:rsidR="00874472">
        <w:rPr>
          <w:rFonts w:ascii="Times New Roman" w:hAnsi="Times New Roman" w:cs="Times New Roman" w:hint="eastAsia"/>
          <w:spacing w:val="-6"/>
          <w:szCs w:val="32"/>
        </w:rPr>
        <w:t>以环境质量为导向的生态补偿制度，</w:t>
      </w:r>
      <w:r w:rsidR="0029780A">
        <w:rPr>
          <w:rFonts w:ascii="Times New Roman" w:hAnsi="Times New Roman" w:cs="Times New Roman" w:hint="eastAsia"/>
          <w:spacing w:val="-6"/>
          <w:szCs w:val="32"/>
        </w:rPr>
        <w:t>建立并完善森林、湿地等领域生态保护补偿制度。</w:t>
      </w:r>
    </w:p>
    <w:p w14:paraId="1011A2F5" w14:textId="77777777" w:rsidR="00C307B5" w:rsidRPr="00530C13" w:rsidRDefault="00272DEB" w:rsidP="00A95FA2">
      <w:pPr>
        <w:pStyle w:val="2"/>
        <w:rPr>
          <w:rFonts w:ascii="Times New Roman" w:hAnsi="Times New Roman" w:cs="Times New Roman"/>
        </w:rPr>
      </w:pPr>
      <w:bookmarkStart w:id="211" w:name="_Toc57887921"/>
      <w:bookmarkStart w:id="212" w:name="_Toc57896559"/>
      <w:bookmarkStart w:id="213" w:name="_Toc60824515"/>
      <w:bookmarkStart w:id="214" w:name="_Toc60932060"/>
      <w:bookmarkStart w:id="215" w:name="_Toc89775963"/>
      <w:r>
        <w:rPr>
          <w:rFonts w:ascii="Times New Roman" w:hAnsi="Times New Roman" w:cs="Times New Roman" w:hint="eastAsia"/>
        </w:rPr>
        <w:t>第</w:t>
      </w:r>
      <w:r w:rsidR="008949FE">
        <w:rPr>
          <w:rFonts w:ascii="Times New Roman" w:hAnsi="Times New Roman" w:cs="Times New Roman" w:hint="eastAsia"/>
        </w:rPr>
        <w:t>四</w:t>
      </w:r>
      <w:r>
        <w:rPr>
          <w:rFonts w:ascii="Times New Roman" w:hAnsi="Times New Roman" w:cs="Times New Roman" w:hint="eastAsia"/>
        </w:rPr>
        <w:t>节</w:t>
      </w:r>
      <w:r>
        <w:rPr>
          <w:rFonts w:ascii="Times New Roman" w:hAnsi="Times New Roman" w:cs="Times New Roman" w:hint="eastAsia"/>
        </w:rPr>
        <w:t xml:space="preserve"> </w:t>
      </w:r>
      <w:r w:rsidR="00E15D22" w:rsidRPr="00530C13">
        <w:rPr>
          <w:rFonts w:ascii="Times New Roman" w:hAnsi="Times New Roman" w:cs="Times New Roman"/>
        </w:rPr>
        <w:t>完善社会治理机制</w:t>
      </w:r>
      <w:bookmarkEnd w:id="211"/>
      <w:bookmarkEnd w:id="212"/>
      <w:bookmarkEnd w:id="213"/>
      <w:bookmarkEnd w:id="214"/>
      <w:bookmarkEnd w:id="215"/>
    </w:p>
    <w:p w14:paraId="0FA5575D" w14:textId="77777777" w:rsidR="00E51099" w:rsidRDefault="00FD6652" w:rsidP="005A5FBA">
      <w:pPr>
        <w:ind w:firstLine="618"/>
        <w:rPr>
          <w:rFonts w:ascii="Times New Roman" w:hAnsi="Times New Roman" w:cs="Times New Roman"/>
          <w:spacing w:val="-6"/>
          <w:szCs w:val="32"/>
        </w:rPr>
      </w:pPr>
      <w:r w:rsidRPr="00A95FA2">
        <w:rPr>
          <w:rFonts w:ascii="Times New Roman" w:hAnsi="Times New Roman" w:cs="Times New Roman" w:hint="eastAsia"/>
          <w:b/>
          <w:bCs/>
          <w:spacing w:val="-6"/>
          <w:szCs w:val="32"/>
        </w:rPr>
        <w:t>强化</w:t>
      </w:r>
      <w:r w:rsidR="00FA63F6" w:rsidRPr="00A95FA2">
        <w:rPr>
          <w:rFonts w:ascii="Times New Roman" w:hAnsi="Times New Roman" w:cs="Times New Roman" w:hint="eastAsia"/>
          <w:b/>
          <w:bCs/>
          <w:spacing w:val="-6"/>
          <w:szCs w:val="32"/>
        </w:rPr>
        <w:t>环境宣传教育</w:t>
      </w:r>
      <w:r w:rsidR="00E51099" w:rsidRPr="00A95FA2">
        <w:rPr>
          <w:rFonts w:ascii="Times New Roman" w:hAnsi="Times New Roman" w:cs="Times New Roman" w:hint="eastAsia"/>
          <w:b/>
          <w:bCs/>
          <w:spacing w:val="-6"/>
          <w:szCs w:val="32"/>
        </w:rPr>
        <w:t>。</w:t>
      </w:r>
      <w:r w:rsidR="00425332" w:rsidRPr="00CC1972">
        <w:rPr>
          <w:rFonts w:ascii="Times New Roman" w:hAnsi="Times New Roman" w:cs="Times New Roman"/>
          <w:spacing w:val="-6"/>
          <w:szCs w:val="32"/>
        </w:rPr>
        <w:t>将环境教育</w:t>
      </w:r>
      <w:r w:rsidR="008A11DB" w:rsidRPr="00CC1972">
        <w:rPr>
          <w:rFonts w:ascii="Times New Roman" w:hAnsi="Times New Roman" w:cs="Times New Roman"/>
          <w:spacing w:val="-6"/>
          <w:szCs w:val="32"/>
        </w:rPr>
        <w:t>列入</w:t>
      </w:r>
      <w:r w:rsidR="00970DE7" w:rsidRPr="00CC1972">
        <w:rPr>
          <w:rFonts w:ascii="Times New Roman" w:hAnsi="Times New Roman" w:cs="Times New Roman"/>
          <w:spacing w:val="-6"/>
          <w:szCs w:val="32"/>
        </w:rPr>
        <w:t>各类培训、教学、</w:t>
      </w:r>
      <w:r w:rsidR="00065F26" w:rsidRPr="00CC1972">
        <w:rPr>
          <w:rFonts w:ascii="Times New Roman" w:hAnsi="Times New Roman" w:cs="Times New Roman"/>
          <w:spacing w:val="-6"/>
          <w:szCs w:val="32"/>
        </w:rPr>
        <w:t>公益宣教计划，</w:t>
      </w:r>
      <w:r w:rsidR="00425332" w:rsidRPr="00CC1972">
        <w:rPr>
          <w:rFonts w:ascii="Times New Roman" w:hAnsi="Times New Roman" w:cs="Times New Roman"/>
          <w:spacing w:val="-6"/>
          <w:szCs w:val="32"/>
        </w:rPr>
        <w:t>积极开展</w:t>
      </w:r>
      <w:r w:rsidR="00326E76" w:rsidRPr="00CC1972">
        <w:rPr>
          <w:rFonts w:ascii="Times New Roman" w:hAnsi="Times New Roman" w:cs="Times New Roman"/>
          <w:spacing w:val="-6"/>
          <w:szCs w:val="32"/>
        </w:rPr>
        <w:t>低碳社区、低碳学校、低碳家庭系列创建活动，</w:t>
      </w:r>
      <w:r w:rsidR="00D36CC9">
        <w:rPr>
          <w:rFonts w:ascii="Times New Roman" w:hAnsi="Times New Roman" w:cs="Times New Roman" w:hint="eastAsia"/>
          <w:spacing w:val="-6"/>
          <w:szCs w:val="32"/>
        </w:rPr>
        <w:t>培育生态环境意识，</w:t>
      </w:r>
      <w:r w:rsidR="00FA63F6" w:rsidRPr="00CC1972">
        <w:rPr>
          <w:rFonts w:ascii="Times New Roman" w:hAnsi="Times New Roman" w:cs="Times New Roman"/>
          <w:spacing w:val="-6"/>
          <w:szCs w:val="32"/>
        </w:rPr>
        <w:t>鼓励公众自觉践行绿色生活、绿色消费，形成低碳节约、保护环境的社会风尚，提高全社会生态文明</w:t>
      </w:r>
      <w:r w:rsidR="00326E76" w:rsidRPr="00CC1972">
        <w:rPr>
          <w:rFonts w:ascii="Times New Roman" w:hAnsi="Times New Roman" w:cs="Times New Roman"/>
          <w:spacing w:val="-6"/>
          <w:szCs w:val="32"/>
        </w:rPr>
        <w:t>价值观</w:t>
      </w:r>
      <w:r w:rsidR="00FA63F6" w:rsidRPr="00CC1972">
        <w:rPr>
          <w:rFonts w:ascii="Times New Roman" w:hAnsi="Times New Roman" w:cs="Times New Roman"/>
          <w:spacing w:val="-6"/>
          <w:szCs w:val="32"/>
        </w:rPr>
        <w:t>。</w:t>
      </w:r>
    </w:p>
    <w:p w14:paraId="551553C4" w14:textId="77777777" w:rsidR="00E51099" w:rsidRDefault="00E51099" w:rsidP="005A5FBA">
      <w:pPr>
        <w:ind w:firstLine="618"/>
        <w:rPr>
          <w:rFonts w:ascii="Times New Roman" w:hAnsi="Times New Roman" w:cs="Times New Roman"/>
          <w:spacing w:val="-6"/>
          <w:szCs w:val="32"/>
        </w:rPr>
      </w:pPr>
      <w:r w:rsidRPr="00A95FA2">
        <w:rPr>
          <w:rFonts w:ascii="Times New Roman" w:hAnsi="Times New Roman" w:cs="Times New Roman" w:hint="eastAsia"/>
          <w:b/>
          <w:bCs/>
          <w:spacing w:val="-6"/>
          <w:szCs w:val="32"/>
        </w:rPr>
        <w:t>推进环境信息公开。</w:t>
      </w:r>
      <w:r w:rsidR="007D36C1" w:rsidRPr="00CC1972">
        <w:rPr>
          <w:rFonts w:ascii="Times New Roman" w:hAnsi="Times New Roman" w:cs="Times New Roman"/>
          <w:spacing w:val="-6"/>
          <w:szCs w:val="32"/>
        </w:rPr>
        <w:t>全面推进大气、水、土壤等生态环境信息公开、监管部门生态环境信息公开、排污单位环境信息公开以及建设项目环境影响评价信息公开</w:t>
      </w:r>
      <w:r w:rsidR="00CC4852">
        <w:rPr>
          <w:rFonts w:ascii="Times New Roman" w:hAnsi="Times New Roman" w:cs="Times New Roman" w:hint="eastAsia"/>
          <w:spacing w:val="-6"/>
          <w:szCs w:val="32"/>
        </w:rPr>
        <w:t>，</w:t>
      </w:r>
      <w:r w:rsidR="000C4608">
        <w:rPr>
          <w:rFonts w:ascii="Times New Roman" w:hAnsi="Times New Roman" w:cs="Times New Roman" w:hint="eastAsia"/>
          <w:spacing w:val="-6"/>
          <w:szCs w:val="32"/>
        </w:rPr>
        <w:t>环境信息公开率达到</w:t>
      </w:r>
      <w:r w:rsidR="000C4608">
        <w:rPr>
          <w:rFonts w:ascii="Times New Roman" w:hAnsi="Times New Roman" w:cs="Times New Roman" w:hint="eastAsia"/>
          <w:spacing w:val="-6"/>
          <w:szCs w:val="32"/>
        </w:rPr>
        <w:t>1</w:t>
      </w:r>
      <w:r w:rsidR="000C4608">
        <w:rPr>
          <w:rFonts w:ascii="Times New Roman" w:hAnsi="Times New Roman" w:cs="Times New Roman"/>
          <w:spacing w:val="-6"/>
          <w:szCs w:val="32"/>
        </w:rPr>
        <w:t>00%</w:t>
      </w:r>
      <w:r w:rsidR="007D36C1" w:rsidRPr="00CC1972">
        <w:rPr>
          <w:rFonts w:ascii="Times New Roman" w:hAnsi="Times New Roman" w:cs="Times New Roman"/>
          <w:spacing w:val="-6"/>
          <w:szCs w:val="32"/>
        </w:rPr>
        <w:t>。</w:t>
      </w:r>
      <w:r w:rsidR="00CC4852" w:rsidRPr="00CC1972">
        <w:rPr>
          <w:rFonts w:ascii="Times New Roman" w:hAnsi="Times New Roman" w:cs="Times New Roman"/>
          <w:spacing w:val="-6"/>
          <w:szCs w:val="32"/>
        </w:rPr>
        <w:t>充分发挥新闻媒体的重要作用，开设环境保护新闻报道专栏，公开曝光环境违法事件。</w:t>
      </w:r>
    </w:p>
    <w:p w14:paraId="2E3B5CE6" w14:textId="77777777" w:rsidR="005A5FBA" w:rsidRDefault="00283D7B" w:rsidP="005A5FBA">
      <w:pPr>
        <w:ind w:firstLine="618"/>
        <w:rPr>
          <w:rFonts w:ascii="Times New Roman" w:hAnsi="Times New Roman" w:cs="Times New Roman"/>
          <w:spacing w:val="-6"/>
          <w:szCs w:val="32"/>
        </w:rPr>
      </w:pPr>
      <w:r w:rsidRPr="00A95FA2">
        <w:rPr>
          <w:rFonts w:ascii="Times New Roman" w:hAnsi="Times New Roman" w:cs="Times New Roman" w:hint="eastAsia"/>
          <w:b/>
          <w:bCs/>
          <w:spacing w:val="-6"/>
          <w:szCs w:val="32"/>
        </w:rPr>
        <w:lastRenderedPageBreak/>
        <w:t>完善</w:t>
      </w:r>
      <w:r w:rsidR="00BF35AD" w:rsidRPr="00A95FA2">
        <w:rPr>
          <w:rFonts w:ascii="Times New Roman" w:hAnsi="Times New Roman" w:cs="Times New Roman" w:hint="eastAsia"/>
          <w:b/>
          <w:bCs/>
          <w:spacing w:val="-6"/>
          <w:szCs w:val="32"/>
        </w:rPr>
        <w:t>公众参与制度</w:t>
      </w:r>
      <w:r w:rsidR="00E51099" w:rsidRPr="00A95FA2">
        <w:rPr>
          <w:rFonts w:ascii="Times New Roman" w:hAnsi="Times New Roman" w:cs="Times New Roman" w:hint="eastAsia"/>
          <w:b/>
          <w:bCs/>
          <w:spacing w:val="-6"/>
          <w:szCs w:val="32"/>
        </w:rPr>
        <w:t>。</w:t>
      </w:r>
      <w:r w:rsidR="006E78DD" w:rsidRPr="00CC1972">
        <w:rPr>
          <w:rFonts w:ascii="Times New Roman" w:hAnsi="Times New Roman" w:cs="Times New Roman"/>
          <w:spacing w:val="-6"/>
          <w:szCs w:val="32"/>
        </w:rPr>
        <w:t>充分发挥</w:t>
      </w:r>
      <w:r w:rsidR="002344D3" w:rsidRPr="00CC1972">
        <w:rPr>
          <w:rFonts w:ascii="Times New Roman" w:hAnsi="Times New Roman" w:cs="Times New Roman"/>
          <w:spacing w:val="-6"/>
          <w:szCs w:val="32"/>
        </w:rPr>
        <w:t>广播、电视</w:t>
      </w:r>
      <w:r w:rsidR="00191481" w:rsidRPr="00CC1972">
        <w:rPr>
          <w:rFonts w:ascii="Times New Roman" w:hAnsi="Times New Roman" w:cs="Times New Roman"/>
          <w:spacing w:val="-6"/>
          <w:szCs w:val="32"/>
        </w:rPr>
        <w:t>、报纸和各类新媒体的</w:t>
      </w:r>
      <w:r w:rsidR="00837E10" w:rsidRPr="00CC1972">
        <w:rPr>
          <w:rFonts w:ascii="Times New Roman" w:hAnsi="Times New Roman" w:cs="Times New Roman"/>
          <w:spacing w:val="-6"/>
          <w:szCs w:val="32"/>
        </w:rPr>
        <w:t>监督作用，</w:t>
      </w:r>
      <w:r w:rsidR="00B94095" w:rsidRPr="00CC1972">
        <w:rPr>
          <w:rFonts w:ascii="Times New Roman" w:hAnsi="Times New Roman" w:cs="Times New Roman"/>
          <w:spacing w:val="-6"/>
          <w:szCs w:val="32"/>
        </w:rPr>
        <w:t>鼓励公众对政府环保工作、企业排污行为进行监督</w:t>
      </w:r>
      <w:r w:rsidR="0087771E">
        <w:rPr>
          <w:rFonts w:ascii="Times New Roman" w:hAnsi="Times New Roman" w:cs="Times New Roman" w:hint="eastAsia"/>
          <w:spacing w:val="-6"/>
          <w:szCs w:val="32"/>
        </w:rPr>
        <w:t>。</w:t>
      </w:r>
      <w:r w:rsidR="0087771E" w:rsidRPr="0087771E">
        <w:rPr>
          <w:rFonts w:ascii="Times New Roman" w:hAnsi="Times New Roman" w:cs="Times New Roman" w:hint="eastAsia"/>
          <w:spacing w:val="-6"/>
          <w:szCs w:val="32"/>
        </w:rPr>
        <w:t>畅通环境信访、</w:t>
      </w:r>
      <w:r w:rsidR="0087771E" w:rsidRPr="0087771E">
        <w:rPr>
          <w:rFonts w:ascii="Times New Roman" w:hAnsi="Times New Roman" w:cs="Times New Roman"/>
          <w:spacing w:val="-6"/>
          <w:szCs w:val="32"/>
        </w:rPr>
        <w:t>12369</w:t>
      </w:r>
      <w:r w:rsidR="0087771E" w:rsidRPr="0087771E">
        <w:rPr>
          <w:rFonts w:ascii="Times New Roman" w:hAnsi="Times New Roman" w:cs="Times New Roman"/>
          <w:spacing w:val="-6"/>
          <w:szCs w:val="32"/>
        </w:rPr>
        <w:t>环保热线、网络邮箱等投诉举报渠道，推行环境破坏和环境违法有奖举报制度</w:t>
      </w:r>
      <w:r w:rsidR="00411766" w:rsidRPr="00CC1972">
        <w:rPr>
          <w:rFonts w:ascii="Times New Roman" w:hAnsi="Times New Roman" w:cs="Times New Roman"/>
          <w:spacing w:val="-6"/>
          <w:szCs w:val="32"/>
        </w:rPr>
        <w:t>，</w:t>
      </w:r>
      <w:r w:rsidR="00174CF9" w:rsidRPr="0087771E">
        <w:rPr>
          <w:rFonts w:ascii="Times New Roman" w:hAnsi="Times New Roman" w:cs="Times New Roman"/>
          <w:spacing w:val="-6"/>
          <w:szCs w:val="32"/>
        </w:rPr>
        <w:t>鼓励公众监督</w:t>
      </w:r>
      <w:r w:rsidR="00C90FFC">
        <w:rPr>
          <w:rFonts w:ascii="Times New Roman" w:hAnsi="Times New Roman" w:cs="Times New Roman" w:hint="eastAsia"/>
          <w:spacing w:val="-6"/>
          <w:szCs w:val="32"/>
        </w:rPr>
        <w:t>举报</w:t>
      </w:r>
      <w:r w:rsidR="00174CF9" w:rsidRPr="0087771E">
        <w:rPr>
          <w:rFonts w:ascii="Times New Roman" w:hAnsi="Times New Roman" w:cs="Times New Roman"/>
          <w:spacing w:val="-6"/>
          <w:szCs w:val="32"/>
        </w:rPr>
        <w:t>环境违法行为，</w:t>
      </w:r>
      <w:r w:rsidR="00AD31A5" w:rsidRPr="00CC1972">
        <w:rPr>
          <w:rFonts w:ascii="Times New Roman" w:hAnsi="Times New Roman" w:cs="Times New Roman"/>
          <w:spacing w:val="-6"/>
          <w:szCs w:val="32"/>
        </w:rPr>
        <w:t>提升</w:t>
      </w:r>
      <w:r w:rsidR="00E14A96">
        <w:rPr>
          <w:rFonts w:ascii="Times New Roman" w:hAnsi="Times New Roman" w:cs="Times New Roman" w:hint="eastAsia"/>
          <w:spacing w:val="-6"/>
          <w:szCs w:val="32"/>
        </w:rPr>
        <w:t>全民参与</w:t>
      </w:r>
      <w:r w:rsidR="00386B9E">
        <w:rPr>
          <w:rFonts w:ascii="Times New Roman" w:hAnsi="Times New Roman" w:cs="Times New Roman" w:hint="eastAsia"/>
          <w:spacing w:val="-6"/>
          <w:szCs w:val="32"/>
        </w:rPr>
        <w:t>环境治理</w:t>
      </w:r>
      <w:r w:rsidR="00EB4F33">
        <w:rPr>
          <w:rFonts w:ascii="Times New Roman" w:hAnsi="Times New Roman" w:cs="Times New Roman" w:hint="eastAsia"/>
          <w:spacing w:val="-6"/>
          <w:szCs w:val="32"/>
        </w:rPr>
        <w:t>意识和能力</w:t>
      </w:r>
      <w:r w:rsidR="00DF6DFF" w:rsidRPr="00CC1972">
        <w:rPr>
          <w:rFonts w:ascii="Times New Roman" w:hAnsi="Times New Roman" w:cs="Times New Roman"/>
          <w:spacing w:val="-6"/>
          <w:szCs w:val="32"/>
        </w:rPr>
        <w:t>。</w:t>
      </w:r>
    </w:p>
    <w:p w14:paraId="36679D1A" w14:textId="77777777" w:rsidR="008D1DBF" w:rsidRDefault="007429BB" w:rsidP="00B741B8">
      <w:pPr>
        <w:ind w:firstLine="618"/>
        <w:rPr>
          <w:rFonts w:ascii="Times New Roman" w:hAnsi="Times New Roman" w:cs="Times New Roman"/>
          <w:spacing w:val="-6"/>
          <w:szCs w:val="32"/>
        </w:rPr>
      </w:pPr>
      <w:r w:rsidRPr="00A95FA2">
        <w:rPr>
          <w:rFonts w:ascii="Times New Roman" w:hAnsi="Times New Roman" w:cs="Times New Roman" w:hint="eastAsia"/>
          <w:b/>
          <w:bCs/>
          <w:spacing w:val="-6"/>
          <w:szCs w:val="32"/>
        </w:rPr>
        <w:t>强化社会团体参与。</w:t>
      </w:r>
      <w:r w:rsidR="00B741B8" w:rsidRPr="00CC1972">
        <w:rPr>
          <w:rFonts w:ascii="Times New Roman" w:hAnsi="Times New Roman" w:cs="Times New Roman"/>
          <w:spacing w:val="-6"/>
          <w:szCs w:val="32"/>
        </w:rPr>
        <w:t>重视</w:t>
      </w:r>
      <w:r w:rsidR="007D35B8">
        <w:rPr>
          <w:rFonts w:ascii="Times New Roman" w:hAnsi="Times New Roman" w:cs="Times New Roman" w:hint="eastAsia"/>
          <w:spacing w:val="-6"/>
          <w:szCs w:val="32"/>
        </w:rPr>
        <w:t>工会、共青团等群团组织</w:t>
      </w:r>
      <w:r w:rsidR="00B741B8" w:rsidRPr="00CC1972">
        <w:rPr>
          <w:rFonts w:ascii="Times New Roman" w:hAnsi="Times New Roman" w:cs="Times New Roman"/>
          <w:spacing w:val="-6"/>
          <w:szCs w:val="32"/>
        </w:rPr>
        <w:t>参与环境保护，</w:t>
      </w:r>
      <w:r w:rsidR="009B18D0">
        <w:rPr>
          <w:rFonts w:ascii="Times New Roman" w:hAnsi="Times New Roman" w:cs="Times New Roman" w:hint="eastAsia"/>
          <w:spacing w:val="-6"/>
          <w:szCs w:val="32"/>
        </w:rPr>
        <w:t>积极动员广大职工、</w:t>
      </w:r>
      <w:r w:rsidR="009E7F37">
        <w:rPr>
          <w:rFonts w:ascii="Times New Roman" w:hAnsi="Times New Roman" w:cs="Times New Roman" w:hint="eastAsia"/>
          <w:spacing w:val="-6"/>
          <w:szCs w:val="32"/>
        </w:rPr>
        <w:t>青年等积极参与生态环境治理。</w:t>
      </w:r>
      <w:r w:rsidR="00B143E1">
        <w:rPr>
          <w:rFonts w:ascii="Times New Roman" w:hAnsi="Times New Roman" w:cs="Times New Roman" w:hint="eastAsia"/>
          <w:spacing w:val="-6"/>
          <w:szCs w:val="32"/>
        </w:rPr>
        <w:t>落实国家关于社会组织参与环境治理工作方案，</w:t>
      </w:r>
      <w:r w:rsidR="00743E43">
        <w:rPr>
          <w:rFonts w:ascii="Times New Roman" w:hAnsi="Times New Roman" w:cs="Times New Roman" w:hint="eastAsia"/>
          <w:spacing w:val="-6"/>
          <w:szCs w:val="32"/>
        </w:rPr>
        <w:t>发挥环保志愿者组织作用，</w:t>
      </w:r>
      <w:r w:rsidR="002828F1">
        <w:rPr>
          <w:rFonts w:ascii="Times New Roman" w:hAnsi="Times New Roman" w:cs="Times New Roman" w:hint="eastAsia"/>
          <w:spacing w:val="-6"/>
          <w:szCs w:val="32"/>
        </w:rPr>
        <w:t>引导公众参与生态环境保护。</w:t>
      </w:r>
      <w:r w:rsidR="00B741B8" w:rsidRPr="00CC1972">
        <w:rPr>
          <w:rFonts w:ascii="Times New Roman" w:hAnsi="Times New Roman" w:cs="Times New Roman"/>
          <w:spacing w:val="-6"/>
          <w:szCs w:val="32"/>
        </w:rPr>
        <w:t>政府部门和</w:t>
      </w:r>
      <w:r w:rsidR="00A21C9D">
        <w:rPr>
          <w:rFonts w:ascii="Times New Roman" w:hAnsi="Times New Roman" w:cs="Times New Roman" w:hint="eastAsia"/>
          <w:spacing w:val="-6"/>
          <w:szCs w:val="32"/>
        </w:rPr>
        <w:t>社会</w:t>
      </w:r>
      <w:r w:rsidR="00B741B8" w:rsidRPr="00CC1972">
        <w:rPr>
          <w:rFonts w:ascii="Times New Roman" w:hAnsi="Times New Roman" w:cs="Times New Roman"/>
          <w:spacing w:val="-6"/>
          <w:szCs w:val="32"/>
        </w:rPr>
        <w:t>组织之间要建立沟通、交流机制。</w:t>
      </w:r>
    </w:p>
    <w:p w14:paraId="6E9453B1" w14:textId="77777777" w:rsidR="009662C9" w:rsidRDefault="009662C9">
      <w:pPr>
        <w:widowControl/>
        <w:ind w:firstLineChars="0" w:firstLine="0"/>
        <w:jc w:val="left"/>
        <w:rPr>
          <w:rFonts w:eastAsia="黑体"/>
          <w:bCs/>
          <w:kern w:val="44"/>
          <w:szCs w:val="44"/>
        </w:rPr>
      </w:pPr>
      <w:bookmarkStart w:id="216" w:name="_Toc57887922"/>
      <w:bookmarkStart w:id="217" w:name="_Toc57896560"/>
      <w:bookmarkStart w:id="218" w:name="_Toc60824516"/>
      <w:bookmarkStart w:id="219" w:name="_Toc60932061"/>
      <w:r>
        <w:br w:type="page"/>
      </w:r>
    </w:p>
    <w:p w14:paraId="4002B51A" w14:textId="7DCAF7E0" w:rsidR="00AC579D" w:rsidRPr="00105D63" w:rsidRDefault="00226995" w:rsidP="00C7423C">
      <w:pPr>
        <w:pStyle w:val="1"/>
      </w:pPr>
      <w:bookmarkStart w:id="220" w:name="_Toc89775964"/>
      <w:r>
        <w:rPr>
          <w:rFonts w:hint="eastAsia"/>
        </w:rPr>
        <w:lastRenderedPageBreak/>
        <w:t>第十一章</w:t>
      </w:r>
      <w:r>
        <w:t xml:space="preserve"> </w:t>
      </w:r>
      <w:r w:rsidR="00C7423C">
        <w:rPr>
          <w:rFonts w:hint="eastAsia"/>
        </w:rPr>
        <w:t>规划实施</w:t>
      </w:r>
      <w:r w:rsidR="00AC579D" w:rsidRPr="00105D63">
        <w:t>保障措施</w:t>
      </w:r>
      <w:bookmarkEnd w:id="216"/>
      <w:bookmarkEnd w:id="217"/>
      <w:bookmarkEnd w:id="218"/>
      <w:bookmarkEnd w:id="219"/>
      <w:bookmarkEnd w:id="220"/>
    </w:p>
    <w:p w14:paraId="42EA8B4D" w14:textId="77777777" w:rsidR="00AC579D" w:rsidRPr="00CC1972" w:rsidRDefault="00272DEB" w:rsidP="00A95FA2">
      <w:pPr>
        <w:pStyle w:val="2"/>
      </w:pPr>
      <w:bookmarkStart w:id="221" w:name="_Toc57887923"/>
      <w:bookmarkStart w:id="222" w:name="_Toc57896561"/>
      <w:bookmarkStart w:id="223" w:name="_Toc60824517"/>
      <w:bookmarkStart w:id="224" w:name="_Toc60932062"/>
      <w:bookmarkStart w:id="225" w:name="_Toc89775965"/>
      <w:r>
        <w:rPr>
          <w:rFonts w:hint="eastAsia"/>
        </w:rPr>
        <w:t>第一节</w:t>
      </w:r>
      <w:r>
        <w:rPr>
          <w:rFonts w:hint="eastAsia"/>
        </w:rPr>
        <w:t xml:space="preserve"> </w:t>
      </w:r>
      <w:r w:rsidR="00AC579D" w:rsidRPr="00CC1972">
        <w:t>加强组织领导</w:t>
      </w:r>
      <w:bookmarkEnd w:id="221"/>
      <w:bookmarkEnd w:id="222"/>
      <w:bookmarkEnd w:id="223"/>
      <w:bookmarkEnd w:id="224"/>
      <w:bookmarkEnd w:id="225"/>
    </w:p>
    <w:p w14:paraId="3AEECF2E" w14:textId="77777777" w:rsidR="00B10928" w:rsidRPr="00CC1972" w:rsidRDefault="008B3611" w:rsidP="009C2063">
      <w:pPr>
        <w:ind w:firstLine="640"/>
      </w:pPr>
      <w:r w:rsidRPr="008B3611">
        <w:rPr>
          <w:rFonts w:hint="eastAsia"/>
        </w:rPr>
        <w:t>强化对地方党委政府履责的监督力度，以督查落实</w:t>
      </w:r>
      <w:r w:rsidRPr="00A95FA2">
        <w:rPr>
          <w:rFonts w:ascii="仿宋_GB2312" w:hint="eastAsia"/>
        </w:rPr>
        <w:t>“党政同责”</w:t>
      </w:r>
      <w:r w:rsidRPr="008B3611">
        <w:rPr>
          <w:rFonts w:hint="eastAsia"/>
        </w:rPr>
        <w:t>和</w:t>
      </w:r>
      <w:r w:rsidRPr="00A95FA2">
        <w:rPr>
          <w:rFonts w:ascii="仿宋_GB2312" w:hint="eastAsia"/>
        </w:rPr>
        <w:t>“一岗双责”</w:t>
      </w:r>
      <w:r w:rsidRPr="008B3611">
        <w:rPr>
          <w:rFonts w:hint="eastAsia"/>
        </w:rPr>
        <w:t>。</w:t>
      </w:r>
      <w:r w:rsidR="007D3440" w:rsidRPr="00CC1972">
        <w:t>强化对规划实施情况的跟踪考核，</w:t>
      </w:r>
      <w:r w:rsidR="00C017DA" w:rsidRPr="00CC1972">
        <w:t>把主要任务和目标纳入政府政绩考核和环保责任考核，</w:t>
      </w:r>
      <w:r w:rsidR="009C0D03">
        <w:rPr>
          <w:rFonts w:hint="eastAsia"/>
        </w:rPr>
        <w:t>严格实行</w:t>
      </w:r>
      <w:r w:rsidR="00B812BB">
        <w:rPr>
          <w:rFonts w:hint="eastAsia"/>
        </w:rPr>
        <w:t>环境保护</w:t>
      </w:r>
      <w:r w:rsidR="00EA7403">
        <w:rPr>
          <w:rFonts w:hint="eastAsia"/>
        </w:rPr>
        <w:t>年度考核</w:t>
      </w:r>
      <w:r w:rsidR="00DE4885">
        <w:rPr>
          <w:rFonts w:hint="eastAsia"/>
        </w:rPr>
        <w:t>目标责任制</w:t>
      </w:r>
      <w:r w:rsidR="00C017DA" w:rsidRPr="00CC1972">
        <w:t>，考核结果纳入</w:t>
      </w:r>
      <w:r w:rsidR="006A76BD">
        <w:rPr>
          <w:rFonts w:hint="eastAsia"/>
        </w:rPr>
        <w:t>工业</w:t>
      </w:r>
      <w:r w:rsidR="006A76BD">
        <w:t>园区、</w:t>
      </w:r>
      <w:r w:rsidR="00C017DA" w:rsidRPr="00CC1972">
        <w:t>各</w:t>
      </w:r>
      <w:r w:rsidR="006A76BD">
        <w:rPr>
          <w:rFonts w:hint="eastAsia"/>
        </w:rPr>
        <w:t>乡镇</w:t>
      </w:r>
      <w:r w:rsidR="00C017DA" w:rsidRPr="00CC1972">
        <w:t>有关部门领导干部考核内容，并向社会公布。</w:t>
      </w:r>
      <w:r w:rsidR="006A76BD">
        <w:t>建立各</w:t>
      </w:r>
      <w:r w:rsidR="006A76BD">
        <w:rPr>
          <w:rFonts w:hint="eastAsia"/>
        </w:rPr>
        <w:t>乡镇</w:t>
      </w:r>
      <w:r w:rsidR="006A76BD">
        <w:t>之间、</w:t>
      </w:r>
      <w:r w:rsidR="006A76BD">
        <w:rPr>
          <w:rFonts w:hint="eastAsia"/>
        </w:rPr>
        <w:t>县</w:t>
      </w:r>
      <w:r w:rsidR="00A62E4F" w:rsidRPr="00CC1972">
        <w:t>职能部门之间的沟通协调机制，定期召开协调会，</w:t>
      </w:r>
      <w:r w:rsidR="00E245B0" w:rsidRPr="00CC1972">
        <w:t>评估和考核规划实施情况，</w:t>
      </w:r>
      <w:r w:rsidR="00EF4335" w:rsidRPr="00CC1972">
        <w:t>研究解决推进规划实施过程中所遇到的重大问题</w:t>
      </w:r>
      <w:r w:rsidR="00A62E4F" w:rsidRPr="00CC1972">
        <w:t>。</w:t>
      </w:r>
      <w:r w:rsidR="002756AC" w:rsidRPr="00CC1972">
        <w:t>属地负责，分级实施</w:t>
      </w:r>
      <w:r w:rsidR="00960ABD" w:rsidRPr="00CC1972">
        <w:t>，形成</w:t>
      </w:r>
      <w:r w:rsidR="002756AC" w:rsidRPr="00CC1972">
        <w:t>上下良性互动、层层抓落实</w:t>
      </w:r>
      <w:r w:rsidR="00DA5A0C" w:rsidRPr="00CC1972">
        <w:t>的工作机制</w:t>
      </w:r>
      <w:r w:rsidR="002756AC" w:rsidRPr="00CC1972">
        <w:t>。</w:t>
      </w:r>
    </w:p>
    <w:p w14:paraId="768EF91D" w14:textId="77777777" w:rsidR="00A32F52" w:rsidRPr="00CC1972" w:rsidRDefault="000A21CC" w:rsidP="00A95FA2">
      <w:pPr>
        <w:pStyle w:val="2"/>
        <w:rPr>
          <w:rFonts w:ascii="Times New Roman" w:hAnsi="Times New Roman" w:cs="Times New Roman"/>
        </w:rPr>
      </w:pPr>
      <w:bookmarkStart w:id="226" w:name="_Toc57887924"/>
      <w:bookmarkStart w:id="227" w:name="_Toc57896562"/>
      <w:bookmarkStart w:id="228" w:name="_Toc60824518"/>
      <w:bookmarkStart w:id="229" w:name="_Toc60932063"/>
      <w:bookmarkStart w:id="230" w:name="_Toc89775966"/>
      <w:r>
        <w:rPr>
          <w:rFonts w:ascii="Times New Roman" w:hAnsi="Times New Roman" w:cs="Times New Roman" w:hint="eastAsia"/>
        </w:rPr>
        <w:t>第二节</w:t>
      </w:r>
      <w:r>
        <w:rPr>
          <w:rFonts w:ascii="Times New Roman" w:hAnsi="Times New Roman" w:cs="Times New Roman" w:hint="eastAsia"/>
        </w:rPr>
        <w:t xml:space="preserve"> </w:t>
      </w:r>
      <w:r w:rsidR="00A04D33">
        <w:rPr>
          <w:rFonts w:ascii="Times New Roman" w:hAnsi="Times New Roman" w:cs="Times New Roman" w:hint="eastAsia"/>
        </w:rPr>
        <w:t>加大</w:t>
      </w:r>
      <w:r w:rsidR="005A345C">
        <w:rPr>
          <w:rFonts w:ascii="Times New Roman" w:hAnsi="Times New Roman" w:cs="Times New Roman" w:hint="eastAsia"/>
        </w:rPr>
        <w:t>投入力度</w:t>
      </w:r>
      <w:bookmarkEnd w:id="226"/>
      <w:bookmarkEnd w:id="227"/>
      <w:bookmarkEnd w:id="228"/>
      <w:bookmarkEnd w:id="229"/>
      <w:bookmarkEnd w:id="230"/>
    </w:p>
    <w:p w14:paraId="65F7D2D5" w14:textId="77777777" w:rsidR="00670CB9" w:rsidRPr="00CC1972" w:rsidRDefault="007B7656" w:rsidP="003D5D86">
      <w:pPr>
        <w:widowControl/>
        <w:shd w:val="clear" w:color="auto" w:fill="FFFFFF"/>
        <w:ind w:firstLine="616"/>
        <w:jc w:val="left"/>
        <w:rPr>
          <w:rFonts w:ascii="Times New Roman" w:hAnsi="Times New Roman" w:cs="Times New Roman"/>
          <w:spacing w:val="-6"/>
          <w:szCs w:val="32"/>
        </w:rPr>
      </w:pPr>
      <w:r w:rsidRPr="00CC1972">
        <w:rPr>
          <w:rFonts w:ascii="Times New Roman" w:hAnsi="Times New Roman" w:cs="Times New Roman"/>
          <w:spacing w:val="-6"/>
          <w:szCs w:val="32"/>
        </w:rPr>
        <w:t>各级政府要</w:t>
      </w:r>
      <w:r w:rsidR="00A842AD" w:rsidRPr="00CC1972">
        <w:rPr>
          <w:rFonts w:ascii="Times New Roman" w:hAnsi="Times New Roman" w:cs="Times New Roman"/>
          <w:spacing w:val="-6"/>
          <w:szCs w:val="32"/>
        </w:rPr>
        <w:t>加大资金</w:t>
      </w:r>
      <w:r w:rsidR="00CF68BB" w:rsidRPr="00CC1972">
        <w:rPr>
          <w:rFonts w:ascii="Times New Roman" w:hAnsi="Times New Roman" w:cs="Times New Roman"/>
          <w:spacing w:val="-6"/>
          <w:szCs w:val="32"/>
        </w:rPr>
        <w:t>和政策支持力度</w:t>
      </w:r>
      <w:r w:rsidR="00751147" w:rsidRPr="00CC1972">
        <w:rPr>
          <w:rFonts w:ascii="Times New Roman" w:hAnsi="Times New Roman" w:cs="Times New Roman"/>
          <w:spacing w:val="-6"/>
          <w:szCs w:val="32"/>
        </w:rPr>
        <w:t>，保障环境保护</w:t>
      </w:r>
      <w:r w:rsidR="00EA1CB8" w:rsidRPr="00CC1972">
        <w:rPr>
          <w:rFonts w:ascii="Times New Roman" w:hAnsi="Times New Roman" w:cs="Times New Roman"/>
          <w:spacing w:val="-6"/>
          <w:szCs w:val="32"/>
        </w:rPr>
        <w:t>重大项目的建设和运行</w:t>
      </w:r>
      <w:r w:rsidR="007434FB" w:rsidRPr="00CC1972">
        <w:rPr>
          <w:rFonts w:ascii="Times New Roman" w:hAnsi="Times New Roman" w:cs="Times New Roman"/>
          <w:spacing w:val="-6"/>
          <w:szCs w:val="32"/>
        </w:rPr>
        <w:t>，</w:t>
      </w:r>
      <w:r w:rsidR="00E0719D" w:rsidRPr="00CC1972">
        <w:rPr>
          <w:rFonts w:ascii="Times New Roman" w:hAnsi="Times New Roman" w:cs="Times New Roman"/>
          <w:spacing w:val="-6"/>
          <w:szCs w:val="32"/>
        </w:rPr>
        <w:t>以</w:t>
      </w:r>
      <w:r w:rsidR="00F76FCA" w:rsidRPr="00CC1972">
        <w:rPr>
          <w:rFonts w:ascii="Times New Roman" w:hAnsi="Times New Roman" w:cs="Times New Roman"/>
          <w:spacing w:val="-6"/>
          <w:szCs w:val="32"/>
        </w:rPr>
        <w:t>完善环保基础设施、</w:t>
      </w:r>
      <w:r w:rsidR="00A33A5B" w:rsidRPr="00CC1972">
        <w:rPr>
          <w:rFonts w:ascii="Times New Roman" w:hAnsi="Times New Roman" w:cs="Times New Roman"/>
          <w:spacing w:val="-6"/>
          <w:szCs w:val="32"/>
        </w:rPr>
        <w:t>改善环境质量</w:t>
      </w:r>
      <w:r w:rsidRPr="00CC1972">
        <w:rPr>
          <w:rFonts w:ascii="Times New Roman" w:hAnsi="Times New Roman" w:cs="Times New Roman"/>
          <w:spacing w:val="-6"/>
          <w:szCs w:val="32"/>
        </w:rPr>
        <w:t>作为投资重点，切实推进饮用水源保护、企业污染治理、环境监管</w:t>
      </w:r>
      <w:r w:rsidR="00625193" w:rsidRPr="00CC1972">
        <w:rPr>
          <w:rFonts w:ascii="Times New Roman" w:hAnsi="Times New Roman" w:cs="Times New Roman"/>
          <w:spacing w:val="-6"/>
          <w:szCs w:val="32"/>
        </w:rPr>
        <w:t>、</w:t>
      </w:r>
      <w:r w:rsidR="00B95B24" w:rsidRPr="00CC1972">
        <w:rPr>
          <w:rFonts w:ascii="Times New Roman" w:hAnsi="Times New Roman" w:cs="Times New Roman"/>
          <w:spacing w:val="-6"/>
          <w:szCs w:val="32"/>
        </w:rPr>
        <w:t>农村环境保护</w:t>
      </w:r>
      <w:r w:rsidRPr="00CC1972">
        <w:rPr>
          <w:rFonts w:ascii="Times New Roman" w:hAnsi="Times New Roman" w:cs="Times New Roman"/>
          <w:spacing w:val="-6"/>
          <w:szCs w:val="32"/>
        </w:rPr>
        <w:t>等环保薄弱环节的各项工作</w:t>
      </w:r>
      <w:r w:rsidR="00D51001">
        <w:rPr>
          <w:rFonts w:ascii="Times New Roman" w:hAnsi="Times New Roman" w:cs="Times New Roman" w:hint="eastAsia"/>
          <w:spacing w:val="-6"/>
          <w:szCs w:val="32"/>
        </w:rPr>
        <w:t>。加强</w:t>
      </w:r>
      <w:r w:rsidR="00A33A5B" w:rsidRPr="00CC1972">
        <w:rPr>
          <w:rFonts w:ascii="Times New Roman" w:hAnsi="Times New Roman" w:cs="Times New Roman"/>
          <w:spacing w:val="-6"/>
          <w:szCs w:val="32"/>
        </w:rPr>
        <w:t>重点项目储备库</w:t>
      </w:r>
      <w:r w:rsidR="00D830F5">
        <w:rPr>
          <w:rFonts w:ascii="Times New Roman" w:hAnsi="Times New Roman" w:cs="Times New Roman" w:hint="eastAsia"/>
          <w:spacing w:val="-6"/>
          <w:szCs w:val="32"/>
        </w:rPr>
        <w:t>建设</w:t>
      </w:r>
      <w:r w:rsidR="00A33A5B" w:rsidRPr="00CC1972">
        <w:rPr>
          <w:rFonts w:ascii="Times New Roman" w:hAnsi="Times New Roman" w:cs="Times New Roman"/>
          <w:spacing w:val="-6"/>
          <w:szCs w:val="32"/>
        </w:rPr>
        <w:t>，</w:t>
      </w:r>
      <w:r w:rsidR="001B52BE">
        <w:rPr>
          <w:rFonts w:ascii="Times New Roman" w:hAnsi="Times New Roman" w:cs="Times New Roman" w:hint="eastAsia"/>
          <w:spacing w:val="-6"/>
          <w:szCs w:val="32"/>
        </w:rPr>
        <w:t>积极争取国家资金支持。</w:t>
      </w:r>
      <w:r w:rsidRPr="00CC1972">
        <w:rPr>
          <w:rFonts w:ascii="Times New Roman" w:hAnsi="Times New Roman" w:cs="Times New Roman"/>
          <w:spacing w:val="-6"/>
          <w:szCs w:val="32"/>
        </w:rPr>
        <w:t>建立和完善</w:t>
      </w:r>
      <w:r w:rsidR="00B80620" w:rsidRPr="00FC05FD">
        <w:rPr>
          <w:rFonts w:ascii="仿宋_GB2312" w:hAnsi="Times New Roman" w:cs="Times New Roman" w:hint="eastAsia"/>
          <w:spacing w:val="-6"/>
          <w:szCs w:val="32"/>
        </w:rPr>
        <w:t>“政府引导、企业为主、市场运作、社会参与”的</w:t>
      </w:r>
      <w:r w:rsidRPr="00CC1972">
        <w:rPr>
          <w:rFonts w:ascii="Times New Roman" w:hAnsi="Times New Roman" w:cs="Times New Roman"/>
          <w:spacing w:val="-6"/>
          <w:szCs w:val="32"/>
        </w:rPr>
        <w:t>多元化</w:t>
      </w:r>
      <w:r w:rsidR="004815FF" w:rsidRPr="00CC1972">
        <w:rPr>
          <w:rFonts w:ascii="Times New Roman" w:hAnsi="Times New Roman" w:cs="Times New Roman"/>
          <w:spacing w:val="-6"/>
          <w:szCs w:val="32"/>
        </w:rPr>
        <w:t>筹资</w:t>
      </w:r>
      <w:r w:rsidRPr="00CC1972">
        <w:rPr>
          <w:rFonts w:ascii="Times New Roman" w:hAnsi="Times New Roman" w:cs="Times New Roman"/>
          <w:spacing w:val="-6"/>
          <w:szCs w:val="32"/>
        </w:rPr>
        <w:t>机制，</w:t>
      </w:r>
      <w:r w:rsidR="00CA0340" w:rsidRPr="00CC1972">
        <w:rPr>
          <w:rFonts w:ascii="Times New Roman" w:hAnsi="Times New Roman" w:cs="Times New Roman"/>
          <w:spacing w:val="-6"/>
          <w:szCs w:val="32"/>
        </w:rPr>
        <w:t>拓宽资金筹措渠道，</w:t>
      </w:r>
      <w:r w:rsidR="00A62043" w:rsidRPr="00CC1972">
        <w:rPr>
          <w:rFonts w:ascii="Times New Roman" w:hAnsi="Times New Roman" w:cs="Times New Roman"/>
          <w:spacing w:val="-6"/>
          <w:szCs w:val="32"/>
        </w:rPr>
        <w:t>通过</w:t>
      </w:r>
      <w:r w:rsidR="00A62043" w:rsidRPr="00CC1972">
        <w:rPr>
          <w:rFonts w:ascii="Times New Roman" w:hAnsi="Times New Roman" w:cs="Times New Roman"/>
          <w:spacing w:val="-6"/>
          <w:szCs w:val="32"/>
        </w:rPr>
        <w:t>PPP</w:t>
      </w:r>
      <w:r w:rsidRPr="00CC1972">
        <w:rPr>
          <w:rFonts w:ascii="Times New Roman" w:hAnsi="Times New Roman" w:cs="Times New Roman"/>
          <w:spacing w:val="-6"/>
          <w:szCs w:val="32"/>
        </w:rPr>
        <w:t>、</w:t>
      </w:r>
      <w:r w:rsidRPr="00CC1972">
        <w:rPr>
          <w:rFonts w:ascii="Times New Roman" w:hAnsi="Times New Roman" w:cs="Times New Roman"/>
          <w:spacing w:val="-6"/>
          <w:szCs w:val="32"/>
        </w:rPr>
        <w:t>BOT</w:t>
      </w:r>
      <w:r w:rsidR="00A62043" w:rsidRPr="00CC1972">
        <w:rPr>
          <w:rFonts w:ascii="Times New Roman" w:hAnsi="Times New Roman" w:cs="Times New Roman"/>
          <w:spacing w:val="-6"/>
          <w:szCs w:val="32"/>
        </w:rPr>
        <w:t>、</w:t>
      </w:r>
      <w:r w:rsidR="00EE1467" w:rsidRPr="00CC1972">
        <w:rPr>
          <w:rFonts w:ascii="Times New Roman" w:hAnsi="Times New Roman" w:cs="Times New Roman"/>
          <w:spacing w:val="-6"/>
          <w:szCs w:val="32"/>
        </w:rPr>
        <w:t>TOT</w:t>
      </w:r>
      <w:r w:rsidRPr="00CC1972">
        <w:rPr>
          <w:rFonts w:ascii="Times New Roman" w:hAnsi="Times New Roman" w:cs="Times New Roman"/>
          <w:spacing w:val="-6"/>
          <w:szCs w:val="32"/>
        </w:rPr>
        <w:t>等不同</w:t>
      </w:r>
      <w:r w:rsidR="00D16CBB" w:rsidRPr="00CC1972">
        <w:rPr>
          <w:rFonts w:ascii="Times New Roman" w:hAnsi="Times New Roman" w:cs="Times New Roman"/>
          <w:spacing w:val="-6"/>
          <w:szCs w:val="32"/>
        </w:rPr>
        <w:t>融资</w:t>
      </w:r>
      <w:r w:rsidRPr="00CC1972">
        <w:rPr>
          <w:rFonts w:ascii="Times New Roman" w:hAnsi="Times New Roman" w:cs="Times New Roman"/>
          <w:spacing w:val="-6"/>
          <w:szCs w:val="32"/>
        </w:rPr>
        <w:t>形式</w:t>
      </w:r>
      <w:r w:rsidR="00CA0340" w:rsidRPr="00CC1972">
        <w:rPr>
          <w:rFonts w:ascii="Times New Roman" w:hAnsi="Times New Roman" w:cs="Times New Roman"/>
          <w:spacing w:val="-6"/>
          <w:szCs w:val="32"/>
        </w:rPr>
        <w:t>，</w:t>
      </w:r>
      <w:r w:rsidR="00A04BB3" w:rsidRPr="00CC1972">
        <w:rPr>
          <w:rFonts w:ascii="Times New Roman" w:hAnsi="Times New Roman" w:cs="Times New Roman"/>
          <w:spacing w:val="-6"/>
          <w:szCs w:val="32"/>
        </w:rPr>
        <w:t>充分调动</w:t>
      </w:r>
      <w:r w:rsidR="00C74FD7" w:rsidRPr="00CC1972">
        <w:rPr>
          <w:rFonts w:ascii="Times New Roman" w:hAnsi="Times New Roman" w:cs="Times New Roman"/>
          <w:spacing w:val="-6"/>
          <w:szCs w:val="32"/>
        </w:rPr>
        <w:t>社会资本</w:t>
      </w:r>
      <w:r w:rsidR="00D21665" w:rsidRPr="00CC1972">
        <w:rPr>
          <w:rFonts w:ascii="Times New Roman" w:hAnsi="Times New Roman" w:cs="Times New Roman"/>
          <w:spacing w:val="-6"/>
          <w:szCs w:val="32"/>
        </w:rPr>
        <w:t>参与生态环境保护的积极性，推进环境保护规划实施。</w:t>
      </w:r>
      <w:r w:rsidR="004F0056" w:rsidRPr="00CC1972">
        <w:rPr>
          <w:rFonts w:ascii="Times New Roman" w:hAnsi="Times New Roman" w:cs="Times New Roman"/>
          <w:spacing w:val="-6"/>
          <w:szCs w:val="32"/>
        </w:rPr>
        <w:t>强化</w:t>
      </w:r>
      <w:r w:rsidR="00204E7F" w:rsidRPr="00CC1972">
        <w:rPr>
          <w:rFonts w:ascii="Times New Roman" w:hAnsi="Times New Roman" w:cs="Times New Roman"/>
          <w:spacing w:val="-6"/>
          <w:szCs w:val="32"/>
        </w:rPr>
        <w:t>环境项目资金的监管，加强对资金使用的追踪检查和审计</w:t>
      </w:r>
      <w:r w:rsidR="00204E7F" w:rsidRPr="00CC1972">
        <w:rPr>
          <w:rFonts w:ascii="Times New Roman" w:hAnsi="Times New Roman" w:cs="Times New Roman"/>
          <w:spacing w:val="-6"/>
          <w:szCs w:val="32"/>
        </w:rPr>
        <w:lastRenderedPageBreak/>
        <w:t>监督，严格执行财务管理制度，确保专款专用，保证建设资金正常运转，切实发挥效益。</w:t>
      </w:r>
    </w:p>
    <w:p w14:paraId="6F60149C" w14:textId="77777777" w:rsidR="00C71583" w:rsidRDefault="000A21CC" w:rsidP="00A95FA2">
      <w:pPr>
        <w:pStyle w:val="2"/>
        <w:rPr>
          <w:rFonts w:ascii="Times New Roman" w:hAnsi="Times New Roman" w:cs="Times New Roman"/>
        </w:rPr>
      </w:pPr>
      <w:bookmarkStart w:id="231" w:name="_Toc57887925"/>
      <w:bookmarkStart w:id="232" w:name="_Toc57896563"/>
      <w:bookmarkStart w:id="233" w:name="_Toc60824519"/>
      <w:bookmarkStart w:id="234" w:name="_Toc60932064"/>
      <w:bookmarkStart w:id="235" w:name="_Toc89775967"/>
      <w:r>
        <w:rPr>
          <w:rFonts w:ascii="Times New Roman" w:hAnsi="Times New Roman" w:cs="Times New Roman" w:hint="eastAsia"/>
        </w:rPr>
        <w:t>第三节</w:t>
      </w:r>
      <w:r>
        <w:rPr>
          <w:rFonts w:ascii="Times New Roman" w:hAnsi="Times New Roman" w:cs="Times New Roman" w:hint="eastAsia"/>
        </w:rPr>
        <w:t xml:space="preserve"> </w:t>
      </w:r>
      <w:r w:rsidR="00B741B8">
        <w:rPr>
          <w:rFonts w:ascii="Times New Roman" w:hAnsi="Times New Roman" w:cs="Times New Roman" w:hint="eastAsia"/>
        </w:rPr>
        <w:t>建设环保铁军</w:t>
      </w:r>
      <w:bookmarkEnd w:id="231"/>
      <w:bookmarkEnd w:id="232"/>
      <w:bookmarkEnd w:id="233"/>
      <w:bookmarkEnd w:id="234"/>
      <w:bookmarkEnd w:id="235"/>
    </w:p>
    <w:p w14:paraId="54039FB4" w14:textId="6EDAC324" w:rsidR="002B2036" w:rsidRPr="00530C13" w:rsidRDefault="00225F7F" w:rsidP="00530C13">
      <w:pPr>
        <w:ind w:firstLine="616"/>
        <w:rPr>
          <w:rFonts w:ascii="Times New Roman" w:hAnsi="Times New Roman" w:cs="Times New Roman"/>
          <w:spacing w:val="-6"/>
        </w:rPr>
      </w:pPr>
      <w:r w:rsidRPr="00530C13">
        <w:rPr>
          <w:rFonts w:ascii="Times New Roman" w:hAnsi="Times New Roman" w:cs="Times New Roman" w:hint="eastAsia"/>
          <w:spacing w:val="-6"/>
          <w:szCs w:val="32"/>
        </w:rPr>
        <w:t>持续加强生态环境、自然资源、水利、农业农村、林业、气象等部门和领域人才队伍建设，建设专业全面、职责明确的铁军队伍。</w:t>
      </w:r>
      <w:r w:rsidR="00492865">
        <w:rPr>
          <w:rFonts w:ascii="Times New Roman" w:hAnsi="Times New Roman" w:cs="Times New Roman" w:hint="eastAsia"/>
          <w:spacing w:val="-6"/>
          <w:szCs w:val="32"/>
        </w:rPr>
        <w:t>各部门履行好</w:t>
      </w:r>
      <w:r w:rsidR="00D661FB">
        <w:rPr>
          <w:rFonts w:ascii="Times New Roman" w:hAnsi="Times New Roman" w:cs="Times New Roman" w:hint="eastAsia"/>
          <w:spacing w:val="-6"/>
          <w:szCs w:val="32"/>
        </w:rPr>
        <w:t>生态环境保护职责，</w:t>
      </w:r>
      <w:r w:rsidR="00311AD9">
        <w:rPr>
          <w:rFonts w:ascii="Times New Roman" w:hAnsi="Times New Roman" w:cs="Times New Roman" w:hint="eastAsia"/>
          <w:spacing w:val="-6"/>
          <w:szCs w:val="32"/>
        </w:rPr>
        <w:t>做到守土有责、守土尽责，</w:t>
      </w:r>
      <w:r w:rsidR="002C7392">
        <w:rPr>
          <w:rFonts w:ascii="Times New Roman" w:hAnsi="Times New Roman" w:cs="Times New Roman" w:hint="eastAsia"/>
          <w:spacing w:val="-6"/>
          <w:szCs w:val="32"/>
        </w:rPr>
        <w:t>分工协作、共同发力。</w:t>
      </w:r>
      <w:r w:rsidR="00A32E7F" w:rsidRPr="00A32E7F">
        <w:rPr>
          <w:rFonts w:ascii="Times New Roman" w:hAnsi="Times New Roman" w:cs="Times New Roman" w:hint="eastAsia"/>
          <w:spacing w:val="-6"/>
          <w:szCs w:val="32"/>
        </w:rPr>
        <w:t>全面推进生态环境监测监察执法机构能力标准化建设，依法赋予县级生态环境分局法律主体资格。</w:t>
      </w:r>
      <w:r w:rsidRPr="00530C13">
        <w:rPr>
          <w:rFonts w:ascii="Times New Roman" w:hAnsi="Times New Roman" w:cs="Times New Roman" w:hint="eastAsia"/>
          <w:spacing w:val="-6"/>
          <w:szCs w:val="32"/>
        </w:rPr>
        <w:t>着力加强</w:t>
      </w:r>
      <w:r w:rsidR="00AE6A03">
        <w:rPr>
          <w:rFonts w:ascii="Times New Roman" w:hAnsi="Times New Roman" w:cs="Times New Roman" w:hint="eastAsia"/>
          <w:spacing w:val="-6"/>
          <w:szCs w:val="32"/>
        </w:rPr>
        <w:t>乡镇</w:t>
      </w:r>
      <w:r w:rsidRPr="00530C13">
        <w:rPr>
          <w:rFonts w:ascii="Times New Roman" w:hAnsi="Times New Roman" w:cs="Times New Roman" w:hint="eastAsia"/>
          <w:spacing w:val="-6"/>
          <w:szCs w:val="32"/>
        </w:rPr>
        <w:t>基层生态环境监管队伍建设，加强人员队伍</w:t>
      </w:r>
      <w:r w:rsidR="009301A1">
        <w:rPr>
          <w:rFonts w:ascii="Times New Roman" w:hAnsi="Times New Roman" w:cs="Times New Roman" w:hint="eastAsia"/>
          <w:spacing w:val="-6"/>
          <w:szCs w:val="32"/>
        </w:rPr>
        <w:t>素质建设</w:t>
      </w:r>
      <w:r w:rsidRPr="00530C13">
        <w:rPr>
          <w:rFonts w:ascii="Times New Roman" w:hAnsi="Times New Roman" w:cs="Times New Roman" w:hint="eastAsia"/>
          <w:spacing w:val="-6"/>
          <w:szCs w:val="32"/>
        </w:rPr>
        <w:t>。加强应对气候变化等急需紧缺领域人才队伍建设。通过业务培训、挂职锻炼、经验交流等多种方式，提高生态环保人才业务本领。</w:t>
      </w:r>
    </w:p>
    <w:p w14:paraId="2A12A01F" w14:textId="77777777" w:rsidR="005C546D" w:rsidRPr="00CC1972" w:rsidRDefault="000A21CC" w:rsidP="00A95FA2">
      <w:pPr>
        <w:pStyle w:val="2"/>
        <w:rPr>
          <w:rFonts w:ascii="Times New Roman" w:hAnsi="Times New Roman" w:cs="Times New Roman"/>
        </w:rPr>
      </w:pPr>
      <w:bookmarkStart w:id="236" w:name="_Toc57887926"/>
      <w:bookmarkStart w:id="237" w:name="_Toc57896564"/>
      <w:bookmarkStart w:id="238" w:name="_Toc60824520"/>
      <w:bookmarkStart w:id="239" w:name="_Toc60932065"/>
      <w:bookmarkStart w:id="240" w:name="_Toc89775968"/>
      <w:r>
        <w:rPr>
          <w:rFonts w:ascii="Times New Roman" w:hAnsi="Times New Roman" w:cs="Times New Roman" w:hint="eastAsia"/>
        </w:rPr>
        <w:t>第四节</w:t>
      </w:r>
      <w:r>
        <w:rPr>
          <w:rFonts w:ascii="Times New Roman" w:hAnsi="Times New Roman" w:cs="Times New Roman" w:hint="eastAsia"/>
        </w:rPr>
        <w:t xml:space="preserve"> </w:t>
      </w:r>
      <w:r w:rsidR="005A0544" w:rsidRPr="00CC1972">
        <w:rPr>
          <w:rFonts w:ascii="Times New Roman" w:hAnsi="Times New Roman" w:cs="Times New Roman"/>
        </w:rPr>
        <w:t>严格</w:t>
      </w:r>
      <w:r w:rsidR="00AC2943" w:rsidRPr="00CC1972">
        <w:rPr>
          <w:rFonts w:ascii="Times New Roman" w:hAnsi="Times New Roman" w:cs="Times New Roman"/>
        </w:rPr>
        <w:t>考核评估</w:t>
      </w:r>
      <w:bookmarkEnd w:id="236"/>
      <w:bookmarkEnd w:id="237"/>
      <w:bookmarkEnd w:id="238"/>
      <w:bookmarkEnd w:id="239"/>
      <w:bookmarkEnd w:id="240"/>
    </w:p>
    <w:p w14:paraId="27959609" w14:textId="77777777" w:rsidR="003723AF" w:rsidRPr="00CC1972" w:rsidRDefault="00104751" w:rsidP="00343C11">
      <w:pPr>
        <w:ind w:firstLine="616"/>
        <w:rPr>
          <w:rFonts w:ascii="Times New Roman" w:hAnsi="Times New Roman" w:cs="Times New Roman"/>
          <w:spacing w:val="-6"/>
          <w:szCs w:val="32"/>
        </w:rPr>
      </w:pPr>
      <w:r w:rsidRPr="00CC1972">
        <w:rPr>
          <w:rFonts w:ascii="Times New Roman" w:hAnsi="Times New Roman" w:cs="Times New Roman"/>
          <w:spacing w:val="-6"/>
          <w:szCs w:val="32"/>
        </w:rPr>
        <w:t>完善</w:t>
      </w:r>
      <w:r w:rsidR="00AA532D" w:rsidRPr="00CC1972">
        <w:rPr>
          <w:rFonts w:ascii="Times New Roman" w:hAnsi="Times New Roman" w:cs="Times New Roman"/>
          <w:spacing w:val="-6"/>
          <w:szCs w:val="32"/>
        </w:rPr>
        <w:t>规划实施</w:t>
      </w:r>
      <w:r w:rsidR="00A030D6" w:rsidRPr="00CC1972">
        <w:rPr>
          <w:rFonts w:ascii="Times New Roman" w:hAnsi="Times New Roman" w:cs="Times New Roman"/>
          <w:spacing w:val="-6"/>
          <w:szCs w:val="32"/>
        </w:rPr>
        <w:t>评估考核</w:t>
      </w:r>
      <w:r w:rsidR="009B5B05" w:rsidRPr="00CC1972">
        <w:rPr>
          <w:rFonts w:ascii="Times New Roman" w:hAnsi="Times New Roman" w:cs="Times New Roman"/>
          <w:spacing w:val="-6"/>
          <w:szCs w:val="32"/>
        </w:rPr>
        <w:t>机制</w:t>
      </w:r>
      <w:r w:rsidR="00607A12" w:rsidRPr="00CC1972">
        <w:rPr>
          <w:rFonts w:ascii="Times New Roman" w:hAnsi="Times New Roman" w:cs="Times New Roman"/>
          <w:spacing w:val="-6"/>
          <w:szCs w:val="32"/>
        </w:rPr>
        <w:t>。</w:t>
      </w:r>
      <w:r w:rsidR="00BB2899" w:rsidRPr="00CC1972">
        <w:rPr>
          <w:rFonts w:ascii="Times New Roman" w:hAnsi="Times New Roman" w:cs="Times New Roman"/>
          <w:spacing w:val="-6"/>
          <w:szCs w:val="32"/>
        </w:rPr>
        <w:t>将</w:t>
      </w:r>
      <w:r w:rsidR="0051327F" w:rsidRPr="00CC1972">
        <w:rPr>
          <w:rFonts w:ascii="Times New Roman" w:hAnsi="Times New Roman" w:cs="Times New Roman"/>
          <w:spacing w:val="-6"/>
          <w:szCs w:val="32"/>
        </w:rPr>
        <w:t>环境保护</w:t>
      </w:r>
      <w:r w:rsidR="005C78BC" w:rsidRPr="00CC1972">
        <w:rPr>
          <w:rFonts w:ascii="Times New Roman" w:hAnsi="Times New Roman" w:cs="Times New Roman"/>
          <w:spacing w:val="-6"/>
          <w:szCs w:val="32"/>
        </w:rPr>
        <w:t>纳入</w:t>
      </w:r>
      <w:r w:rsidR="005D07DF" w:rsidRPr="00CC1972">
        <w:rPr>
          <w:rFonts w:ascii="Times New Roman" w:hAnsi="Times New Roman" w:cs="Times New Roman"/>
          <w:spacing w:val="-6"/>
          <w:szCs w:val="32"/>
        </w:rPr>
        <w:t>各级各部门</w:t>
      </w:r>
      <w:r w:rsidR="008F67DA" w:rsidRPr="00CC1972">
        <w:rPr>
          <w:rFonts w:ascii="Times New Roman" w:hAnsi="Times New Roman" w:cs="Times New Roman"/>
          <w:spacing w:val="-6"/>
          <w:szCs w:val="32"/>
        </w:rPr>
        <w:t>绩效考核指标，</w:t>
      </w:r>
      <w:r w:rsidR="00B211AA" w:rsidRPr="00CC1972">
        <w:rPr>
          <w:rFonts w:ascii="Times New Roman" w:hAnsi="Times New Roman" w:cs="Times New Roman"/>
          <w:spacing w:val="-6"/>
          <w:szCs w:val="32"/>
        </w:rPr>
        <w:t>进一步</w:t>
      </w:r>
      <w:r w:rsidR="00982875" w:rsidRPr="00CC1972">
        <w:rPr>
          <w:rFonts w:ascii="Times New Roman" w:hAnsi="Times New Roman" w:cs="Times New Roman"/>
          <w:spacing w:val="-6"/>
          <w:szCs w:val="32"/>
        </w:rPr>
        <w:t>优化</w:t>
      </w:r>
      <w:r w:rsidR="00494FD6" w:rsidRPr="00CC1972">
        <w:rPr>
          <w:rFonts w:ascii="Times New Roman" w:hAnsi="Times New Roman" w:cs="Times New Roman"/>
          <w:spacing w:val="-6"/>
          <w:szCs w:val="32"/>
        </w:rPr>
        <w:t>考核</w:t>
      </w:r>
      <w:r w:rsidR="00C54D10" w:rsidRPr="00CC1972">
        <w:rPr>
          <w:rFonts w:ascii="Times New Roman" w:hAnsi="Times New Roman" w:cs="Times New Roman"/>
          <w:spacing w:val="-6"/>
          <w:szCs w:val="32"/>
        </w:rPr>
        <w:t>方法</w:t>
      </w:r>
      <w:r w:rsidR="00C427FE" w:rsidRPr="00CC1972">
        <w:rPr>
          <w:rFonts w:ascii="Times New Roman" w:hAnsi="Times New Roman" w:cs="Times New Roman"/>
          <w:spacing w:val="-6"/>
          <w:szCs w:val="32"/>
        </w:rPr>
        <w:t>，</w:t>
      </w:r>
      <w:r w:rsidR="008E7204" w:rsidRPr="00CC1972">
        <w:rPr>
          <w:rFonts w:ascii="Times New Roman" w:hAnsi="Times New Roman" w:cs="Times New Roman"/>
          <w:spacing w:val="-6"/>
          <w:szCs w:val="32"/>
        </w:rPr>
        <w:t>根据区域</w:t>
      </w:r>
      <w:r w:rsidR="00E3539B" w:rsidRPr="00CC1972">
        <w:rPr>
          <w:rFonts w:ascii="Times New Roman" w:hAnsi="Times New Roman" w:cs="Times New Roman"/>
          <w:spacing w:val="-6"/>
          <w:szCs w:val="32"/>
        </w:rPr>
        <w:t>主体功能定位，实行差别化的</w:t>
      </w:r>
      <w:r w:rsidR="0062670F" w:rsidRPr="00CC1972">
        <w:rPr>
          <w:rFonts w:ascii="Times New Roman" w:hAnsi="Times New Roman" w:cs="Times New Roman"/>
          <w:spacing w:val="-6"/>
          <w:szCs w:val="32"/>
        </w:rPr>
        <w:t>考核制度。</w:t>
      </w:r>
      <w:r w:rsidR="00E819BE" w:rsidRPr="00CC1972">
        <w:rPr>
          <w:rFonts w:ascii="Times New Roman" w:hAnsi="Times New Roman" w:cs="Times New Roman"/>
          <w:spacing w:val="-6"/>
          <w:szCs w:val="32"/>
        </w:rPr>
        <w:t>加强</w:t>
      </w:r>
      <w:r w:rsidR="003D7577" w:rsidRPr="00CC1972">
        <w:rPr>
          <w:rFonts w:ascii="Times New Roman" w:hAnsi="Times New Roman" w:cs="Times New Roman"/>
          <w:spacing w:val="-6"/>
          <w:szCs w:val="32"/>
        </w:rPr>
        <w:t>生态环境保护规划</w:t>
      </w:r>
      <w:r w:rsidR="00E819BE" w:rsidRPr="00CC1972">
        <w:rPr>
          <w:rFonts w:ascii="Times New Roman" w:hAnsi="Times New Roman" w:cs="Times New Roman"/>
          <w:spacing w:val="-6"/>
          <w:szCs w:val="32"/>
        </w:rPr>
        <w:t>的</w:t>
      </w:r>
      <w:r w:rsidR="002E3F92" w:rsidRPr="00CC1972">
        <w:rPr>
          <w:rFonts w:ascii="Times New Roman" w:hAnsi="Times New Roman" w:cs="Times New Roman"/>
          <w:spacing w:val="-6"/>
          <w:szCs w:val="32"/>
        </w:rPr>
        <w:t>年度调度</w:t>
      </w:r>
      <w:r w:rsidR="005E188A" w:rsidRPr="00CC1972">
        <w:rPr>
          <w:rFonts w:ascii="Times New Roman" w:hAnsi="Times New Roman" w:cs="Times New Roman"/>
          <w:spacing w:val="-6"/>
          <w:szCs w:val="32"/>
        </w:rPr>
        <w:t>、</w:t>
      </w:r>
      <w:r w:rsidR="003D7577" w:rsidRPr="00CC1972">
        <w:rPr>
          <w:rFonts w:ascii="Times New Roman" w:hAnsi="Times New Roman" w:cs="Times New Roman"/>
          <w:spacing w:val="-6"/>
          <w:szCs w:val="32"/>
        </w:rPr>
        <w:t>中期评估</w:t>
      </w:r>
      <w:r w:rsidR="00E819BE" w:rsidRPr="00CC1972">
        <w:rPr>
          <w:rFonts w:ascii="Times New Roman" w:hAnsi="Times New Roman" w:cs="Times New Roman"/>
          <w:spacing w:val="-6"/>
          <w:szCs w:val="32"/>
        </w:rPr>
        <w:t>和</w:t>
      </w:r>
      <w:r w:rsidR="003D7577" w:rsidRPr="00CC1972">
        <w:rPr>
          <w:rFonts w:ascii="Times New Roman" w:hAnsi="Times New Roman" w:cs="Times New Roman"/>
          <w:spacing w:val="-6"/>
          <w:szCs w:val="32"/>
        </w:rPr>
        <w:t>终期考核</w:t>
      </w:r>
      <w:r w:rsidR="009E71FC" w:rsidRPr="00CC1972">
        <w:rPr>
          <w:rFonts w:ascii="Times New Roman" w:hAnsi="Times New Roman" w:cs="Times New Roman"/>
          <w:spacing w:val="-6"/>
          <w:szCs w:val="32"/>
        </w:rPr>
        <w:t>，对</w:t>
      </w:r>
      <w:r w:rsidR="00AA0980" w:rsidRPr="00CC1972">
        <w:rPr>
          <w:rFonts w:ascii="Times New Roman" w:hAnsi="Times New Roman" w:cs="Times New Roman"/>
          <w:spacing w:val="-6"/>
          <w:szCs w:val="32"/>
        </w:rPr>
        <w:t>规划目标指标、主要任务和重大项目落实情况</w:t>
      </w:r>
      <w:r w:rsidR="007413E9" w:rsidRPr="00CC1972">
        <w:rPr>
          <w:rFonts w:ascii="Times New Roman" w:hAnsi="Times New Roman" w:cs="Times New Roman"/>
          <w:spacing w:val="-6"/>
          <w:szCs w:val="32"/>
        </w:rPr>
        <w:t>进行</w:t>
      </w:r>
      <w:r w:rsidR="00D623AB" w:rsidRPr="00CC1972">
        <w:rPr>
          <w:rFonts w:ascii="Times New Roman" w:hAnsi="Times New Roman" w:cs="Times New Roman"/>
          <w:spacing w:val="-6"/>
          <w:szCs w:val="32"/>
        </w:rPr>
        <w:t>全面回顾和评价，</w:t>
      </w:r>
      <w:r w:rsidR="00301873" w:rsidRPr="00CC1972">
        <w:rPr>
          <w:rFonts w:ascii="Times New Roman" w:hAnsi="Times New Roman" w:cs="Times New Roman"/>
          <w:spacing w:val="-6"/>
          <w:szCs w:val="32"/>
        </w:rPr>
        <w:t>综合判断实施过程中</w:t>
      </w:r>
      <w:r w:rsidR="00695941" w:rsidRPr="00CC1972">
        <w:rPr>
          <w:rFonts w:ascii="Times New Roman" w:hAnsi="Times New Roman" w:cs="Times New Roman"/>
          <w:spacing w:val="-6"/>
          <w:szCs w:val="32"/>
        </w:rPr>
        <w:t>存在的问题和原因，</w:t>
      </w:r>
      <w:r w:rsidR="007906F3" w:rsidRPr="00CC1972">
        <w:rPr>
          <w:rFonts w:ascii="Times New Roman" w:hAnsi="Times New Roman" w:cs="Times New Roman"/>
          <w:spacing w:val="-6"/>
          <w:szCs w:val="32"/>
        </w:rPr>
        <w:t>及时</w:t>
      </w:r>
      <w:r w:rsidR="00AA0980" w:rsidRPr="00CC1972">
        <w:rPr>
          <w:rFonts w:ascii="Times New Roman" w:hAnsi="Times New Roman" w:cs="Times New Roman"/>
          <w:spacing w:val="-6"/>
          <w:szCs w:val="32"/>
        </w:rPr>
        <w:t>提出</w:t>
      </w:r>
      <w:r w:rsidR="00891D5D" w:rsidRPr="00CC1972">
        <w:rPr>
          <w:rFonts w:ascii="Times New Roman" w:hAnsi="Times New Roman" w:cs="Times New Roman"/>
          <w:spacing w:val="-6"/>
          <w:szCs w:val="32"/>
        </w:rPr>
        <w:t>加快规划实施的措施和建议，确保</w:t>
      </w:r>
      <w:r w:rsidR="009D7CC0" w:rsidRPr="00CC1972">
        <w:rPr>
          <w:rFonts w:ascii="Times New Roman" w:hAnsi="Times New Roman" w:cs="Times New Roman"/>
          <w:spacing w:val="-6"/>
          <w:szCs w:val="32"/>
        </w:rPr>
        <w:t>规划目标按期实现。</w:t>
      </w:r>
      <w:r w:rsidR="006E3F7F" w:rsidRPr="00CC1972">
        <w:rPr>
          <w:rFonts w:ascii="Times New Roman" w:hAnsi="Times New Roman" w:cs="Times New Roman"/>
          <w:spacing w:val="-6"/>
          <w:szCs w:val="32"/>
        </w:rPr>
        <w:t>规划实施进展成效和考核结果</w:t>
      </w:r>
      <w:r w:rsidR="009B2273" w:rsidRPr="00CC1972">
        <w:rPr>
          <w:rFonts w:ascii="Times New Roman" w:hAnsi="Times New Roman" w:cs="Times New Roman"/>
          <w:spacing w:val="-6"/>
          <w:szCs w:val="32"/>
        </w:rPr>
        <w:t>及时向</w:t>
      </w:r>
      <w:r w:rsidR="00A17B1D" w:rsidRPr="00CC1972">
        <w:rPr>
          <w:rFonts w:ascii="Times New Roman" w:hAnsi="Times New Roman" w:cs="Times New Roman"/>
          <w:spacing w:val="-6"/>
          <w:szCs w:val="32"/>
        </w:rPr>
        <w:t>社会公开</w:t>
      </w:r>
      <w:r w:rsidR="002C5328" w:rsidRPr="00CC1972">
        <w:rPr>
          <w:rFonts w:ascii="Times New Roman" w:hAnsi="Times New Roman" w:cs="Times New Roman"/>
          <w:spacing w:val="-6"/>
          <w:szCs w:val="32"/>
        </w:rPr>
        <w:t>。</w:t>
      </w:r>
    </w:p>
    <w:sectPr w:rsidR="003723AF" w:rsidRPr="00CC1972" w:rsidSect="00C9058B">
      <w:footerReference w:type="default" r:id="rId20"/>
      <w:pgSz w:w="11906" w:h="16838"/>
      <w:pgMar w:top="1440" w:right="1797" w:bottom="1440" w:left="1797" w:header="851" w:footer="992" w:gutter="0"/>
      <w:pgNumType w:fmt="numberIn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AF25D6" w14:textId="77777777" w:rsidR="00242CE1" w:rsidRDefault="00242CE1" w:rsidP="00E65614">
      <w:pPr>
        <w:ind w:firstLine="640"/>
      </w:pPr>
      <w:r>
        <w:separator/>
      </w:r>
    </w:p>
  </w:endnote>
  <w:endnote w:type="continuationSeparator" w:id="0">
    <w:p w14:paraId="2298F866" w14:textId="77777777" w:rsidR="00242CE1" w:rsidRDefault="00242CE1" w:rsidP="00E65614">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华文仿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93ADB4" w14:textId="77777777" w:rsidR="001B6F57" w:rsidRDefault="001B6F57">
    <w:pPr>
      <w:pStyle w:val="a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576770" w14:textId="77777777" w:rsidR="001B6F57" w:rsidRDefault="001B6F57">
    <w:pPr>
      <w:pStyle w:val="a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4C70D" w14:textId="77777777" w:rsidR="001B6F57" w:rsidRDefault="001B6F57">
    <w:pPr>
      <w:pStyle w:val="a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3D3D2" w14:textId="1994BFEE" w:rsidR="001B6F57" w:rsidRDefault="001B6F57">
    <w:pPr>
      <w:pStyle w:val="a5"/>
      <w:ind w:firstLine="360"/>
      <w:jc w:val="center"/>
    </w:pPr>
  </w:p>
  <w:p w14:paraId="2BED37B1" w14:textId="77777777" w:rsidR="001B6F57" w:rsidRDefault="001B6F57">
    <w:pPr>
      <w:pStyle w:val="a5"/>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0834775"/>
      <w:docPartObj>
        <w:docPartGallery w:val="Page Numbers (Bottom of Page)"/>
        <w:docPartUnique/>
      </w:docPartObj>
    </w:sdtPr>
    <w:sdtEndPr/>
    <w:sdtContent>
      <w:p w14:paraId="1BCAD6E9" w14:textId="77777777" w:rsidR="001B6F57" w:rsidRDefault="001B6F57">
        <w:pPr>
          <w:pStyle w:val="a5"/>
          <w:ind w:firstLine="360"/>
          <w:jc w:val="center"/>
        </w:pPr>
        <w:r>
          <w:fldChar w:fldCharType="begin"/>
        </w:r>
        <w:r>
          <w:instrText>PAGE   \* MERGEFORMAT</w:instrText>
        </w:r>
        <w:r>
          <w:fldChar w:fldCharType="separate"/>
        </w:r>
        <w:r w:rsidR="00673E27" w:rsidRPr="00673E27">
          <w:rPr>
            <w:noProof/>
            <w:lang w:val="zh-CN"/>
          </w:rPr>
          <w:t>III</w:t>
        </w:r>
        <w:r>
          <w:fldChar w:fldCharType="end"/>
        </w:r>
      </w:p>
    </w:sdtContent>
  </w:sdt>
  <w:p w14:paraId="4FA362CA" w14:textId="77777777" w:rsidR="001B6F57" w:rsidRDefault="001B6F57">
    <w:pPr>
      <w:pStyle w:val="a5"/>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7342767"/>
      <w:docPartObj>
        <w:docPartGallery w:val="Page Numbers (Bottom of Page)"/>
        <w:docPartUnique/>
      </w:docPartObj>
    </w:sdtPr>
    <w:sdtEndPr>
      <w:rPr>
        <w:sz w:val="24"/>
        <w:szCs w:val="24"/>
      </w:rPr>
    </w:sdtEndPr>
    <w:sdtContent>
      <w:p w14:paraId="493ABEE8" w14:textId="77777777" w:rsidR="001B6F57" w:rsidRPr="00DD7131" w:rsidRDefault="001B6F57" w:rsidP="00DD7131">
        <w:pPr>
          <w:pStyle w:val="a5"/>
          <w:ind w:firstLine="360"/>
          <w:jc w:val="center"/>
          <w:rPr>
            <w:sz w:val="24"/>
            <w:szCs w:val="24"/>
          </w:rPr>
        </w:pPr>
        <w:r w:rsidRPr="00DD7131">
          <w:rPr>
            <w:sz w:val="24"/>
            <w:szCs w:val="24"/>
          </w:rPr>
          <w:fldChar w:fldCharType="begin"/>
        </w:r>
        <w:r w:rsidRPr="00DD7131">
          <w:rPr>
            <w:sz w:val="24"/>
            <w:szCs w:val="24"/>
          </w:rPr>
          <w:instrText>PAGE   \* MERGEFORMAT</w:instrText>
        </w:r>
        <w:r w:rsidRPr="00DD7131">
          <w:rPr>
            <w:sz w:val="24"/>
            <w:szCs w:val="24"/>
          </w:rPr>
          <w:fldChar w:fldCharType="separate"/>
        </w:r>
        <w:r w:rsidR="00673E27" w:rsidRPr="00673E27">
          <w:rPr>
            <w:noProof/>
            <w:sz w:val="24"/>
            <w:szCs w:val="24"/>
            <w:lang w:val="zh-CN"/>
          </w:rPr>
          <w:t>-</w:t>
        </w:r>
        <w:r w:rsidR="00673E27">
          <w:rPr>
            <w:noProof/>
            <w:sz w:val="24"/>
            <w:szCs w:val="24"/>
          </w:rPr>
          <w:t xml:space="preserve"> 6 -</w:t>
        </w:r>
        <w:r w:rsidRPr="00DD7131">
          <w:rPr>
            <w:sz w:val="24"/>
            <w:szCs w:val="24"/>
          </w:rPr>
          <w:fldChar w:fldCharType="end"/>
        </w:r>
      </w:p>
    </w:sdtContent>
  </w:sdt>
  <w:p w14:paraId="6DBAB6ED" w14:textId="77777777" w:rsidR="001B6F57" w:rsidRDefault="001B6F57">
    <w:pPr>
      <w:pStyle w:val="a5"/>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6880898"/>
      <w:docPartObj>
        <w:docPartGallery w:val="Page Numbers (Bottom of Page)"/>
        <w:docPartUnique/>
      </w:docPartObj>
    </w:sdtPr>
    <w:sdtEndPr>
      <w:rPr>
        <w:sz w:val="24"/>
        <w:szCs w:val="24"/>
      </w:rPr>
    </w:sdtEndPr>
    <w:sdtContent>
      <w:p w14:paraId="44542073" w14:textId="77777777" w:rsidR="001B6F57" w:rsidRPr="00DD7131" w:rsidRDefault="001B6F57" w:rsidP="00DD7131">
        <w:pPr>
          <w:pStyle w:val="a5"/>
          <w:ind w:firstLine="360"/>
          <w:jc w:val="center"/>
          <w:rPr>
            <w:sz w:val="24"/>
            <w:szCs w:val="24"/>
          </w:rPr>
        </w:pPr>
        <w:r w:rsidRPr="00DD7131">
          <w:rPr>
            <w:sz w:val="24"/>
            <w:szCs w:val="24"/>
          </w:rPr>
          <w:fldChar w:fldCharType="begin"/>
        </w:r>
        <w:r w:rsidRPr="00DD7131">
          <w:rPr>
            <w:sz w:val="24"/>
            <w:szCs w:val="24"/>
          </w:rPr>
          <w:instrText>PAGE   \* MERGEFORMAT</w:instrText>
        </w:r>
        <w:r w:rsidRPr="00DD7131">
          <w:rPr>
            <w:sz w:val="24"/>
            <w:szCs w:val="24"/>
          </w:rPr>
          <w:fldChar w:fldCharType="separate"/>
        </w:r>
        <w:r w:rsidR="00673E27" w:rsidRPr="00673E27">
          <w:rPr>
            <w:noProof/>
            <w:sz w:val="24"/>
            <w:szCs w:val="24"/>
            <w:lang w:val="zh-CN"/>
          </w:rPr>
          <w:t>-</w:t>
        </w:r>
        <w:r w:rsidR="00673E27">
          <w:rPr>
            <w:noProof/>
            <w:sz w:val="24"/>
            <w:szCs w:val="24"/>
          </w:rPr>
          <w:t xml:space="preserve"> 8 -</w:t>
        </w:r>
        <w:r w:rsidRPr="00DD7131">
          <w:rPr>
            <w:sz w:val="24"/>
            <w:szCs w:val="24"/>
          </w:rPr>
          <w:fldChar w:fldCharType="end"/>
        </w:r>
      </w:p>
    </w:sdtContent>
  </w:sdt>
  <w:p w14:paraId="6A6DA308" w14:textId="77777777" w:rsidR="001B6F57" w:rsidRDefault="001B6F57">
    <w:pPr>
      <w:pStyle w:val="a5"/>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0090175"/>
      <w:docPartObj>
        <w:docPartGallery w:val="Page Numbers (Bottom of Page)"/>
        <w:docPartUnique/>
      </w:docPartObj>
    </w:sdtPr>
    <w:sdtEndPr>
      <w:rPr>
        <w:sz w:val="24"/>
        <w:szCs w:val="24"/>
      </w:rPr>
    </w:sdtEndPr>
    <w:sdtContent>
      <w:p w14:paraId="3B15FE5F" w14:textId="77777777" w:rsidR="001B6F57" w:rsidRPr="00DD7131" w:rsidRDefault="001B6F57" w:rsidP="00DD7131">
        <w:pPr>
          <w:pStyle w:val="a5"/>
          <w:ind w:firstLine="360"/>
          <w:jc w:val="center"/>
          <w:rPr>
            <w:sz w:val="24"/>
            <w:szCs w:val="24"/>
          </w:rPr>
        </w:pPr>
        <w:r w:rsidRPr="00DD7131">
          <w:rPr>
            <w:sz w:val="24"/>
            <w:szCs w:val="24"/>
          </w:rPr>
          <w:fldChar w:fldCharType="begin"/>
        </w:r>
        <w:r w:rsidRPr="00DD7131">
          <w:rPr>
            <w:sz w:val="24"/>
            <w:szCs w:val="24"/>
          </w:rPr>
          <w:instrText>PAGE   \* MERGEFORMAT</w:instrText>
        </w:r>
        <w:r w:rsidRPr="00DD7131">
          <w:rPr>
            <w:sz w:val="24"/>
            <w:szCs w:val="24"/>
          </w:rPr>
          <w:fldChar w:fldCharType="separate"/>
        </w:r>
        <w:r w:rsidR="00673E27" w:rsidRPr="00673E27">
          <w:rPr>
            <w:noProof/>
            <w:sz w:val="24"/>
            <w:szCs w:val="24"/>
            <w:lang w:val="zh-CN"/>
          </w:rPr>
          <w:t>-</w:t>
        </w:r>
        <w:r w:rsidR="00673E27">
          <w:rPr>
            <w:noProof/>
            <w:sz w:val="24"/>
            <w:szCs w:val="24"/>
          </w:rPr>
          <w:t xml:space="preserve"> 26 -</w:t>
        </w:r>
        <w:r w:rsidRPr="00DD7131">
          <w:rPr>
            <w:sz w:val="24"/>
            <w:szCs w:val="24"/>
          </w:rPr>
          <w:fldChar w:fldCharType="end"/>
        </w:r>
      </w:p>
    </w:sdtContent>
  </w:sdt>
  <w:p w14:paraId="55CC5070" w14:textId="77777777" w:rsidR="001B6F57" w:rsidRDefault="001B6F57">
    <w:pPr>
      <w:pStyle w:val="a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221EF2" w14:textId="77777777" w:rsidR="00242CE1" w:rsidRDefault="00242CE1" w:rsidP="00E65614">
      <w:pPr>
        <w:ind w:firstLine="640"/>
      </w:pPr>
      <w:r>
        <w:separator/>
      </w:r>
    </w:p>
  </w:footnote>
  <w:footnote w:type="continuationSeparator" w:id="0">
    <w:p w14:paraId="0CC28C4F" w14:textId="77777777" w:rsidR="00242CE1" w:rsidRDefault="00242CE1" w:rsidP="00E65614">
      <w:pPr>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A487B5" w14:textId="77777777" w:rsidR="001B6F57" w:rsidRDefault="001B6F57">
    <w:pPr>
      <w:pStyle w:val="a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8A87B" w14:textId="77777777" w:rsidR="001B6F57" w:rsidRDefault="001B6F57" w:rsidP="001B35F4">
    <w:pPr>
      <w:pStyle w:val="a4"/>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90D1B" w14:textId="77777777" w:rsidR="001B6F57" w:rsidRDefault="001B6F57">
    <w:pPr>
      <w:pStyle w:val="a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055A5"/>
    <w:multiLevelType w:val="hybridMultilevel"/>
    <w:tmpl w:val="890C3A14"/>
    <w:lvl w:ilvl="0" w:tplc="1EC6DEB0">
      <w:start w:val="1"/>
      <w:numFmt w:val="japaneseCounting"/>
      <w:lvlText w:val="%1、"/>
      <w:lvlJc w:val="left"/>
      <w:pPr>
        <w:ind w:left="660" w:hanging="6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7ED380D"/>
    <w:multiLevelType w:val="hybridMultilevel"/>
    <w:tmpl w:val="E86AAC22"/>
    <w:lvl w:ilvl="0" w:tplc="4AC0366A">
      <w:start w:val="1"/>
      <w:numFmt w:val="japaneseCounting"/>
      <w:lvlText w:val="（%1）"/>
      <w:lvlJc w:val="left"/>
      <w:pPr>
        <w:ind w:left="1723" w:hanging="1080"/>
      </w:pPr>
      <w:rPr>
        <w:rFonts w:hint="default"/>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2" w15:restartNumberingAfterBreak="0">
    <w:nsid w:val="17BE0802"/>
    <w:multiLevelType w:val="hybridMultilevel"/>
    <w:tmpl w:val="15D87816"/>
    <w:lvl w:ilvl="0" w:tplc="38962BC2">
      <w:start w:val="3"/>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63700A48"/>
    <w:multiLevelType w:val="hybridMultilevel"/>
    <w:tmpl w:val="60065B16"/>
    <w:lvl w:ilvl="0" w:tplc="E7345DE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AD67457"/>
    <w:multiLevelType w:val="singleLevel"/>
    <w:tmpl w:val="45948D0E"/>
    <w:lvl w:ilvl="0">
      <w:start w:val="1"/>
      <w:numFmt w:val="chineseCountingThousand"/>
      <w:suff w:val="nothing"/>
      <w:lvlText w:val="（%1）"/>
      <w:lvlJc w:val="left"/>
      <w:pPr>
        <w:ind w:left="0" w:firstLine="0"/>
      </w:p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A7ECD"/>
    <w:rsid w:val="00000045"/>
    <w:rsid w:val="000004AE"/>
    <w:rsid w:val="000006DB"/>
    <w:rsid w:val="00000703"/>
    <w:rsid w:val="000012E7"/>
    <w:rsid w:val="00001510"/>
    <w:rsid w:val="000019C3"/>
    <w:rsid w:val="00001D3A"/>
    <w:rsid w:val="00001DE7"/>
    <w:rsid w:val="00001E35"/>
    <w:rsid w:val="00001FA2"/>
    <w:rsid w:val="00002468"/>
    <w:rsid w:val="00002801"/>
    <w:rsid w:val="00002A13"/>
    <w:rsid w:val="00002B00"/>
    <w:rsid w:val="00002CE3"/>
    <w:rsid w:val="00002DA7"/>
    <w:rsid w:val="0000334F"/>
    <w:rsid w:val="00003362"/>
    <w:rsid w:val="00003465"/>
    <w:rsid w:val="000037F5"/>
    <w:rsid w:val="000038F5"/>
    <w:rsid w:val="00003964"/>
    <w:rsid w:val="00003C4A"/>
    <w:rsid w:val="00003CB0"/>
    <w:rsid w:val="00003CF7"/>
    <w:rsid w:val="00003E7B"/>
    <w:rsid w:val="00003F5C"/>
    <w:rsid w:val="00003FCE"/>
    <w:rsid w:val="000041F5"/>
    <w:rsid w:val="00004F61"/>
    <w:rsid w:val="000055B6"/>
    <w:rsid w:val="00005A0B"/>
    <w:rsid w:val="000064D5"/>
    <w:rsid w:val="00006521"/>
    <w:rsid w:val="000069BA"/>
    <w:rsid w:val="00006E7B"/>
    <w:rsid w:val="00006F24"/>
    <w:rsid w:val="00006F63"/>
    <w:rsid w:val="00006F87"/>
    <w:rsid w:val="00006F88"/>
    <w:rsid w:val="00006FB4"/>
    <w:rsid w:val="00007015"/>
    <w:rsid w:val="000070DF"/>
    <w:rsid w:val="00007194"/>
    <w:rsid w:val="000076B2"/>
    <w:rsid w:val="00007795"/>
    <w:rsid w:val="000077A2"/>
    <w:rsid w:val="000077BA"/>
    <w:rsid w:val="00007823"/>
    <w:rsid w:val="0000788A"/>
    <w:rsid w:val="000102E0"/>
    <w:rsid w:val="000104A0"/>
    <w:rsid w:val="0001053F"/>
    <w:rsid w:val="000107DA"/>
    <w:rsid w:val="000109AA"/>
    <w:rsid w:val="00010DB4"/>
    <w:rsid w:val="00010FFD"/>
    <w:rsid w:val="000110F2"/>
    <w:rsid w:val="00011926"/>
    <w:rsid w:val="00011CC8"/>
    <w:rsid w:val="00011D87"/>
    <w:rsid w:val="000124E1"/>
    <w:rsid w:val="00012AD7"/>
    <w:rsid w:val="00012C8A"/>
    <w:rsid w:val="00012E4B"/>
    <w:rsid w:val="000130D6"/>
    <w:rsid w:val="000136BA"/>
    <w:rsid w:val="000136D1"/>
    <w:rsid w:val="00013CEF"/>
    <w:rsid w:val="00013EA4"/>
    <w:rsid w:val="00014232"/>
    <w:rsid w:val="00014450"/>
    <w:rsid w:val="000146D9"/>
    <w:rsid w:val="00014B7D"/>
    <w:rsid w:val="00014F77"/>
    <w:rsid w:val="000150D6"/>
    <w:rsid w:val="00015298"/>
    <w:rsid w:val="0001546E"/>
    <w:rsid w:val="0001581E"/>
    <w:rsid w:val="000158BF"/>
    <w:rsid w:val="00015C00"/>
    <w:rsid w:val="00015C41"/>
    <w:rsid w:val="00015FCD"/>
    <w:rsid w:val="00016426"/>
    <w:rsid w:val="0001645B"/>
    <w:rsid w:val="000164EB"/>
    <w:rsid w:val="0001681B"/>
    <w:rsid w:val="0001682E"/>
    <w:rsid w:val="0001693F"/>
    <w:rsid w:val="00016BEF"/>
    <w:rsid w:val="00017104"/>
    <w:rsid w:val="000171FB"/>
    <w:rsid w:val="000172FE"/>
    <w:rsid w:val="00017870"/>
    <w:rsid w:val="00017B01"/>
    <w:rsid w:val="00017E29"/>
    <w:rsid w:val="00020184"/>
    <w:rsid w:val="00020335"/>
    <w:rsid w:val="00020F95"/>
    <w:rsid w:val="000210D9"/>
    <w:rsid w:val="0002196B"/>
    <w:rsid w:val="00021B11"/>
    <w:rsid w:val="00021D68"/>
    <w:rsid w:val="00021DFF"/>
    <w:rsid w:val="00021F65"/>
    <w:rsid w:val="0002200B"/>
    <w:rsid w:val="00022296"/>
    <w:rsid w:val="00022324"/>
    <w:rsid w:val="000223A0"/>
    <w:rsid w:val="000224B9"/>
    <w:rsid w:val="000225A9"/>
    <w:rsid w:val="00022867"/>
    <w:rsid w:val="00022948"/>
    <w:rsid w:val="00022C81"/>
    <w:rsid w:val="00022FC0"/>
    <w:rsid w:val="00023096"/>
    <w:rsid w:val="000231B1"/>
    <w:rsid w:val="000233E6"/>
    <w:rsid w:val="000236B9"/>
    <w:rsid w:val="000236BD"/>
    <w:rsid w:val="0002378E"/>
    <w:rsid w:val="000237D2"/>
    <w:rsid w:val="00023994"/>
    <w:rsid w:val="000241B4"/>
    <w:rsid w:val="000245F9"/>
    <w:rsid w:val="00024601"/>
    <w:rsid w:val="00024F42"/>
    <w:rsid w:val="00024F5C"/>
    <w:rsid w:val="0002511D"/>
    <w:rsid w:val="00025253"/>
    <w:rsid w:val="00025274"/>
    <w:rsid w:val="00025415"/>
    <w:rsid w:val="000257AD"/>
    <w:rsid w:val="00025883"/>
    <w:rsid w:val="0002594D"/>
    <w:rsid w:val="00025EA0"/>
    <w:rsid w:val="00025F00"/>
    <w:rsid w:val="00026345"/>
    <w:rsid w:val="00026599"/>
    <w:rsid w:val="000265D9"/>
    <w:rsid w:val="00026646"/>
    <w:rsid w:val="000268D1"/>
    <w:rsid w:val="00026DA2"/>
    <w:rsid w:val="000270A9"/>
    <w:rsid w:val="0002743E"/>
    <w:rsid w:val="00027770"/>
    <w:rsid w:val="00027815"/>
    <w:rsid w:val="000279B7"/>
    <w:rsid w:val="00027C50"/>
    <w:rsid w:val="00027E53"/>
    <w:rsid w:val="00030182"/>
    <w:rsid w:val="0003069B"/>
    <w:rsid w:val="00030F09"/>
    <w:rsid w:val="00030F25"/>
    <w:rsid w:val="00030F7A"/>
    <w:rsid w:val="00031178"/>
    <w:rsid w:val="00031257"/>
    <w:rsid w:val="00031258"/>
    <w:rsid w:val="000314F7"/>
    <w:rsid w:val="000316A6"/>
    <w:rsid w:val="000316B7"/>
    <w:rsid w:val="00031806"/>
    <w:rsid w:val="000318C9"/>
    <w:rsid w:val="00031DB0"/>
    <w:rsid w:val="00031F8E"/>
    <w:rsid w:val="000320D2"/>
    <w:rsid w:val="00032180"/>
    <w:rsid w:val="0003236B"/>
    <w:rsid w:val="00032AA9"/>
    <w:rsid w:val="00032B19"/>
    <w:rsid w:val="00032CD9"/>
    <w:rsid w:val="00032F8A"/>
    <w:rsid w:val="000338C6"/>
    <w:rsid w:val="0003390C"/>
    <w:rsid w:val="00033B47"/>
    <w:rsid w:val="00033DE3"/>
    <w:rsid w:val="00033F9B"/>
    <w:rsid w:val="000345D8"/>
    <w:rsid w:val="00034689"/>
    <w:rsid w:val="00034792"/>
    <w:rsid w:val="00034869"/>
    <w:rsid w:val="000348B1"/>
    <w:rsid w:val="00035336"/>
    <w:rsid w:val="000354EF"/>
    <w:rsid w:val="00035AAF"/>
    <w:rsid w:val="00035BA0"/>
    <w:rsid w:val="00035D6A"/>
    <w:rsid w:val="00035DCD"/>
    <w:rsid w:val="00035ECC"/>
    <w:rsid w:val="000360AB"/>
    <w:rsid w:val="0003629C"/>
    <w:rsid w:val="0003645D"/>
    <w:rsid w:val="000364E7"/>
    <w:rsid w:val="00036993"/>
    <w:rsid w:val="00036F41"/>
    <w:rsid w:val="000370F5"/>
    <w:rsid w:val="000377E4"/>
    <w:rsid w:val="00037F07"/>
    <w:rsid w:val="000401F5"/>
    <w:rsid w:val="0004041F"/>
    <w:rsid w:val="0004084C"/>
    <w:rsid w:val="00040AD1"/>
    <w:rsid w:val="00040D3A"/>
    <w:rsid w:val="00040D91"/>
    <w:rsid w:val="00041084"/>
    <w:rsid w:val="000411DB"/>
    <w:rsid w:val="00041299"/>
    <w:rsid w:val="00041965"/>
    <w:rsid w:val="000419D9"/>
    <w:rsid w:val="00041BFF"/>
    <w:rsid w:val="00041C3C"/>
    <w:rsid w:val="00041C8E"/>
    <w:rsid w:val="00041FC7"/>
    <w:rsid w:val="00042184"/>
    <w:rsid w:val="000421F8"/>
    <w:rsid w:val="000422B9"/>
    <w:rsid w:val="00042324"/>
    <w:rsid w:val="00042442"/>
    <w:rsid w:val="000428E9"/>
    <w:rsid w:val="00042AA3"/>
    <w:rsid w:val="00042B26"/>
    <w:rsid w:val="00042DF7"/>
    <w:rsid w:val="00043091"/>
    <w:rsid w:val="0004339F"/>
    <w:rsid w:val="00043508"/>
    <w:rsid w:val="00043534"/>
    <w:rsid w:val="0004371D"/>
    <w:rsid w:val="00043882"/>
    <w:rsid w:val="00044099"/>
    <w:rsid w:val="000440B5"/>
    <w:rsid w:val="00044289"/>
    <w:rsid w:val="0004446C"/>
    <w:rsid w:val="00044C6E"/>
    <w:rsid w:val="00044F52"/>
    <w:rsid w:val="00045A31"/>
    <w:rsid w:val="00045BC2"/>
    <w:rsid w:val="00046174"/>
    <w:rsid w:val="000461F5"/>
    <w:rsid w:val="00047757"/>
    <w:rsid w:val="000477A4"/>
    <w:rsid w:val="00047828"/>
    <w:rsid w:val="00047888"/>
    <w:rsid w:val="00047F0A"/>
    <w:rsid w:val="00047F61"/>
    <w:rsid w:val="00050031"/>
    <w:rsid w:val="000500D1"/>
    <w:rsid w:val="000505E4"/>
    <w:rsid w:val="000508D8"/>
    <w:rsid w:val="00050C0C"/>
    <w:rsid w:val="000511BB"/>
    <w:rsid w:val="0005174B"/>
    <w:rsid w:val="00051759"/>
    <w:rsid w:val="00051D93"/>
    <w:rsid w:val="00051E98"/>
    <w:rsid w:val="0005222E"/>
    <w:rsid w:val="0005225E"/>
    <w:rsid w:val="00052664"/>
    <w:rsid w:val="0005269D"/>
    <w:rsid w:val="00052C01"/>
    <w:rsid w:val="00052DAD"/>
    <w:rsid w:val="00053064"/>
    <w:rsid w:val="000531D3"/>
    <w:rsid w:val="000534A6"/>
    <w:rsid w:val="00053634"/>
    <w:rsid w:val="0005380E"/>
    <w:rsid w:val="00053825"/>
    <w:rsid w:val="00053CBF"/>
    <w:rsid w:val="000547E3"/>
    <w:rsid w:val="000549FD"/>
    <w:rsid w:val="00054B81"/>
    <w:rsid w:val="00054D8D"/>
    <w:rsid w:val="00054EC2"/>
    <w:rsid w:val="000554A9"/>
    <w:rsid w:val="00055516"/>
    <w:rsid w:val="0005557A"/>
    <w:rsid w:val="00055BBA"/>
    <w:rsid w:val="00055F80"/>
    <w:rsid w:val="00056089"/>
    <w:rsid w:val="00056114"/>
    <w:rsid w:val="000561A3"/>
    <w:rsid w:val="00056287"/>
    <w:rsid w:val="000562F9"/>
    <w:rsid w:val="00056342"/>
    <w:rsid w:val="000564DC"/>
    <w:rsid w:val="00056998"/>
    <w:rsid w:val="00056A34"/>
    <w:rsid w:val="00056D03"/>
    <w:rsid w:val="00056E06"/>
    <w:rsid w:val="00056EED"/>
    <w:rsid w:val="00057474"/>
    <w:rsid w:val="00057593"/>
    <w:rsid w:val="00057F0F"/>
    <w:rsid w:val="00060A57"/>
    <w:rsid w:val="00060AFC"/>
    <w:rsid w:val="00060D2C"/>
    <w:rsid w:val="00061039"/>
    <w:rsid w:val="000610BB"/>
    <w:rsid w:val="000612CE"/>
    <w:rsid w:val="000613D9"/>
    <w:rsid w:val="0006169E"/>
    <w:rsid w:val="00061836"/>
    <w:rsid w:val="00062015"/>
    <w:rsid w:val="00062050"/>
    <w:rsid w:val="000620D5"/>
    <w:rsid w:val="00062138"/>
    <w:rsid w:val="0006227F"/>
    <w:rsid w:val="00062678"/>
    <w:rsid w:val="000627C0"/>
    <w:rsid w:val="00063590"/>
    <w:rsid w:val="00063D1A"/>
    <w:rsid w:val="00063DE2"/>
    <w:rsid w:val="00063F95"/>
    <w:rsid w:val="00063FB3"/>
    <w:rsid w:val="000647A5"/>
    <w:rsid w:val="00064FD2"/>
    <w:rsid w:val="00064FF6"/>
    <w:rsid w:val="000651AD"/>
    <w:rsid w:val="00065520"/>
    <w:rsid w:val="0006578D"/>
    <w:rsid w:val="00065995"/>
    <w:rsid w:val="00065CBC"/>
    <w:rsid w:val="00065DA6"/>
    <w:rsid w:val="00065E7D"/>
    <w:rsid w:val="00065F26"/>
    <w:rsid w:val="00066007"/>
    <w:rsid w:val="00066375"/>
    <w:rsid w:val="0006663B"/>
    <w:rsid w:val="00066716"/>
    <w:rsid w:val="000667FD"/>
    <w:rsid w:val="00066B2A"/>
    <w:rsid w:val="000673B2"/>
    <w:rsid w:val="00067430"/>
    <w:rsid w:val="000675B7"/>
    <w:rsid w:val="000678B7"/>
    <w:rsid w:val="0007001B"/>
    <w:rsid w:val="0007064B"/>
    <w:rsid w:val="000706F6"/>
    <w:rsid w:val="0007087E"/>
    <w:rsid w:val="000708EC"/>
    <w:rsid w:val="000716E2"/>
    <w:rsid w:val="000719AE"/>
    <w:rsid w:val="00071A94"/>
    <w:rsid w:val="00071B40"/>
    <w:rsid w:val="00072BA7"/>
    <w:rsid w:val="00072E19"/>
    <w:rsid w:val="0007335D"/>
    <w:rsid w:val="00073417"/>
    <w:rsid w:val="0007344E"/>
    <w:rsid w:val="00073724"/>
    <w:rsid w:val="0007382F"/>
    <w:rsid w:val="00073A32"/>
    <w:rsid w:val="00073A4A"/>
    <w:rsid w:val="000740FC"/>
    <w:rsid w:val="00074B34"/>
    <w:rsid w:val="00074CBC"/>
    <w:rsid w:val="0007591D"/>
    <w:rsid w:val="00076412"/>
    <w:rsid w:val="00076567"/>
    <w:rsid w:val="000766C3"/>
    <w:rsid w:val="000768E4"/>
    <w:rsid w:val="00077417"/>
    <w:rsid w:val="000776B0"/>
    <w:rsid w:val="00077A61"/>
    <w:rsid w:val="00077CC8"/>
    <w:rsid w:val="00077FF9"/>
    <w:rsid w:val="0008043B"/>
    <w:rsid w:val="00080598"/>
    <w:rsid w:val="0008063A"/>
    <w:rsid w:val="000806F6"/>
    <w:rsid w:val="00080B9A"/>
    <w:rsid w:val="000811F1"/>
    <w:rsid w:val="00081776"/>
    <w:rsid w:val="0008189D"/>
    <w:rsid w:val="00081CD0"/>
    <w:rsid w:val="00082150"/>
    <w:rsid w:val="0008260D"/>
    <w:rsid w:val="00082A6A"/>
    <w:rsid w:val="00082A97"/>
    <w:rsid w:val="00082BDC"/>
    <w:rsid w:val="000831BC"/>
    <w:rsid w:val="00083334"/>
    <w:rsid w:val="000836F8"/>
    <w:rsid w:val="00083A0A"/>
    <w:rsid w:val="00083B1D"/>
    <w:rsid w:val="000840D1"/>
    <w:rsid w:val="00084366"/>
    <w:rsid w:val="0008464A"/>
    <w:rsid w:val="00084DE5"/>
    <w:rsid w:val="00084F3C"/>
    <w:rsid w:val="00084F57"/>
    <w:rsid w:val="000850DB"/>
    <w:rsid w:val="000853C4"/>
    <w:rsid w:val="00085462"/>
    <w:rsid w:val="00085803"/>
    <w:rsid w:val="00085BC7"/>
    <w:rsid w:val="00085C92"/>
    <w:rsid w:val="00085CD1"/>
    <w:rsid w:val="0008646F"/>
    <w:rsid w:val="000864B7"/>
    <w:rsid w:val="0008662A"/>
    <w:rsid w:val="00086E9C"/>
    <w:rsid w:val="00086F7E"/>
    <w:rsid w:val="0008708E"/>
    <w:rsid w:val="000870E9"/>
    <w:rsid w:val="000870F9"/>
    <w:rsid w:val="000873F2"/>
    <w:rsid w:val="000878AD"/>
    <w:rsid w:val="00087FBE"/>
    <w:rsid w:val="00090432"/>
    <w:rsid w:val="00090692"/>
    <w:rsid w:val="00090864"/>
    <w:rsid w:val="00090A4C"/>
    <w:rsid w:val="00090F90"/>
    <w:rsid w:val="00091080"/>
    <w:rsid w:val="00091542"/>
    <w:rsid w:val="000916B0"/>
    <w:rsid w:val="0009171A"/>
    <w:rsid w:val="00091D0D"/>
    <w:rsid w:val="00091DBE"/>
    <w:rsid w:val="00091F5C"/>
    <w:rsid w:val="00092345"/>
    <w:rsid w:val="000926E6"/>
    <w:rsid w:val="00092CBE"/>
    <w:rsid w:val="00092F08"/>
    <w:rsid w:val="00092F7D"/>
    <w:rsid w:val="0009310B"/>
    <w:rsid w:val="00093142"/>
    <w:rsid w:val="00093554"/>
    <w:rsid w:val="00093932"/>
    <w:rsid w:val="00093989"/>
    <w:rsid w:val="00093B7A"/>
    <w:rsid w:val="00093C55"/>
    <w:rsid w:val="00093D9E"/>
    <w:rsid w:val="00094057"/>
    <w:rsid w:val="000941F3"/>
    <w:rsid w:val="00094273"/>
    <w:rsid w:val="00094316"/>
    <w:rsid w:val="000944DD"/>
    <w:rsid w:val="00094E94"/>
    <w:rsid w:val="00094F1C"/>
    <w:rsid w:val="0009501C"/>
    <w:rsid w:val="00095456"/>
    <w:rsid w:val="00095853"/>
    <w:rsid w:val="00095876"/>
    <w:rsid w:val="00095B9E"/>
    <w:rsid w:val="00095BC0"/>
    <w:rsid w:val="00095FE7"/>
    <w:rsid w:val="0009601F"/>
    <w:rsid w:val="000964B3"/>
    <w:rsid w:val="00096A79"/>
    <w:rsid w:val="00097136"/>
    <w:rsid w:val="00097336"/>
    <w:rsid w:val="00097398"/>
    <w:rsid w:val="000973EB"/>
    <w:rsid w:val="000978A5"/>
    <w:rsid w:val="0009795A"/>
    <w:rsid w:val="00097B19"/>
    <w:rsid w:val="000A003B"/>
    <w:rsid w:val="000A065F"/>
    <w:rsid w:val="000A07A4"/>
    <w:rsid w:val="000A0B56"/>
    <w:rsid w:val="000A1163"/>
    <w:rsid w:val="000A14EB"/>
    <w:rsid w:val="000A157A"/>
    <w:rsid w:val="000A1C66"/>
    <w:rsid w:val="000A1F45"/>
    <w:rsid w:val="000A21B3"/>
    <w:rsid w:val="000A21CC"/>
    <w:rsid w:val="000A24C2"/>
    <w:rsid w:val="000A2B38"/>
    <w:rsid w:val="000A2CBA"/>
    <w:rsid w:val="000A2F1F"/>
    <w:rsid w:val="000A340F"/>
    <w:rsid w:val="000A3B3B"/>
    <w:rsid w:val="000A3BE5"/>
    <w:rsid w:val="000A450B"/>
    <w:rsid w:val="000A45A8"/>
    <w:rsid w:val="000A472B"/>
    <w:rsid w:val="000A49E6"/>
    <w:rsid w:val="000A4B05"/>
    <w:rsid w:val="000A4B7C"/>
    <w:rsid w:val="000A4C53"/>
    <w:rsid w:val="000A4C94"/>
    <w:rsid w:val="000A4E0F"/>
    <w:rsid w:val="000A4E1B"/>
    <w:rsid w:val="000A4F2C"/>
    <w:rsid w:val="000A544D"/>
    <w:rsid w:val="000A5652"/>
    <w:rsid w:val="000A56CF"/>
    <w:rsid w:val="000A5F6C"/>
    <w:rsid w:val="000A639B"/>
    <w:rsid w:val="000A6AD5"/>
    <w:rsid w:val="000A6AE0"/>
    <w:rsid w:val="000A6E00"/>
    <w:rsid w:val="000A6FE3"/>
    <w:rsid w:val="000A71B0"/>
    <w:rsid w:val="000A7AFF"/>
    <w:rsid w:val="000A7D00"/>
    <w:rsid w:val="000A7F04"/>
    <w:rsid w:val="000A7FDB"/>
    <w:rsid w:val="000B0393"/>
    <w:rsid w:val="000B04E3"/>
    <w:rsid w:val="000B05C1"/>
    <w:rsid w:val="000B0662"/>
    <w:rsid w:val="000B0787"/>
    <w:rsid w:val="000B08D3"/>
    <w:rsid w:val="000B0BC8"/>
    <w:rsid w:val="000B0D0F"/>
    <w:rsid w:val="000B0E20"/>
    <w:rsid w:val="000B0FE4"/>
    <w:rsid w:val="000B15DE"/>
    <w:rsid w:val="000B16CD"/>
    <w:rsid w:val="000B17F3"/>
    <w:rsid w:val="000B19F2"/>
    <w:rsid w:val="000B1B67"/>
    <w:rsid w:val="000B207B"/>
    <w:rsid w:val="000B20F1"/>
    <w:rsid w:val="000B22AF"/>
    <w:rsid w:val="000B2467"/>
    <w:rsid w:val="000B24B4"/>
    <w:rsid w:val="000B252E"/>
    <w:rsid w:val="000B2613"/>
    <w:rsid w:val="000B285B"/>
    <w:rsid w:val="000B2A9A"/>
    <w:rsid w:val="000B2AA2"/>
    <w:rsid w:val="000B2AD8"/>
    <w:rsid w:val="000B2DA4"/>
    <w:rsid w:val="000B2E83"/>
    <w:rsid w:val="000B2EE5"/>
    <w:rsid w:val="000B3232"/>
    <w:rsid w:val="000B3773"/>
    <w:rsid w:val="000B39E7"/>
    <w:rsid w:val="000B3B8D"/>
    <w:rsid w:val="000B3FC9"/>
    <w:rsid w:val="000B44D2"/>
    <w:rsid w:val="000B452A"/>
    <w:rsid w:val="000B454C"/>
    <w:rsid w:val="000B46A0"/>
    <w:rsid w:val="000B49E0"/>
    <w:rsid w:val="000B49F4"/>
    <w:rsid w:val="000B4A1C"/>
    <w:rsid w:val="000B4BE5"/>
    <w:rsid w:val="000B54BC"/>
    <w:rsid w:val="000B5AF6"/>
    <w:rsid w:val="000B687E"/>
    <w:rsid w:val="000B6DCA"/>
    <w:rsid w:val="000B6DD6"/>
    <w:rsid w:val="000B6E6C"/>
    <w:rsid w:val="000B7071"/>
    <w:rsid w:val="000B71BF"/>
    <w:rsid w:val="000B7572"/>
    <w:rsid w:val="000B7DAA"/>
    <w:rsid w:val="000C01B0"/>
    <w:rsid w:val="000C0249"/>
    <w:rsid w:val="000C0275"/>
    <w:rsid w:val="000C0293"/>
    <w:rsid w:val="000C0D20"/>
    <w:rsid w:val="000C0E1B"/>
    <w:rsid w:val="000C0F0C"/>
    <w:rsid w:val="000C1052"/>
    <w:rsid w:val="000C10E8"/>
    <w:rsid w:val="000C10FE"/>
    <w:rsid w:val="000C1215"/>
    <w:rsid w:val="000C1415"/>
    <w:rsid w:val="000C1775"/>
    <w:rsid w:val="000C1CB2"/>
    <w:rsid w:val="000C1FBE"/>
    <w:rsid w:val="000C24BB"/>
    <w:rsid w:val="000C2516"/>
    <w:rsid w:val="000C258F"/>
    <w:rsid w:val="000C2641"/>
    <w:rsid w:val="000C279B"/>
    <w:rsid w:val="000C2A5C"/>
    <w:rsid w:val="000C2D0D"/>
    <w:rsid w:val="000C31EB"/>
    <w:rsid w:val="000C3733"/>
    <w:rsid w:val="000C3B8F"/>
    <w:rsid w:val="000C3E47"/>
    <w:rsid w:val="000C4050"/>
    <w:rsid w:val="000C41B4"/>
    <w:rsid w:val="000C45F8"/>
    <w:rsid w:val="000C4608"/>
    <w:rsid w:val="000C49B0"/>
    <w:rsid w:val="000C4F07"/>
    <w:rsid w:val="000C4F47"/>
    <w:rsid w:val="000C5051"/>
    <w:rsid w:val="000C5669"/>
    <w:rsid w:val="000C5ABE"/>
    <w:rsid w:val="000C61F1"/>
    <w:rsid w:val="000C64A4"/>
    <w:rsid w:val="000C699F"/>
    <w:rsid w:val="000C6AB3"/>
    <w:rsid w:val="000C6CF8"/>
    <w:rsid w:val="000C6CFD"/>
    <w:rsid w:val="000C72D2"/>
    <w:rsid w:val="000C752A"/>
    <w:rsid w:val="000C7749"/>
    <w:rsid w:val="000C7852"/>
    <w:rsid w:val="000C79F9"/>
    <w:rsid w:val="000C7A5C"/>
    <w:rsid w:val="000C7B55"/>
    <w:rsid w:val="000C7DDB"/>
    <w:rsid w:val="000C7F7F"/>
    <w:rsid w:val="000D00C0"/>
    <w:rsid w:val="000D02ED"/>
    <w:rsid w:val="000D0403"/>
    <w:rsid w:val="000D0832"/>
    <w:rsid w:val="000D0F6C"/>
    <w:rsid w:val="000D0F86"/>
    <w:rsid w:val="000D1310"/>
    <w:rsid w:val="000D161D"/>
    <w:rsid w:val="000D16F3"/>
    <w:rsid w:val="000D17D8"/>
    <w:rsid w:val="000D197B"/>
    <w:rsid w:val="000D1E0A"/>
    <w:rsid w:val="000D1E6D"/>
    <w:rsid w:val="000D27EE"/>
    <w:rsid w:val="000D2975"/>
    <w:rsid w:val="000D30FB"/>
    <w:rsid w:val="000D3483"/>
    <w:rsid w:val="000D3814"/>
    <w:rsid w:val="000D3A8C"/>
    <w:rsid w:val="000D4D0D"/>
    <w:rsid w:val="000D4E09"/>
    <w:rsid w:val="000D503D"/>
    <w:rsid w:val="000D58BD"/>
    <w:rsid w:val="000D59EE"/>
    <w:rsid w:val="000D5A22"/>
    <w:rsid w:val="000D5D76"/>
    <w:rsid w:val="000D615D"/>
    <w:rsid w:val="000D653E"/>
    <w:rsid w:val="000D656F"/>
    <w:rsid w:val="000D65F6"/>
    <w:rsid w:val="000D66B8"/>
    <w:rsid w:val="000D6E87"/>
    <w:rsid w:val="000D6EE1"/>
    <w:rsid w:val="000D7754"/>
    <w:rsid w:val="000D7773"/>
    <w:rsid w:val="000D7931"/>
    <w:rsid w:val="000D7DB9"/>
    <w:rsid w:val="000E011C"/>
    <w:rsid w:val="000E04A5"/>
    <w:rsid w:val="000E068D"/>
    <w:rsid w:val="000E08C1"/>
    <w:rsid w:val="000E08FA"/>
    <w:rsid w:val="000E0A9A"/>
    <w:rsid w:val="000E1209"/>
    <w:rsid w:val="000E13B0"/>
    <w:rsid w:val="000E15F1"/>
    <w:rsid w:val="000E1788"/>
    <w:rsid w:val="000E1B53"/>
    <w:rsid w:val="000E229C"/>
    <w:rsid w:val="000E232E"/>
    <w:rsid w:val="000E24E0"/>
    <w:rsid w:val="000E27DE"/>
    <w:rsid w:val="000E2D13"/>
    <w:rsid w:val="000E2F9D"/>
    <w:rsid w:val="000E355C"/>
    <w:rsid w:val="000E366F"/>
    <w:rsid w:val="000E38E7"/>
    <w:rsid w:val="000E3B5D"/>
    <w:rsid w:val="000E40AF"/>
    <w:rsid w:val="000E4441"/>
    <w:rsid w:val="000E4515"/>
    <w:rsid w:val="000E45E1"/>
    <w:rsid w:val="000E4639"/>
    <w:rsid w:val="000E47C5"/>
    <w:rsid w:val="000E4FCD"/>
    <w:rsid w:val="000E50AA"/>
    <w:rsid w:val="000E5109"/>
    <w:rsid w:val="000E51C4"/>
    <w:rsid w:val="000E52AB"/>
    <w:rsid w:val="000E53E7"/>
    <w:rsid w:val="000E554C"/>
    <w:rsid w:val="000E561F"/>
    <w:rsid w:val="000E58C9"/>
    <w:rsid w:val="000E5964"/>
    <w:rsid w:val="000E59FD"/>
    <w:rsid w:val="000E5C43"/>
    <w:rsid w:val="000E5F7E"/>
    <w:rsid w:val="000E6425"/>
    <w:rsid w:val="000E658E"/>
    <w:rsid w:val="000E66CC"/>
    <w:rsid w:val="000E6724"/>
    <w:rsid w:val="000E67D3"/>
    <w:rsid w:val="000E69CC"/>
    <w:rsid w:val="000E6E0A"/>
    <w:rsid w:val="000E6FD5"/>
    <w:rsid w:val="000E73BD"/>
    <w:rsid w:val="000E747E"/>
    <w:rsid w:val="000E7BF0"/>
    <w:rsid w:val="000F0629"/>
    <w:rsid w:val="000F0BA5"/>
    <w:rsid w:val="000F0CF3"/>
    <w:rsid w:val="000F1002"/>
    <w:rsid w:val="000F1372"/>
    <w:rsid w:val="000F15BF"/>
    <w:rsid w:val="000F15EF"/>
    <w:rsid w:val="000F163D"/>
    <w:rsid w:val="000F1713"/>
    <w:rsid w:val="000F1738"/>
    <w:rsid w:val="000F179F"/>
    <w:rsid w:val="000F1982"/>
    <w:rsid w:val="000F1DF0"/>
    <w:rsid w:val="000F1E62"/>
    <w:rsid w:val="000F2C67"/>
    <w:rsid w:val="000F2FBF"/>
    <w:rsid w:val="000F3488"/>
    <w:rsid w:val="000F36E3"/>
    <w:rsid w:val="000F3E58"/>
    <w:rsid w:val="000F4049"/>
    <w:rsid w:val="000F4530"/>
    <w:rsid w:val="000F45F3"/>
    <w:rsid w:val="000F46FB"/>
    <w:rsid w:val="000F4C0B"/>
    <w:rsid w:val="000F51A0"/>
    <w:rsid w:val="000F5566"/>
    <w:rsid w:val="000F5906"/>
    <w:rsid w:val="000F5E6A"/>
    <w:rsid w:val="000F5F29"/>
    <w:rsid w:val="000F604D"/>
    <w:rsid w:val="000F60B9"/>
    <w:rsid w:val="000F63C9"/>
    <w:rsid w:val="000F63D0"/>
    <w:rsid w:val="000F7292"/>
    <w:rsid w:val="000F742D"/>
    <w:rsid w:val="000F7A50"/>
    <w:rsid w:val="000F7A5D"/>
    <w:rsid w:val="000F7E6B"/>
    <w:rsid w:val="000F7FCD"/>
    <w:rsid w:val="0010022D"/>
    <w:rsid w:val="00100685"/>
    <w:rsid w:val="001006E2"/>
    <w:rsid w:val="0010121C"/>
    <w:rsid w:val="001017B3"/>
    <w:rsid w:val="0010183C"/>
    <w:rsid w:val="0010188E"/>
    <w:rsid w:val="001018F8"/>
    <w:rsid w:val="0010190A"/>
    <w:rsid w:val="00101AD8"/>
    <w:rsid w:val="00101FC2"/>
    <w:rsid w:val="001020E3"/>
    <w:rsid w:val="0010230F"/>
    <w:rsid w:val="00102752"/>
    <w:rsid w:val="00102A21"/>
    <w:rsid w:val="00102CAD"/>
    <w:rsid w:val="00102EAE"/>
    <w:rsid w:val="00102F0C"/>
    <w:rsid w:val="0010322D"/>
    <w:rsid w:val="0010357B"/>
    <w:rsid w:val="001039A9"/>
    <w:rsid w:val="001039CC"/>
    <w:rsid w:val="00103A0E"/>
    <w:rsid w:val="00103C1E"/>
    <w:rsid w:val="00103C5D"/>
    <w:rsid w:val="00103C5F"/>
    <w:rsid w:val="00103E60"/>
    <w:rsid w:val="001042B9"/>
    <w:rsid w:val="00104751"/>
    <w:rsid w:val="00104A7E"/>
    <w:rsid w:val="00104AE9"/>
    <w:rsid w:val="00104CA4"/>
    <w:rsid w:val="00104F31"/>
    <w:rsid w:val="0010543B"/>
    <w:rsid w:val="00105573"/>
    <w:rsid w:val="001055FD"/>
    <w:rsid w:val="001057BA"/>
    <w:rsid w:val="00105AD1"/>
    <w:rsid w:val="00105D63"/>
    <w:rsid w:val="001065C2"/>
    <w:rsid w:val="00106A96"/>
    <w:rsid w:val="00106C3D"/>
    <w:rsid w:val="001070E0"/>
    <w:rsid w:val="001070F7"/>
    <w:rsid w:val="0010730F"/>
    <w:rsid w:val="00107538"/>
    <w:rsid w:val="0010792A"/>
    <w:rsid w:val="00107937"/>
    <w:rsid w:val="00107D2D"/>
    <w:rsid w:val="00107EB0"/>
    <w:rsid w:val="00110143"/>
    <w:rsid w:val="00110153"/>
    <w:rsid w:val="00110717"/>
    <w:rsid w:val="001108C7"/>
    <w:rsid w:val="001108DA"/>
    <w:rsid w:val="00110907"/>
    <w:rsid w:val="00110E0D"/>
    <w:rsid w:val="00111012"/>
    <w:rsid w:val="001110BF"/>
    <w:rsid w:val="001112CA"/>
    <w:rsid w:val="00111480"/>
    <w:rsid w:val="00111844"/>
    <w:rsid w:val="00111903"/>
    <w:rsid w:val="00111963"/>
    <w:rsid w:val="00111A94"/>
    <w:rsid w:val="00111C3E"/>
    <w:rsid w:val="00111FFD"/>
    <w:rsid w:val="00112960"/>
    <w:rsid w:val="00112D80"/>
    <w:rsid w:val="00112F76"/>
    <w:rsid w:val="00112FA2"/>
    <w:rsid w:val="00113328"/>
    <w:rsid w:val="00113788"/>
    <w:rsid w:val="0011381B"/>
    <w:rsid w:val="00113A57"/>
    <w:rsid w:val="00113CC9"/>
    <w:rsid w:val="00113F1C"/>
    <w:rsid w:val="00114224"/>
    <w:rsid w:val="00114293"/>
    <w:rsid w:val="00114467"/>
    <w:rsid w:val="00114952"/>
    <w:rsid w:val="001149A0"/>
    <w:rsid w:val="00114F5C"/>
    <w:rsid w:val="001151D3"/>
    <w:rsid w:val="0011521B"/>
    <w:rsid w:val="00115623"/>
    <w:rsid w:val="001157A4"/>
    <w:rsid w:val="00116291"/>
    <w:rsid w:val="001163CF"/>
    <w:rsid w:val="00116E8C"/>
    <w:rsid w:val="001172C7"/>
    <w:rsid w:val="0011734E"/>
    <w:rsid w:val="001175D0"/>
    <w:rsid w:val="0011761E"/>
    <w:rsid w:val="00117D4B"/>
    <w:rsid w:val="00117DA7"/>
    <w:rsid w:val="00117E49"/>
    <w:rsid w:val="00120041"/>
    <w:rsid w:val="001208E4"/>
    <w:rsid w:val="00120AD8"/>
    <w:rsid w:val="00120AE7"/>
    <w:rsid w:val="00120B1F"/>
    <w:rsid w:val="00120C1A"/>
    <w:rsid w:val="00120F91"/>
    <w:rsid w:val="001216E2"/>
    <w:rsid w:val="001217A3"/>
    <w:rsid w:val="00121832"/>
    <w:rsid w:val="00121B31"/>
    <w:rsid w:val="00121BDF"/>
    <w:rsid w:val="00121C04"/>
    <w:rsid w:val="00121DB3"/>
    <w:rsid w:val="00122374"/>
    <w:rsid w:val="00122383"/>
    <w:rsid w:val="0012269E"/>
    <w:rsid w:val="00122AD8"/>
    <w:rsid w:val="00122C9E"/>
    <w:rsid w:val="00122D75"/>
    <w:rsid w:val="00122E23"/>
    <w:rsid w:val="00122FE1"/>
    <w:rsid w:val="001230BB"/>
    <w:rsid w:val="0012314C"/>
    <w:rsid w:val="00123457"/>
    <w:rsid w:val="00123489"/>
    <w:rsid w:val="001235AE"/>
    <w:rsid w:val="001235DE"/>
    <w:rsid w:val="00123787"/>
    <w:rsid w:val="00123CA2"/>
    <w:rsid w:val="00124241"/>
    <w:rsid w:val="001242D6"/>
    <w:rsid w:val="001243C8"/>
    <w:rsid w:val="00124599"/>
    <w:rsid w:val="00124688"/>
    <w:rsid w:val="001248DB"/>
    <w:rsid w:val="00124DA0"/>
    <w:rsid w:val="00124E3E"/>
    <w:rsid w:val="00125279"/>
    <w:rsid w:val="001252FB"/>
    <w:rsid w:val="0012532D"/>
    <w:rsid w:val="00125489"/>
    <w:rsid w:val="0012567F"/>
    <w:rsid w:val="001257BE"/>
    <w:rsid w:val="00125CD0"/>
    <w:rsid w:val="00125FE7"/>
    <w:rsid w:val="00126068"/>
    <w:rsid w:val="00126228"/>
    <w:rsid w:val="00126407"/>
    <w:rsid w:val="00126530"/>
    <w:rsid w:val="00126621"/>
    <w:rsid w:val="00126672"/>
    <w:rsid w:val="00126700"/>
    <w:rsid w:val="00126732"/>
    <w:rsid w:val="00126BC4"/>
    <w:rsid w:val="00126F26"/>
    <w:rsid w:val="0012713F"/>
    <w:rsid w:val="0012796D"/>
    <w:rsid w:val="00127D88"/>
    <w:rsid w:val="00127E64"/>
    <w:rsid w:val="00127EE8"/>
    <w:rsid w:val="001303A6"/>
    <w:rsid w:val="001303ED"/>
    <w:rsid w:val="00130710"/>
    <w:rsid w:val="00130EF4"/>
    <w:rsid w:val="00130F8C"/>
    <w:rsid w:val="00130FDD"/>
    <w:rsid w:val="00131168"/>
    <w:rsid w:val="001312AD"/>
    <w:rsid w:val="00131611"/>
    <w:rsid w:val="001318DD"/>
    <w:rsid w:val="00131B5C"/>
    <w:rsid w:val="00131F6E"/>
    <w:rsid w:val="0013241A"/>
    <w:rsid w:val="00132677"/>
    <w:rsid w:val="00132688"/>
    <w:rsid w:val="00132DEF"/>
    <w:rsid w:val="0013346E"/>
    <w:rsid w:val="001335D2"/>
    <w:rsid w:val="001335DA"/>
    <w:rsid w:val="00133659"/>
    <w:rsid w:val="0013366F"/>
    <w:rsid w:val="00133B29"/>
    <w:rsid w:val="001342D5"/>
    <w:rsid w:val="00134422"/>
    <w:rsid w:val="001344F0"/>
    <w:rsid w:val="001347B5"/>
    <w:rsid w:val="00134864"/>
    <w:rsid w:val="0013487D"/>
    <w:rsid w:val="00134BFB"/>
    <w:rsid w:val="00134C83"/>
    <w:rsid w:val="00135071"/>
    <w:rsid w:val="001354D1"/>
    <w:rsid w:val="0013552E"/>
    <w:rsid w:val="001356E8"/>
    <w:rsid w:val="0013581E"/>
    <w:rsid w:val="00135ABB"/>
    <w:rsid w:val="00135EA5"/>
    <w:rsid w:val="001360B5"/>
    <w:rsid w:val="001363D1"/>
    <w:rsid w:val="00136451"/>
    <w:rsid w:val="0013647D"/>
    <w:rsid w:val="001364B3"/>
    <w:rsid w:val="001365CD"/>
    <w:rsid w:val="00136657"/>
    <w:rsid w:val="001366EE"/>
    <w:rsid w:val="00136D33"/>
    <w:rsid w:val="0013713F"/>
    <w:rsid w:val="00137B07"/>
    <w:rsid w:val="001402F2"/>
    <w:rsid w:val="00140325"/>
    <w:rsid w:val="00140871"/>
    <w:rsid w:val="00140B78"/>
    <w:rsid w:val="00140E56"/>
    <w:rsid w:val="00140F8B"/>
    <w:rsid w:val="001411B3"/>
    <w:rsid w:val="001413A0"/>
    <w:rsid w:val="00141428"/>
    <w:rsid w:val="0014152B"/>
    <w:rsid w:val="001416A1"/>
    <w:rsid w:val="001416A2"/>
    <w:rsid w:val="00141BF0"/>
    <w:rsid w:val="00142499"/>
    <w:rsid w:val="00142612"/>
    <w:rsid w:val="001426F4"/>
    <w:rsid w:val="001427BE"/>
    <w:rsid w:val="00142AB9"/>
    <w:rsid w:val="00142E50"/>
    <w:rsid w:val="001432FE"/>
    <w:rsid w:val="0014330C"/>
    <w:rsid w:val="0014348A"/>
    <w:rsid w:val="001437AA"/>
    <w:rsid w:val="00143A88"/>
    <w:rsid w:val="00143F42"/>
    <w:rsid w:val="00143FC1"/>
    <w:rsid w:val="00144253"/>
    <w:rsid w:val="001443A8"/>
    <w:rsid w:val="001445D8"/>
    <w:rsid w:val="001446F6"/>
    <w:rsid w:val="00144CB8"/>
    <w:rsid w:val="00144F6E"/>
    <w:rsid w:val="001450A6"/>
    <w:rsid w:val="00145375"/>
    <w:rsid w:val="00145546"/>
    <w:rsid w:val="001456FA"/>
    <w:rsid w:val="00145A7F"/>
    <w:rsid w:val="00145B7C"/>
    <w:rsid w:val="00145C71"/>
    <w:rsid w:val="0014669C"/>
    <w:rsid w:val="0014677C"/>
    <w:rsid w:val="001469A3"/>
    <w:rsid w:val="00146B93"/>
    <w:rsid w:val="001470CC"/>
    <w:rsid w:val="0014719D"/>
    <w:rsid w:val="00147218"/>
    <w:rsid w:val="0014737B"/>
    <w:rsid w:val="00147928"/>
    <w:rsid w:val="00147A2C"/>
    <w:rsid w:val="00147CFC"/>
    <w:rsid w:val="00147F9F"/>
    <w:rsid w:val="0015001B"/>
    <w:rsid w:val="00150093"/>
    <w:rsid w:val="00150905"/>
    <w:rsid w:val="001510C3"/>
    <w:rsid w:val="00151857"/>
    <w:rsid w:val="001519B7"/>
    <w:rsid w:val="00152103"/>
    <w:rsid w:val="00152362"/>
    <w:rsid w:val="00152C96"/>
    <w:rsid w:val="00152F32"/>
    <w:rsid w:val="00152FFF"/>
    <w:rsid w:val="00153A7A"/>
    <w:rsid w:val="00153A84"/>
    <w:rsid w:val="00153C1C"/>
    <w:rsid w:val="001541AD"/>
    <w:rsid w:val="00154392"/>
    <w:rsid w:val="00154913"/>
    <w:rsid w:val="00154DAC"/>
    <w:rsid w:val="0015518E"/>
    <w:rsid w:val="00155916"/>
    <w:rsid w:val="00155C37"/>
    <w:rsid w:val="00155EEA"/>
    <w:rsid w:val="00155FC2"/>
    <w:rsid w:val="00156510"/>
    <w:rsid w:val="00156848"/>
    <w:rsid w:val="001568B8"/>
    <w:rsid w:val="001576A2"/>
    <w:rsid w:val="00157832"/>
    <w:rsid w:val="00157B22"/>
    <w:rsid w:val="00160188"/>
    <w:rsid w:val="001604A7"/>
    <w:rsid w:val="001604FC"/>
    <w:rsid w:val="00160525"/>
    <w:rsid w:val="001605DE"/>
    <w:rsid w:val="0016071F"/>
    <w:rsid w:val="00160E09"/>
    <w:rsid w:val="00161173"/>
    <w:rsid w:val="001617DF"/>
    <w:rsid w:val="0016181E"/>
    <w:rsid w:val="00161A72"/>
    <w:rsid w:val="00161AAB"/>
    <w:rsid w:val="00161BF9"/>
    <w:rsid w:val="001620EC"/>
    <w:rsid w:val="00162B1B"/>
    <w:rsid w:val="00162D9C"/>
    <w:rsid w:val="00162E5A"/>
    <w:rsid w:val="00163273"/>
    <w:rsid w:val="00163507"/>
    <w:rsid w:val="00163560"/>
    <w:rsid w:val="001639DC"/>
    <w:rsid w:val="00163AC1"/>
    <w:rsid w:val="00163BBB"/>
    <w:rsid w:val="00163DB3"/>
    <w:rsid w:val="0016434B"/>
    <w:rsid w:val="0016436F"/>
    <w:rsid w:val="001644F7"/>
    <w:rsid w:val="001645EF"/>
    <w:rsid w:val="001646C0"/>
    <w:rsid w:val="00164726"/>
    <w:rsid w:val="001648EE"/>
    <w:rsid w:val="00164A5B"/>
    <w:rsid w:val="00164BC0"/>
    <w:rsid w:val="00164DA6"/>
    <w:rsid w:val="001655D4"/>
    <w:rsid w:val="001657C7"/>
    <w:rsid w:val="001659BB"/>
    <w:rsid w:val="00165BFA"/>
    <w:rsid w:val="0016607D"/>
    <w:rsid w:val="001660B0"/>
    <w:rsid w:val="001661DC"/>
    <w:rsid w:val="001662AB"/>
    <w:rsid w:val="00166666"/>
    <w:rsid w:val="001666D2"/>
    <w:rsid w:val="0016692D"/>
    <w:rsid w:val="00166F95"/>
    <w:rsid w:val="00166F97"/>
    <w:rsid w:val="00166FA3"/>
    <w:rsid w:val="0016720A"/>
    <w:rsid w:val="0016783C"/>
    <w:rsid w:val="00167A20"/>
    <w:rsid w:val="00167A94"/>
    <w:rsid w:val="00167B61"/>
    <w:rsid w:val="00167EA5"/>
    <w:rsid w:val="00167EA6"/>
    <w:rsid w:val="00167F89"/>
    <w:rsid w:val="00170083"/>
    <w:rsid w:val="00170123"/>
    <w:rsid w:val="001701EF"/>
    <w:rsid w:val="0017067A"/>
    <w:rsid w:val="00170C8F"/>
    <w:rsid w:val="0017101B"/>
    <w:rsid w:val="00171253"/>
    <w:rsid w:val="0017147E"/>
    <w:rsid w:val="001715BF"/>
    <w:rsid w:val="00171BC5"/>
    <w:rsid w:val="001722F6"/>
    <w:rsid w:val="001724BB"/>
    <w:rsid w:val="001724E8"/>
    <w:rsid w:val="00173EE8"/>
    <w:rsid w:val="00174394"/>
    <w:rsid w:val="001744A9"/>
    <w:rsid w:val="00174CF9"/>
    <w:rsid w:val="00174D33"/>
    <w:rsid w:val="00174FB2"/>
    <w:rsid w:val="001750CF"/>
    <w:rsid w:val="00175252"/>
    <w:rsid w:val="0017528C"/>
    <w:rsid w:val="0017583F"/>
    <w:rsid w:val="00175892"/>
    <w:rsid w:val="00176387"/>
    <w:rsid w:val="00176618"/>
    <w:rsid w:val="00176C53"/>
    <w:rsid w:val="00176FE6"/>
    <w:rsid w:val="001770BC"/>
    <w:rsid w:val="00177364"/>
    <w:rsid w:val="00177496"/>
    <w:rsid w:val="001774BC"/>
    <w:rsid w:val="00177722"/>
    <w:rsid w:val="00177804"/>
    <w:rsid w:val="00177B91"/>
    <w:rsid w:val="00177C4A"/>
    <w:rsid w:val="00177D0F"/>
    <w:rsid w:val="00177D27"/>
    <w:rsid w:val="001800B5"/>
    <w:rsid w:val="001800E0"/>
    <w:rsid w:val="00180627"/>
    <w:rsid w:val="00180773"/>
    <w:rsid w:val="00180D36"/>
    <w:rsid w:val="00181FB5"/>
    <w:rsid w:val="00182282"/>
    <w:rsid w:val="001823FE"/>
    <w:rsid w:val="001824A0"/>
    <w:rsid w:val="00182C90"/>
    <w:rsid w:val="00182CD9"/>
    <w:rsid w:val="00182CE9"/>
    <w:rsid w:val="00182DE9"/>
    <w:rsid w:val="00182FB2"/>
    <w:rsid w:val="001834AC"/>
    <w:rsid w:val="00183686"/>
    <w:rsid w:val="001843EE"/>
    <w:rsid w:val="001847BF"/>
    <w:rsid w:val="0018480A"/>
    <w:rsid w:val="00185167"/>
    <w:rsid w:val="00185270"/>
    <w:rsid w:val="001854EC"/>
    <w:rsid w:val="00185590"/>
    <w:rsid w:val="001855A1"/>
    <w:rsid w:val="001855EA"/>
    <w:rsid w:val="00185656"/>
    <w:rsid w:val="001858FA"/>
    <w:rsid w:val="0018632F"/>
    <w:rsid w:val="0018655E"/>
    <w:rsid w:val="001865FC"/>
    <w:rsid w:val="001866F3"/>
    <w:rsid w:val="00186899"/>
    <w:rsid w:val="00186C15"/>
    <w:rsid w:val="00186DD9"/>
    <w:rsid w:val="00186F39"/>
    <w:rsid w:val="0018700B"/>
    <w:rsid w:val="00187068"/>
    <w:rsid w:val="001874DF"/>
    <w:rsid w:val="00187809"/>
    <w:rsid w:val="00187A40"/>
    <w:rsid w:val="00187E37"/>
    <w:rsid w:val="0019001E"/>
    <w:rsid w:val="0019067B"/>
    <w:rsid w:val="001906D5"/>
    <w:rsid w:val="0019072B"/>
    <w:rsid w:val="00191259"/>
    <w:rsid w:val="00191308"/>
    <w:rsid w:val="00191481"/>
    <w:rsid w:val="0019155A"/>
    <w:rsid w:val="001916EC"/>
    <w:rsid w:val="00191F33"/>
    <w:rsid w:val="00191F8C"/>
    <w:rsid w:val="001921F2"/>
    <w:rsid w:val="0019223F"/>
    <w:rsid w:val="001923AF"/>
    <w:rsid w:val="001927C3"/>
    <w:rsid w:val="0019297E"/>
    <w:rsid w:val="00192C58"/>
    <w:rsid w:val="001931FB"/>
    <w:rsid w:val="001932C5"/>
    <w:rsid w:val="00193811"/>
    <w:rsid w:val="00193824"/>
    <w:rsid w:val="00194446"/>
    <w:rsid w:val="00194663"/>
    <w:rsid w:val="0019481C"/>
    <w:rsid w:val="001948F7"/>
    <w:rsid w:val="00194EA9"/>
    <w:rsid w:val="00195115"/>
    <w:rsid w:val="0019521A"/>
    <w:rsid w:val="00195398"/>
    <w:rsid w:val="0019545B"/>
    <w:rsid w:val="00195AD4"/>
    <w:rsid w:val="00195B8B"/>
    <w:rsid w:val="0019609E"/>
    <w:rsid w:val="001961A7"/>
    <w:rsid w:val="00196348"/>
    <w:rsid w:val="001964AA"/>
    <w:rsid w:val="00196B1D"/>
    <w:rsid w:val="00196B72"/>
    <w:rsid w:val="00196F3F"/>
    <w:rsid w:val="001970A4"/>
    <w:rsid w:val="001973FC"/>
    <w:rsid w:val="0019757C"/>
    <w:rsid w:val="0019781F"/>
    <w:rsid w:val="001979A4"/>
    <w:rsid w:val="00197B0D"/>
    <w:rsid w:val="00197BF2"/>
    <w:rsid w:val="00197D11"/>
    <w:rsid w:val="00197F65"/>
    <w:rsid w:val="001A0160"/>
    <w:rsid w:val="001A05FD"/>
    <w:rsid w:val="001A0B68"/>
    <w:rsid w:val="001A0DCB"/>
    <w:rsid w:val="001A1441"/>
    <w:rsid w:val="001A158C"/>
    <w:rsid w:val="001A1619"/>
    <w:rsid w:val="001A194C"/>
    <w:rsid w:val="001A197C"/>
    <w:rsid w:val="001A1980"/>
    <w:rsid w:val="001A1F36"/>
    <w:rsid w:val="001A23F0"/>
    <w:rsid w:val="001A299F"/>
    <w:rsid w:val="001A2A63"/>
    <w:rsid w:val="001A2D11"/>
    <w:rsid w:val="001A303B"/>
    <w:rsid w:val="001A39BC"/>
    <w:rsid w:val="001A3C62"/>
    <w:rsid w:val="001A413E"/>
    <w:rsid w:val="001A4241"/>
    <w:rsid w:val="001A4353"/>
    <w:rsid w:val="001A45FA"/>
    <w:rsid w:val="001A4600"/>
    <w:rsid w:val="001A4842"/>
    <w:rsid w:val="001A48A7"/>
    <w:rsid w:val="001A4D7E"/>
    <w:rsid w:val="001A4DA4"/>
    <w:rsid w:val="001A4E14"/>
    <w:rsid w:val="001A4E27"/>
    <w:rsid w:val="001A4FBE"/>
    <w:rsid w:val="001A522B"/>
    <w:rsid w:val="001A53A3"/>
    <w:rsid w:val="001A5540"/>
    <w:rsid w:val="001A56A5"/>
    <w:rsid w:val="001A56AB"/>
    <w:rsid w:val="001A57C0"/>
    <w:rsid w:val="001A638D"/>
    <w:rsid w:val="001A6809"/>
    <w:rsid w:val="001A696D"/>
    <w:rsid w:val="001A6A70"/>
    <w:rsid w:val="001A6E4B"/>
    <w:rsid w:val="001A6EAA"/>
    <w:rsid w:val="001A7249"/>
    <w:rsid w:val="001A7261"/>
    <w:rsid w:val="001A7591"/>
    <w:rsid w:val="001A7685"/>
    <w:rsid w:val="001A793B"/>
    <w:rsid w:val="001A7CA5"/>
    <w:rsid w:val="001A7F25"/>
    <w:rsid w:val="001B0027"/>
    <w:rsid w:val="001B0332"/>
    <w:rsid w:val="001B0398"/>
    <w:rsid w:val="001B07E4"/>
    <w:rsid w:val="001B0958"/>
    <w:rsid w:val="001B0CBD"/>
    <w:rsid w:val="001B0E41"/>
    <w:rsid w:val="001B0F8E"/>
    <w:rsid w:val="001B10D4"/>
    <w:rsid w:val="001B13F6"/>
    <w:rsid w:val="001B145E"/>
    <w:rsid w:val="001B1C03"/>
    <w:rsid w:val="001B228F"/>
    <w:rsid w:val="001B22A9"/>
    <w:rsid w:val="001B2548"/>
    <w:rsid w:val="001B277A"/>
    <w:rsid w:val="001B2966"/>
    <w:rsid w:val="001B29FD"/>
    <w:rsid w:val="001B2E9D"/>
    <w:rsid w:val="001B35F4"/>
    <w:rsid w:val="001B3600"/>
    <w:rsid w:val="001B37E4"/>
    <w:rsid w:val="001B37EA"/>
    <w:rsid w:val="001B3927"/>
    <w:rsid w:val="001B392F"/>
    <w:rsid w:val="001B4648"/>
    <w:rsid w:val="001B469E"/>
    <w:rsid w:val="001B47D4"/>
    <w:rsid w:val="001B4826"/>
    <w:rsid w:val="001B4AC6"/>
    <w:rsid w:val="001B4CA4"/>
    <w:rsid w:val="001B504E"/>
    <w:rsid w:val="001B526B"/>
    <w:rsid w:val="001B52BE"/>
    <w:rsid w:val="001B54F9"/>
    <w:rsid w:val="001B5606"/>
    <w:rsid w:val="001B5A44"/>
    <w:rsid w:val="001B5BFD"/>
    <w:rsid w:val="001B5CAC"/>
    <w:rsid w:val="001B6078"/>
    <w:rsid w:val="001B609D"/>
    <w:rsid w:val="001B61AF"/>
    <w:rsid w:val="001B6775"/>
    <w:rsid w:val="001B69BF"/>
    <w:rsid w:val="001B6DCA"/>
    <w:rsid w:val="001B6F57"/>
    <w:rsid w:val="001B7093"/>
    <w:rsid w:val="001B7702"/>
    <w:rsid w:val="001B7776"/>
    <w:rsid w:val="001B7780"/>
    <w:rsid w:val="001B783F"/>
    <w:rsid w:val="001B7E83"/>
    <w:rsid w:val="001B7EB7"/>
    <w:rsid w:val="001B7F4A"/>
    <w:rsid w:val="001C0094"/>
    <w:rsid w:val="001C0202"/>
    <w:rsid w:val="001C02A6"/>
    <w:rsid w:val="001C0E05"/>
    <w:rsid w:val="001C1305"/>
    <w:rsid w:val="001C1505"/>
    <w:rsid w:val="001C160E"/>
    <w:rsid w:val="001C1B3E"/>
    <w:rsid w:val="001C2684"/>
    <w:rsid w:val="001C2B88"/>
    <w:rsid w:val="001C2D88"/>
    <w:rsid w:val="001C32AD"/>
    <w:rsid w:val="001C340B"/>
    <w:rsid w:val="001C375C"/>
    <w:rsid w:val="001C3D35"/>
    <w:rsid w:val="001C3E17"/>
    <w:rsid w:val="001C4B46"/>
    <w:rsid w:val="001C4EEA"/>
    <w:rsid w:val="001C519D"/>
    <w:rsid w:val="001C532B"/>
    <w:rsid w:val="001C5362"/>
    <w:rsid w:val="001C54DF"/>
    <w:rsid w:val="001C580F"/>
    <w:rsid w:val="001C5ABD"/>
    <w:rsid w:val="001C614A"/>
    <w:rsid w:val="001C6609"/>
    <w:rsid w:val="001C6A8F"/>
    <w:rsid w:val="001C6BA4"/>
    <w:rsid w:val="001C6C13"/>
    <w:rsid w:val="001C7100"/>
    <w:rsid w:val="001C7193"/>
    <w:rsid w:val="001C723B"/>
    <w:rsid w:val="001C7247"/>
    <w:rsid w:val="001C74DD"/>
    <w:rsid w:val="001C75BB"/>
    <w:rsid w:val="001C75CF"/>
    <w:rsid w:val="001C7E2B"/>
    <w:rsid w:val="001C7EA4"/>
    <w:rsid w:val="001D007B"/>
    <w:rsid w:val="001D0397"/>
    <w:rsid w:val="001D0442"/>
    <w:rsid w:val="001D0487"/>
    <w:rsid w:val="001D055E"/>
    <w:rsid w:val="001D065B"/>
    <w:rsid w:val="001D0706"/>
    <w:rsid w:val="001D0757"/>
    <w:rsid w:val="001D090F"/>
    <w:rsid w:val="001D0ABF"/>
    <w:rsid w:val="001D0BB2"/>
    <w:rsid w:val="001D0BDB"/>
    <w:rsid w:val="001D0D61"/>
    <w:rsid w:val="001D0F01"/>
    <w:rsid w:val="001D1175"/>
    <w:rsid w:val="001D167A"/>
    <w:rsid w:val="001D18FD"/>
    <w:rsid w:val="001D1C0E"/>
    <w:rsid w:val="001D1EC2"/>
    <w:rsid w:val="001D2162"/>
    <w:rsid w:val="001D2204"/>
    <w:rsid w:val="001D23F6"/>
    <w:rsid w:val="001D2617"/>
    <w:rsid w:val="001D265F"/>
    <w:rsid w:val="001D2FB3"/>
    <w:rsid w:val="001D2FC1"/>
    <w:rsid w:val="001D3055"/>
    <w:rsid w:val="001D385E"/>
    <w:rsid w:val="001D39B4"/>
    <w:rsid w:val="001D3AF6"/>
    <w:rsid w:val="001D3E2C"/>
    <w:rsid w:val="001D3F38"/>
    <w:rsid w:val="001D42E1"/>
    <w:rsid w:val="001D488D"/>
    <w:rsid w:val="001D4B20"/>
    <w:rsid w:val="001D4E91"/>
    <w:rsid w:val="001D560D"/>
    <w:rsid w:val="001D5676"/>
    <w:rsid w:val="001D57CF"/>
    <w:rsid w:val="001D58F5"/>
    <w:rsid w:val="001D5998"/>
    <w:rsid w:val="001D59CC"/>
    <w:rsid w:val="001D5E39"/>
    <w:rsid w:val="001D5ECB"/>
    <w:rsid w:val="001D6530"/>
    <w:rsid w:val="001D65AE"/>
    <w:rsid w:val="001D65B9"/>
    <w:rsid w:val="001D6710"/>
    <w:rsid w:val="001D67A8"/>
    <w:rsid w:val="001D6851"/>
    <w:rsid w:val="001D68C5"/>
    <w:rsid w:val="001D699E"/>
    <w:rsid w:val="001D6E11"/>
    <w:rsid w:val="001D742B"/>
    <w:rsid w:val="001D7471"/>
    <w:rsid w:val="001D7A88"/>
    <w:rsid w:val="001D7AD2"/>
    <w:rsid w:val="001D7F52"/>
    <w:rsid w:val="001D7FF2"/>
    <w:rsid w:val="001E00CA"/>
    <w:rsid w:val="001E0171"/>
    <w:rsid w:val="001E01B3"/>
    <w:rsid w:val="001E028B"/>
    <w:rsid w:val="001E0524"/>
    <w:rsid w:val="001E075F"/>
    <w:rsid w:val="001E0909"/>
    <w:rsid w:val="001E0BCE"/>
    <w:rsid w:val="001E0EDE"/>
    <w:rsid w:val="001E13EE"/>
    <w:rsid w:val="001E14C0"/>
    <w:rsid w:val="001E18A6"/>
    <w:rsid w:val="001E1F47"/>
    <w:rsid w:val="001E2542"/>
    <w:rsid w:val="001E2679"/>
    <w:rsid w:val="001E2799"/>
    <w:rsid w:val="001E29D1"/>
    <w:rsid w:val="001E2A89"/>
    <w:rsid w:val="001E3054"/>
    <w:rsid w:val="001E3223"/>
    <w:rsid w:val="001E3744"/>
    <w:rsid w:val="001E3E01"/>
    <w:rsid w:val="001E3EDF"/>
    <w:rsid w:val="001E3F9F"/>
    <w:rsid w:val="001E4126"/>
    <w:rsid w:val="001E4C05"/>
    <w:rsid w:val="001E4E30"/>
    <w:rsid w:val="001E50E4"/>
    <w:rsid w:val="001E51DF"/>
    <w:rsid w:val="001E54B0"/>
    <w:rsid w:val="001E598F"/>
    <w:rsid w:val="001E61C2"/>
    <w:rsid w:val="001E6450"/>
    <w:rsid w:val="001E6554"/>
    <w:rsid w:val="001E66A4"/>
    <w:rsid w:val="001E682E"/>
    <w:rsid w:val="001E6881"/>
    <w:rsid w:val="001E699E"/>
    <w:rsid w:val="001E6FDC"/>
    <w:rsid w:val="001E7504"/>
    <w:rsid w:val="001E758A"/>
    <w:rsid w:val="001E7810"/>
    <w:rsid w:val="001E78F7"/>
    <w:rsid w:val="001E7DD4"/>
    <w:rsid w:val="001E7FD4"/>
    <w:rsid w:val="001F02C0"/>
    <w:rsid w:val="001F04B6"/>
    <w:rsid w:val="001F0596"/>
    <w:rsid w:val="001F131C"/>
    <w:rsid w:val="001F134E"/>
    <w:rsid w:val="001F17D4"/>
    <w:rsid w:val="001F1C3F"/>
    <w:rsid w:val="001F205B"/>
    <w:rsid w:val="001F2618"/>
    <w:rsid w:val="001F2BB7"/>
    <w:rsid w:val="001F2C34"/>
    <w:rsid w:val="001F2CA0"/>
    <w:rsid w:val="001F2D11"/>
    <w:rsid w:val="001F2F9B"/>
    <w:rsid w:val="001F322B"/>
    <w:rsid w:val="001F322C"/>
    <w:rsid w:val="001F3294"/>
    <w:rsid w:val="001F3EF7"/>
    <w:rsid w:val="001F3F28"/>
    <w:rsid w:val="001F42EF"/>
    <w:rsid w:val="001F4909"/>
    <w:rsid w:val="001F49A4"/>
    <w:rsid w:val="001F4A38"/>
    <w:rsid w:val="001F4BA1"/>
    <w:rsid w:val="001F4D1F"/>
    <w:rsid w:val="001F4F9B"/>
    <w:rsid w:val="001F5087"/>
    <w:rsid w:val="001F5166"/>
    <w:rsid w:val="001F547A"/>
    <w:rsid w:val="001F550F"/>
    <w:rsid w:val="001F59B4"/>
    <w:rsid w:val="001F5BD1"/>
    <w:rsid w:val="001F637C"/>
    <w:rsid w:val="001F6514"/>
    <w:rsid w:val="001F6838"/>
    <w:rsid w:val="001F685E"/>
    <w:rsid w:val="001F6AA6"/>
    <w:rsid w:val="001F6BBA"/>
    <w:rsid w:val="001F6BDB"/>
    <w:rsid w:val="001F6D04"/>
    <w:rsid w:val="001F7399"/>
    <w:rsid w:val="001F7AC1"/>
    <w:rsid w:val="001F7CBA"/>
    <w:rsid w:val="002006AE"/>
    <w:rsid w:val="002006D7"/>
    <w:rsid w:val="002008A0"/>
    <w:rsid w:val="00200CEA"/>
    <w:rsid w:val="00200F60"/>
    <w:rsid w:val="00201025"/>
    <w:rsid w:val="0020155D"/>
    <w:rsid w:val="00201BFE"/>
    <w:rsid w:val="00201C55"/>
    <w:rsid w:val="00201F1D"/>
    <w:rsid w:val="00201F5F"/>
    <w:rsid w:val="002020D7"/>
    <w:rsid w:val="0020254D"/>
    <w:rsid w:val="00202784"/>
    <w:rsid w:val="00202EAA"/>
    <w:rsid w:val="00202FB0"/>
    <w:rsid w:val="00203341"/>
    <w:rsid w:val="00203494"/>
    <w:rsid w:val="0020359B"/>
    <w:rsid w:val="002035A1"/>
    <w:rsid w:val="00203739"/>
    <w:rsid w:val="0020375F"/>
    <w:rsid w:val="00203864"/>
    <w:rsid w:val="00203E17"/>
    <w:rsid w:val="00203F48"/>
    <w:rsid w:val="00204959"/>
    <w:rsid w:val="00204B49"/>
    <w:rsid w:val="00204B92"/>
    <w:rsid w:val="00204CA1"/>
    <w:rsid w:val="00204E7F"/>
    <w:rsid w:val="00205303"/>
    <w:rsid w:val="0020534A"/>
    <w:rsid w:val="00205480"/>
    <w:rsid w:val="002054B3"/>
    <w:rsid w:val="002054CE"/>
    <w:rsid w:val="002055D1"/>
    <w:rsid w:val="00205C97"/>
    <w:rsid w:val="00205CE8"/>
    <w:rsid w:val="00206600"/>
    <w:rsid w:val="00206877"/>
    <w:rsid w:val="002071AD"/>
    <w:rsid w:val="0020752E"/>
    <w:rsid w:val="00207B3F"/>
    <w:rsid w:val="00207BB6"/>
    <w:rsid w:val="00207E8B"/>
    <w:rsid w:val="002103DC"/>
    <w:rsid w:val="00210642"/>
    <w:rsid w:val="00210C1B"/>
    <w:rsid w:val="00210F61"/>
    <w:rsid w:val="0021132E"/>
    <w:rsid w:val="0021135C"/>
    <w:rsid w:val="0021152F"/>
    <w:rsid w:val="00211642"/>
    <w:rsid w:val="002117AF"/>
    <w:rsid w:val="0021190D"/>
    <w:rsid w:val="00211D04"/>
    <w:rsid w:val="00211DA2"/>
    <w:rsid w:val="00211EBA"/>
    <w:rsid w:val="00212079"/>
    <w:rsid w:val="002121B9"/>
    <w:rsid w:val="002125F9"/>
    <w:rsid w:val="00212A05"/>
    <w:rsid w:val="00212D30"/>
    <w:rsid w:val="00212F14"/>
    <w:rsid w:val="002133DF"/>
    <w:rsid w:val="002136BC"/>
    <w:rsid w:val="00213897"/>
    <w:rsid w:val="00213BFE"/>
    <w:rsid w:val="00214793"/>
    <w:rsid w:val="002149A1"/>
    <w:rsid w:val="00214B16"/>
    <w:rsid w:val="002150A2"/>
    <w:rsid w:val="00215294"/>
    <w:rsid w:val="002154B5"/>
    <w:rsid w:val="0021573A"/>
    <w:rsid w:val="0021599B"/>
    <w:rsid w:val="00215A00"/>
    <w:rsid w:val="002166DE"/>
    <w:rsid w:val="00216761"/>
    <w:rsid w:val="00216885"/>
    <w:rsid w:val="00216CA9"/>
    <w:rsid w:val="00216CB8"/>
    <w:rsid w:val="00216CF8"/>
    <w:rsid w:val="00217171"/>
    <w:rsid w:val="002173B6"/>
    <w:rsid w:val="002173EF"/>
    <w:rsid w:val="0021753B"/>
    <w:rsid w:val="002176BC"/>
    <w:rsid w:val="0021773E"/>
    <w:rsid w:val="00217A07"/>
    <w:rsid w:val="00217C49"/>
    <w:rsid w:val="00220398"/>
    <w:rsid w:val="002203F5"/>
    <w:rsid w:val="00220661"/>
    <w:rsid w:val="002206E1"/>
    <w:rsid w:val="002209D5"/>
    <w:rsid w:val="00221171"/>
    <w:rsid w:val="00221CAB"/>
    <w:rsid w:val="00221D23"/>
    <w:rsid w:val="00222010"/>
    <w:rsid w:val="002220F5"/>
    <w:rsid w:val="002227B9"/>
    <w:rsid w:val="00222A35"/>
    <w:rsid w:val="00222AC4"/>
    <w:rsid w:val="00222C51"/>
    <w:rsid w:val="00222ED5"/>
    <w:rsid w:val="00222FF3"/>
    <w:rsid w:val="0022305D"/>
    <w:rsid w:val="00223210"/>
    <w:rsid w:val="002234E7"/>
    <w:rsid w:val="00223626"/>
    <w:rsid w:val="002237E5"/>
    <w:rsid w:val="002239F4"/>
    <w:rsid w:val="00223AD1"/>
    <w:rsid w:val="00223B20"/>
    <w:rsid w:val="002247FB"/>
    <w:rsid w:val="0022489D"/>
    <w:rsid w:val="002249D0"/>
    <w:rsid w:val="00224A28"/>
    <w:rsid w:val="00224D10"/>
    <w:rsid w:val="0022502F"/>
    <w:rsid w:val="0022567A"/>
    <w:rsid w:val="002257D9"/>
    <w:rsid w:val="002259EF"/>
    <w:rsid w:val="00225A7D"/>
    <w:rsid w:val="00225D74"/>
    <w:rsid w:val="00225F7F"/>
    <w:rsid w:val="00226025"/>
    <w:rsid w:val="002262EE"/>
    <w:rsid w:val="00226355"/>
    <w:rsid w:val="00226743"/>
    <w:rsid w:val="00226995"/>
    <w:rsid w:val="00226C0B"/>
    <w:rsid w:val="00226CCA"/>
    <w:rsid w:val="00227395"/>
    <w:rsid w:val="0022745E"/>
    <w:rsid w:val="0022760E"/>
    <w:rsid w:val="00227CB7"/>
    <w:rsid w:val="002300FF"/>
    <w:rsid w:val="0023076E"/>
    <w:rsid w:val="0023077F"/>
    <w:rsid w:val="0023079F"/>
    <w:rsid w:val="0023084D"/>
    <w:rsid w:val="00230E78"/>
    <w:rsid w:val="002311C5"/>
    <w:rsid w:val="002315E1"/>
    <w:rsid w:val="002318D3"/>
    <w:rsid w:val="002320F6"/>
    <w:rsid w:val="0023244C"/>
    <w:rsid w:val="00232481"/>
    <w:rsid w:val="0023256E"/>
    <w:rsid w:val="00232577"/>
    <w:rsid w:val="00232596"/>
    <w:rsid w:val="002326B5"/>
    <w:rsid w:val="00232AB2"/>
    <w:rsid w:val="00232C34"/>
    <w:rsid w:val="00232CB5"/>
    <w:rsid w:val="00233964"/>
    <w:rsid w:val="00233A0D"/>
    <w:rsid w:val="00233CE1"/>
    <w:rsid w:val="00234011"/>
    <w:rsid w:val="002342CF"/>
    <w:rsid w:val="002344D3"/>
    <w:rsid w:val="0023460E"/>
    <w:rsid w:val="0023480E"/>
    <w:rsid w:val="002348D6"/>
    <w:rsid w:val="0023493E"/>
    <w:rsid w:val="00234A00"/>
    <w:rsid w:val="00234C13"/>
    <w:rsid w:val="00234C5A"/>
    <w:rsid w:val="00235003"/>
    <w:rsid w:val="0023521B"/>
    <w:rsid w:val="00235284"/>
    <w:rsid w:val="002356D4"/>
    <w:rsid w:val="00235A66"/>
    <w:rsid w:val="00235BAD"/>
    <w:rsid w:val="00236065"/>
    <w:rsid w:val="002364CB"/>
    <w:rsid w:val="0023668C"/>
    <w:rsid w:val="0023697F"/>
    <w:rsid w:val="00236CC0"/>
    <w:rsid w:val="00236CF1"/>
    <w:rsid w:val="00236EA2"/>
    <w:rsid w:val="00236EA7"/>
    <w:rsid w:val="0023715E"/>
    <w:rsid w:val="002372B0"/>
    <w:rsid w:val="00237564"/>
    <w:rsid w:val="00237A00"/>
    <w:rsid w:val="00240B53"/>
    <w:rsid w:val="00240BB2"/>
    <w:rsid w:val="002411D1"/>
    <w:rsid w:val="002416FD"/>
    <w:rsid w:val="00241B3C"/>
    <w:rsid w:val="00241F9A"/>
    <w:rsid w:val="0024210F"/>
    <w:rsid w:val="00242296"/>
    <w:rsid w:val="00242578"/>
    <w:rsid w:val="00242B28"/>
    <w:rsid w:val="00242CE1"/>
    <w:rsid w:val="00242F97"/>
    <w:rsid w:val="00243040"/>
    <w:rsid w:val="0024311A"/>
    <w:rsid w:val="002436F0"/>
    <w:rsid w:val="00243886"/>
    <w:rsid w:val="00243B18"/>
    <w:rsid w:val="00243C1A"/>
    <w:rsid w:val="002440C0"/>
    <w:rsid w:val="00244293"/>
    <w:rsid w:val="002445A5"/>
    <w:rsid w:val="0024464C"/>
    <w:rsid w:val="00244C75"/>
    <w:rsid w:val="0024508F"/>
    <w:rsid w:val="00245683"/>
    <w:rsid w:val="0024571B"/>
    <w:rsid w:val="002458AF"/>
    <w:rsid w:val="00245A7C"/>
    <w:rsid w:val="00245CAD"/>
    <w:rsid w:val="00245EDC"/>
    <w:rsid w:val="00245F30"/>
    <w:rsid w:val="002460FA"/>
    <w:rsid w:val="002464D4"/>
    <w:rsid w:val="002469C3"/>
    <w:rsid w:val="00246A18"/>
    <w:rsid w:val="00246ABD"/>
    <w:rsid w:val="00246CC5"/>
    <w:rsid w:val="00246E14"/>
    <w:rsid w:val="002472AB"/>
    <w:rsid w:val="00247530"/>
    <w:rsid w:val="0024759F"/>
    <w:rsid w:val="00247906"/>
    <w:rsid w:val="00247C0D"/>
    <w:rsid w:val="00247DD0"/>
    <w:rsid w:val="00250587"/>
    <w:rsid w:val="00250617"/>
    <w:rsid w:val="0025064D"/>
    <w:rsid w:val="00250AF8"/>
    <w:rsid w:val="00250B6B"/>
    <w:rsid w:val="002511F2"/>
    <w:rsid w:val="002512D5"/>
    <w:rsid w:val="002519D8"/>
    <w:rsid w:val="002529D5"/>
    <w:rsid w:val="00252C30"/>
    <w:rsid w:val="00252C7D"/>
    <w:rsid w:val="00252C9F"/>
    <w:rsid w:val="00252F8A"/>
    <w:rsid w:val="00253055"/>
    <w:rsid w:val="00253430"/>
    <w:rsid w:val="00253438"/>
    <w:rsid w:val="00253495"/>
    <w:rsid w:val="00253911"/>
    <w:rsid w:val="00253914"/>
    <w:rsid w:val="00253EF5"/>
    <w:rsid w:val="00253F02"/>
    <w:rsid w:val="002541F4"/>
    <w:rsid w:val="00254A7E"/>
    <w:rsid w:val="00254C1A"/>
    <w:rsid w:val="00255106"/>
    <w:rsid w:val="002555E3"/>
    <w:rsid w:val="00255BCE"/>
    <w:rsid w:val="00255D6B"/>
    <w:rsid w:val="00255EE8"/>
    <w:rsid w:val="00255F4C"/>
    <w:rsid w:val="00256666"/>
    <w:rsid w:val="002569E4"/>
    <w:rsid w:val="00256A2B"/>
    <w:rsid w:val="00256AA4"/>
    <w:rsid w:val="00256FB5"/>
    <w:rsid w:val="002572B9"/>
    <w:rsid w:val="00257452"/>
    <w:rsid w:val="002575C8"/>
    <w:rsid w:val="002576F3"/>
    <w:rsid w:val="00257BB9"/>
    <w:rsid w:val="00257E45"/>
    <w:rsid w:val="00257F09"/>
    <w:rsid w:val="00260156"/>
    <w:rsid w:val="0026050D"/>
    <w:rsid w:val="002608D4"/>
    <w:rsid w:val="00260AE6"/>
    <w:rsid w:val="00260C21"/>
    <w:rsid w:val="00260FB3"/>
    <w:rsid w:val="0026114B"/>
    <w:rsid w:val="002613F3"/>
    <w:rsid w:val="002617B4"/>
    <w:rsid w:val="00261A8D"/>
    <w:rsid w:val="002625B5"/>
    <w:rsid w:val="00262603"/>
    <w:rsid w:val="002627D2"/>
    <w:rsid w:val="0026293B"/>
    <w:rsid w:val="00262E5C"/>
    <w:rsid w:val="00263406"/>
    <w:rsid w:val="00263495"/>
    <w:rsid w:val="00263BF6"/>
    <w:rsid w:val="00263C14"/>
    <w:rsid w:val="002640CF"/>
    <w:rsid w:val="00264232"/>
    <w:rsid w:val="00264255"/>
    <w:rsid w:val="00264A5B"/>
    <w:rsid w:val="00264E85"/>
    <w:rsid w:val="002655DD"/>
    <w:rsid w:val="0026596E"/>
    <w:rsid w:val="00265B0C"/>
    <w:rsid w:val="00265B65"/>
    <w:rsid w:val="00265DF5"/>
    <w:rsid w:val="0026631C"/>
    <w:rsid w:val="00266482"/>
    <w:rsid w:val="002664C5"/>
    <w:rsid w:val="002664EA"/>
    <w:rsid w:val="002667D1"/>
    <w:rsid w:val="00266CCC"/>
    <w:rsid w:val="00266D6A"/>
    <w:rsid w:val="00266F32"/>
    <w:rsid w:val="00266F7F"/>
    <w:rsid w:val="002671D4"/>
    <w:rsid w:val="002671F1"/>
    <w:rsid w:val="002671FC"/>
    <w:rsid w:val="002675FD"/>
    <w:rsid w:val="00267A8B"/>
    <w:rsid w:val="00267FEA"/>
    <w:rsid w:val="00270245"/>
    <w:rsid w:val="00270261"/>
    <w:rsid w:val="00270264"/>
    <w:rsid w:val="002703D9"/>
    <w:rsid w:val="00270B58"/>
    <w:rsid w:val="00270D56"/>
    <w:rsid w:val="00270FA3"/>
    <w:rsid w:val="00271234"/>
    <w:rsid w:val="002713A3"/>
    <w:rsid w:val="00271433"/>
    <w:rsid w:val="0027150B"/>
    <w:rsid w:val="00271529"/>
    <w:rsid w:val="002716EE"/>
    <w:rsid w:val="002717AD"/>
    <w:rsid w:val="00271825"/>
    <w:rsid w:val="0027193C"/>
    <w:rsid w:val="002719AE"/>
    <w:rsid w:val="00271D4F"/>
    <w:rsid w:val="00271ED8"/>
    <w:rsid w:val="002721D2"/>
    <w:rsid w:val="00272628"/>
    <w:rsid w:val="00272DEB"/>
    <w:rsid w:val="002730D4"/>
    <w:rsid w:val="002732DC"/>
    <w:rsid w:val="0027382F"/>
    <w:rsid w:val="00273B29"/>
    <w:rsid w:val="00273FA9"/>
    <w:rsid w:val="00274032"/>
    <w:rsid w:val="002744B7"/>
    <w:rsid w:val="0027450F"/>
    <w:rsid w:val="00274761"/>
    <w:rsid w:val="00274958"/>
    <w:rsid w:val="00274965"/>
    <w:rsid w:val="00274A2E"/>
    <w:rsid w:val="00274D86"/>
    <w:rsid w:val="002756AC"/>
    <w:rsid w:val="0027590D"/>
    <w:rsid w:val="002760F6"/>
    <w:rsid w:val="00276315"/>
    <w:rsid w:val="00276A6A"/>
    <w:rsid w:val="00276BD9"/>
    <w:rsid w:val="00276C79"/>
    <w:rsid w:val="00276D48"/>
    <w:rsid w:val="0027710A"/>
    <w:rsid w:val="002772D5"/>
    <w:rsid w:val="002775CA"/>
    <w:rsid w:val="002778D5"/>
    <w:rsid w:val="00277A82"/>
    <w:rsid w:val="00277B56"/>
    <w:rsid w:val="00277DF9"/>
    <w:rsid w:val="00277F7D"/>
    <w:rsid w:val="002802EF"/>
    <w:rsid w:val="00280406"/>
    <w:rsid w:val="00280748"/>
    <w:rsid w:val="00280ADB"/>
    <w:rsid w:val="00280B30"/>
    <w:rsid w:val="00280D83"/>
    <w:rsid w:val="002816AC"/>
    <w:rsid w:val="002816DF"/>
    <w:rsid w:val="0028181A"/>
    <w:rsid w:val="00281831"/>
    <w:rsid w:val="00281EB9"/>
    <w:rsid w:val="0028247E"/>
    <w:rsid w:val="0028274A"/>
    <w:rsid w:val="0028289F"/>
    <w:rsid w:val="002828F1"/>
    <w:rsid w:val="002834F6"/>
    <w:rsid w:val="00283769"/>
    <w:rsid w:val="00283855"/>
    <w:rsid w:val="0028388A"/>
    <w:rsid w:val="0028389D"/>
    <w:rsid w:val="002838EE"/>
    <w:rsid w:val="00283BD4"/>
    <w:rsid w:val="00283D7B"/>
    <w:rsid w:val="00283F9D"/>
    <w:rsid w:val="002841E5"/>
    <w:rsid w:val="00284563"/>
    <w:rsid w:val="002847CE"/>
    <w:rsid w:val="00284A7D"/>
    <w:rsid w:val="00284CC1"/>
    <w:rsid w:val="00284FE1"/>
    <w:rsid w:val="00285005"/>
    <w:rsid w:val="0028526F"/>
    <w:rsid w:val="002857DB"/>
    <w:rsid w:val="00285867"/>
    <w:rsid w:val="002859BC"/>
    <w:rsid w:val="00285B07"/>
    <w:rsid w:val="00285DA4"/>
    <w:rsid w:val="00285F13"/>
    <w:rsid w:val="00285F44"/>
    <w:rsid w:val="002862F8"/>
    <w:rsid w:val="00286509"/>
    <w:rsid w:val="002865AE"/>
    <w:rsid w:val="00286F2C"/>
    <w:rsid w:val="0028711B"/>
    <w:rsid w:val="00287A2C"/>
    <w:rsid w:val="002905AE"/>
    <w:rsid w:val="002905DF"/>
    <w:rsid w:val="0029075C"/>
    <w:rsid w:val="00290951"/>
    <w:rsid w:val="002909C4"/>
    <w:rsid w:val="00290C42"/>
    <w:rsid w:val="00290C68"/>
    <w:rsid w:val="00290C96"/>
    <w:rsid w:val="00290DBE"/>
    <w:rsid w:val="0029180B"/>
    <w:rsid w:val="00291A85"/>
    <w:rsid w:val="00291D04"/>
    <w:rsid w:val="00291F4E"/>
    <w:rsid w:val="002922BA"/>
    <w:rsid w:val="0029235E"/>
    <w:rsid w:val="002928A4"/>
    <w:rsid w:val="00292D6B"/>
    <w:rsid w:val="0029332E"/>
    <w:rsid w:val="00293442"/>
    <w:rsid w:val="00293462"/>
    <w:rsid w:val="0029354D"/>
    <w:rsid w:val="00293828"/>
    <w:rsid w:val="00293BE9"/>
    <w:rsid w:val="00293E30"/>
    <w:rsid w:val="002945C1"/>
    <w:rsid w:val="00294C21"/>
    <w:rsid w:val="00294DD6"/>
    <w:rsid w:val="00294E9C"/>
    <w:rsid w:val="00294EEE"/>
    <w:rsid w:val="00294F6B"/>
    <w:rsid w:val="00295725"/>
    <w:rsid w:val="0029579D"/>
    <w:rsid w:val="00295C87"/>
    <w:rsid w:val="002965B9"/>
    <w:rsid w:val="00296D9C"/>
    <w:rsid w:val="00296EF0"/>
    <w:rsid w:val="00296FCD"/>
    <w:rsid w:val="002972B7"/>
    <w:rsid w:val="0029738F"/>
    <w:rsid w:val="002975A5"/>
    <w:rsid w:val="0029771A"/>
    <w:rsid w:val="0029775A"/>
    <w:rsid w:val="0029780A"/>
    <w:rsid w:val="00297ED7"/>
    <w:rsid w:val="00297F07"/>
    <w:rsid w:val="002A00E0"/>
    <w:rsid w:val="002A0297"/>
    <w:rsid w:val="002A0676"/>
    <w:rsid w:val="002A0DA9"/>
    <w:rsid w:val="002A15E3"/>
    <w:rsid w:val="002A1633"/>
    <w:rsid w:val="002A1877"/>
    <w:rsid w:val="002A187C"/>
    <w:rsid w:val="002A1D20"/>
    <w:rsid w:val="002A1FBC"/>
    <w:rsid w:val="002A2698"/>
    <w:rsid w:val="002A2E17"/>
    <w:rsid w:val="002A36C8"/>
    <w:rsid w:val="002A3CFE"/>
    <w:rsid w:val="002A3EB6"/>
    <w:rsid w:val="002A463D"/>
    <w:rsid w:val="002A47FF"/>
    <w:rsid w:val="002A48F0"/>
    <w:rsid w:val="002A4975"/>
    <w:rsid w:val="002A49FA"/>
    <w:rsid w:val="002A4B66"/>
    <w:rsid w:val="002A4EBA"/>
    <w:rsid w:val="002A5220"/>
    <w:rsid w:val="002A553E"/>
    <w:rsid w:val="002A5904"/>
    <w:rsid w:val="002A5B4E"/>
    <w:rsid w:val="002A5B6E"/>
    <w:rsid w:val="002A5F17"/>
    <w:rsid w:val="002A5F3A"/>
    <w:rsid w:val="002A6271"/>
    <w:rsid w:val="002A62C3"/>
    <w:rsid w:val="002A6311"/>
    <w:rsid w:val="002A637F"/>
    <w:rsid w:val="002A65F5"/>
    <w:rsid w:val="002A67E7"/>
    <w:rsid w:val="002A6921"/>
    <w:rsid w:val="002A7193"/>
    <w:rsid w:val="002A73E5"/>
    <w:rsid w:val="002A740B"/>
    <w:rsid w:val="002A7498"/>
    <w:rsid w:val="002A7629"/>
    <w:rsid w:val="002A76FC"/>
    <w:rsid w:val="002A780E"/>
    <w:rsid w:val="002A7AC4"/>
    <w:rsid w:val="002A7D14"/>
    <w:rsid w:val="002A7ECD"/>
    <w:rsid w:val="002B0A2F"/>
    <w:rsid w:val="002B133A"/>
    <w:rsid w:val="002B15C1"/>
    <w:rsid w:val="002B185B"/>
    <w:rsid w:val="002B1871"/>
    <w:rsid w:val="002B19C6"/>
    <w:rsid w:val="002B1B82"/>
    <w:rsid w:val="002B1FCF"/>
    <w:rsid w:val="002B2036"/>
    <w:rsid w:val="002B2302"/>
    <w:rsid w:val="002B2353"/>
    <w:rsid w:val="002B2381"/>
    <w:rsid w:val="002B25C6"/>
    <w:rsid w:val="002B2676"/>
    <w:rsid w:val="002B28E1"/>
    <w:rsid w:val="002B2991"/>
    <w:rsid w:val="002B2CAC"/>
    <w:rsid w:val="002B2E1B"/>
    <w:rsid w:val="002B319D"/>
    <w:rsid w:val="002B31C3"/>
    <w:rsid w:val="002B33E4"/>
    <w:rsid w:val="002B34F8"/>
    <w:rsid w:val="002B36B0"/>
    <w:rsid w:val="002B3EA3"/>
    <w:rsid w:val="002B43F9"/>
    <w:rsid w:val="002B4BF5"/>
    <w:rsid w:val="002B4F2C"/>
    <w:rsid w:val="002B5387"/>
    <w:rsid w:val="002B5435"/>
    <w:rsid w:val="002B5C07"/>
    <w:rsid w:val="002B5C84"/>
    <w:rsid w:val="002B5FB0"/>
    <w:rsid w:val="002B612E"/>
    <w:rsid w:val="002B659E"/>
    <w:rsid w:val="002B6636"/>
    <w:rsid w:val="002B6A00"/>
    <w:rsid w:val="002B6C00"/>
    <w:rsid w:val="002B6C01"/>
    <w:rsid w:val="002B6FD5"/>
    <w:rsid w:val="002B72CC"/>
    <w:rsid w:val="002B72DD"/>
    <w:rsid w:val="002B748A"/>
    <w:rsid w:val="002B79C8"/>
    <w:rsid w:val="002B7BB7"/>
    <w:rsid w:val="002B7F10"/>
    <w:rsid w:val="002C028C"/>
    <w:rsid w:val="002C0326"/>
    <w:rsid w:val="002C0366"/>
    <w:rsid w:val="002C03FD"/>
    <w:rsid w:val="002C04C3"/>
    <w:rsid w:val="002C08EB"/>
    <w:rsid w:val="002C0A85"/>
    <w:rsid w:val="002C0B86"/>
    <w:rsid w:val="002C0BBA"/>
    <w:rsid w:val="002C111D"/>
    <w:rsid w:val="002C1560"/>
    <w:rsid w:val="002C15B0"/>
    <w:rsid w:val="002C1853"/>
    <w:rsid w:val="002C198F"/>
    <w:rsid w:val="002C1C52"/>
    <w:rsid w:val="002C1FBC"/>
    <w:rsid w:val="002C218C"/>
    <w:rsid w:val="002C22EB"/>
    <w:rsid w:val="002C2402"/>
    <w:rsid w:val="002C24F7"/>
    <w:rsid w:val="002C28A7"/>
    <w:rsid w:val="002C2A17"/>
    <w:rsid w:val="002C2C20"/>
    <w:rsid w:val="002C2E77"/>
    <w:rsid w:val="002C3018"/>
    <w:rsid w:val="002C36F1"/>
    <w:rsid w:val="002C3734"/>
    <w:rsid w:val="002C37F3"/>
    <w:rsid w:val="002C39D5"/>
    <w:rsid w:val="002C3C3A"/>
    <w:rsid w:val="002C3F9C"/>
    <w:rsid w:val="002C4038"/>
    <w:rsid w:val="002C424C"/>
    <w:rsid w:val="002C438B"/>
    <w:rsid w:val="002C458E"/>
    <w:rsid w:val="002C4E2F"/>
    <w:rsid w:val="002C52A5"/>
    <w:rsid w:val="002C5328"/>
    <w:rsid w:val="002C5740"/>
    <w:rsid w:val="002C5793"/>
    <w:rsid w:val="002C57F6"/>
    <w:rsid w:val="002C5BA8"/>
    <w:rsid w:val="002C5E66"/>
    <w:rsid w:val="002C5FC9"/>
    <w:rsid w:val="002C5FE2"/>
    <w:rsid w:val="002C66F0"/>
    <w:rsid w:val="002C6735"/>
    <w:rsid w:val="002C6840"/>
    <w:rsid w:val="002C6959"/>
    <w:rsid w:val="002C6B9C"/>
    <w:rsid w:val="002C6E04"/>
    <w:rsid w:val="002C70CD"/>
    <w:rsid w:val="002C71BE"/>
    <w:rsid w:val="002C7392"/>
    <w:rsid w:val="002C752A"/>
    <w:rsid w:val="002C762C"/>
    <w:rsid w:val="002C7700"/>
    <w:rsid w:val="002C7B1F"/>
    <w:rsid w:val="002D00F8"/>
    <w:rsid w:val="002D0181"/>
    <w:rsid w:val="002D08DA"/>
    <w:rsid w:val="002D0C5E"/>
    <w:rsid w:val="002D12B0"/>
    <w:rsid w:val="002D1B19"/>
    <w:rsid w:val="002D1B37"/>
    <w:rsid w:val="002D2228"/>
    <w:rsid w:val="002D23C7"/>
    <w:rsid w:val="002D2448"/>
    <w:rsid w:val="002D24BE"/>
    <w:rsid w:val="002D24CD"/>
    <w:rsid w:val="002D2B0A"/>
    <w:rsid w:val="002D2F4E"/>
    <w:rsid w:val="002D3492"/>
    <w:rsid w:val="002D3615"/>
    <w:rsid w:val="002D3736"/>
    <w:rsid w:val="002D37C3"/>
    <w:rsid w:val="002D3C47"/>
    <w:rsid w:val="002D3CC6"/>
    <w:rsid w:val="002D3D4C"/>
    <w:rsid w:val="002D3E7A"/>
    <w:rsid w:val="002D3ED1"/>
    <w:rsid w:val="002D3F54"/>
    <w:rsid w:val="002D4054"/>
    <w:rsid w:val="002D4183"/>
    <w:rsid w:val="002D42C5"/>
    <w:rsid w:val="002D4367"/>
    <w:rsid w:val="002D446D"/>
    <w:rsid w:val="002D4947"/>
    <w:rsid w:val="002D49C9"/>
    <w:rsid w:val="002D4A05"/>
    <w:rsid w:val="002D54BD"/>
    <w:rsid w:val="002D5668"/>
    <w:rsid w:val="002D58F5"/>
    <w:rsid w:val="002D5C2A"/>
    <w:rsid w:val="002D5CBF"/>
    <w:rsid w:val="002D60FD"/>
    <w:rsid w:val="002D6377"/>
    <w:rsid w:val="002D6840"/>
    <w:rsid w:val="002D6DBA"/>
    <w:rsid w:val="002D6E12"/>
    <w:rsid w:val="002D7029"/>
    <w:rsid w:val="002D74A9"/>
    <w:rsid w:val="002D7731"/>
    <w:rsid w:val="002D773C"/>
    <w:rsid w:val="002D7860"/>
    <w:rsid w:val="002E0ADE"/>
    <w:rsid w:val="002E0B81"/>
    <w:rsid w:val="002E0BAC"/>
    <w:rsid w:val="002E1187"/>
    <w:rsid w:val="002E11CA"/>
    <w:rsid w:val="002E1225"/>
    <w:rsid w:val="002E1597"/>
    <w:rsid w:val="002E15CC"/>
    <w:rsid w:val="002E1BEB"/>
    <w:rsid w:val="002E1C01"/>
    <w:rsid w:val="002E2101"/>
    <w:rsid w:val="002E2266"/>
    <w:rsid w:val="002E2371"/>
    <w:rsid w:val="002E2821"/>
    <w:rsid w:val="002E2CA9"/>
    <w:rsid w:val="002E2CF3"/>
    <w:rsid w:val="002E2F08"/>
    <w:rsid w:val="002E33BE"/>
    <w:rsid w:val="002E394A"/>
    <w:rsid w:val="002E39A0"/>
    <w:rsid w:val="002E3B53"/>
    <w:rsid w:val="002E3CA4"/>
    <w:rsid w:val="002E3F92"/>
    <w:rsid w:val="002E458C"/>
    <w:rsid w:val="002E46EF"/>
    <w:rsid w:val="002E4C20"/>
    <w:rsid w:val="002E4D6E"/>
    <w:rsid w:val="002E4F94"/>
    <w:rsid w:val="002E5056"/>
    <w:rsid w:val="002E5297"/>
    <w:rsid w:val="002E5746"/>
    <w:rsid w:val="002E599A"/>
    <w:rsid w:val="002E59C1"/>
    <w:rsid w:val="002E5C8E"/>
    <w:rsid w:val="002E5CB4"/>
    <w:rsid w:val="002E5F9C"/>
    <w:rsid w:val="002E61C2"/>
    <w:rsid w:val="002E61EA"/>
    <w:rsid w:val="002E65BD"/>
    <w:rsid w:val="002E66A8"/>
    <w:rsid w:val="002E69B6"/>
    <w:rsid w:val="002E6AFE"/>
    <w:rsid w:val="002E6E7D"/>
    <w:rsid w:val="002E6F2F"/>
    <w:rsid w:val="002E742D"/>
    <w:rsid w:val="002E74C7"/>
    <w:rsid w:val="002E76B7"/>
    <w:rsid w:val="002E7C44"/>
    <w:rsid w:val="002E7E8D"/>
    <w:rsid w:val="002F028B"/>
    <w:rsid w:val="002F065F"/>
    <w:rsid w:val="002F067A"/>
    <w:rsid w:val="002F0CD8"/>
    <w:rsid w:val="002F0DCF"/>
    <w:rsid w:val="002F0EB2"/>
    <w:rsid w:val="002F1403"/>
    <w:rsid w:val="002F17E3"/>
    <w:rsid w:val="002F1A8E"/>
    <w:rsid w:val="002F1F2C"/>
    <w:rsid w:val="002F2138"/>
    <w:rsid w:val="002F2743"/>
    <w:rsid w:val="002F2B28"/>
    <w:rsid w:val="002F2DCA"/>
    <w:rsid w:val="002F3126"/>
    <w:rsid w:val="002F318E"/>
    <w:rsid w:val="002F3249"/>
    <w:rsid w:val="002F3396"/>
    <w:rsid w:val="002F3852"/>
    <w:rsid w:val="002F3BB9"/>
    <w:rsid w:val="002F3CBD"/>
    <w:rsid w:val="002F4092"/>
    <w:rsid w:val="002F416A"/>
    <w:rsid w:val="002F42D4"/>
    <w:rsid w:val="002F50E9"/>
    <w:rsid w:val="002F5389"/>
    <w:rsid w:val="002F5767"/>
    <w:rsid w:val="002F585D"/>
    <w:rsid w:val="002F5937"/>
    <w:rsid w:val="002F5CED"/>
    <w:rsid w:val="002F61B2"/>
    <w:rsid w:val="002F6600"/>
    <w:rsid w:val="002F693E"/>
    <w:rsid w:val="002F6CFD"/>
    <w:rsid w:val="002F6ECB"/>
    <w:rsid w:val="002F73E8"/>
    <w:rsid w:val="002F7BBD"/>
    <w:rsid w:val="003002E0"/>
    <w:rsid w:val="0030047A"/>
    <w:rsid w:val="0030060F"/>
    <w:rsid w:val="0030066D"/>
    <w:rsid w:val="00300771"/>
    <w:rsid w:val="0030078C"/>
    <w:rsid w:val="003007F5"/>
    <w:rsid w:val="00300B9C"/>
    <w:rsid w:val="00301024"/>
    <w:rsid w:val="0030106C"/>
    <w:rsid w:val="00301846"/>
    <w:rsid w:val="00301873"/>
    <w:rsid w:val="00301916"/>
    <w:rsid w:val="00301CEB"/>
    <w:rsid w:val="00301FEA"/>
    <w:rsid w:val="0030209A"/>
    <w:rsid w:val="00302290"/>
    <w:rsid w:val="003024CA"/>
    <w:rsid w:val="003025DE"/>
    <w:rsid w:val="0030270B"/>
    <w:rsid w:val="00302892"/>
    <w:rsid w:val="00302899"/>
    <w:rsid w:val="003029A6"/>
    <w:rsid w:val="00302A9A"/>
    <w:rsid w:val="00302AAE"/>
    <w:rsid w:val="00303432"/>
    <w:rsid w:val="00303459"/>
    <w:rsid w:val="00303530"/>
    <w:rsid w:val="0030365B"/>
    <w:rsid w:val="0030379F"/>
    <w:rsid w:val="00303AF9"/>
    <w:rsid w:val="00303BEE"/>
    <w:rsid w:val="00303D3C"/>
    <w:rsid w:val="00303FEE"/>
    <w:rsid w:val="00304365"/>
    <w:rsid w:val="00304677"/>
    <w:rsid w:val="003049EC"/>
    <w:rsid w:val="00304F4D"/>
    <w:rsid w:val="00305058"/>
    <w:rsid w:val="00305957"/>
    <w:rsid w:val="00305B7C"/>
    <w:rsid w:val="003062A1"/>
    <w:rsid w:val="003065BB"/>
    <w:rsid w:val="00306601"/>
    <w:rsid w:val="003068DA"/>
    <w:rsid w:val="00306C9E"/>
    <w:rsid w:val="003071B4"/>
    <w:rsid w:val="003072EA"/>
    <w:rsid w:val="003079DB"/>
    <w:rsid w:val="00307B3D"/>
    <w:rsid w:val="00307B9C"/>
    <w:rsid w:val="00307DE2"/>
    <w:rsid w:val="00307E05"/>
    <w:rsid w:val="00307E75"/>
    <w:rsid w:val="0031018A"/>
    <w:rsid w:val="00310279"/>
    <w:rsid w:val="0031057F"/>
    <w:rsid w:val="0031066E"/>
    <w:rsid w:val="00310811"/>
    <w:rsid w:val="00311103"/>
    <w:rsid w:val="003112DC"/>
    <w:rsid w:val="003114AC"/>
    <w:rsid w:val="00311504"/>
    <w:rsid w:val="0031158A"/>
    <w:rsid w:val="003115C8"/>
    <w:rsid w:val="003115D1"/>
    <w:rsid w:val="003115DD"/>
    <w:rsid w:val="00311734"/>
    <w:rsid w:val="00311AD9"/>
    <w:rsid w:val="00312398"/>
    <w:rsid w:val="00312767"/>
    <w:rsid w:val="00312A10"/>
    <w:rsid w:val="00312C4A"/>
    <w:rsid w:val="00313069"/>
    <w:rsid w:val="0031316D"/>
    <w:rsid w:val="00313BAE"/>
    <w:rsid w:val="00313C1F"/>
    <w:rsid w:val="00313CC7"/>
    <w:rsid w:val="00313DFA"/>
    <w:rsid w:val="00313FD5"/>
    <w:rsid w:val="00314368"/>
    <w:rsid w:val="003147DB"/>
    <w:rsid w:val="003149B3"/>
    <w:rsid w:val="00314B9A"/>
    <w:rsid w:val="00315710"/>
    <w:rsid w:val="003157AA"/>
    <w:rsid w:val="00315A86"/>
    <w:rsid w:val="00315AEB"/>
    <w:rsid w:val="00315E3E"/>
    <w:rsid w:val="003162A0"/>
    <w:rsid w:val="00316821"/>
    <w:rsid w:val="0031699D"/>
    <w:rsid w:val="00316D47"/>
    <w:rsid w:val="00316E0F"/>
    <w:rsid w:val="00316FC5"/>
    <w:rsid w:val="0031706E"/>
    <w:rsid w:val="0031765B"/>
    <w:rsid w:val="0031789D"/>
    <w:rsid w:val="00317997"/>
    <w:rsid w:val="00317B25"/>
    <w:rsid w:val="00317C52"/>
    <w:rsid w:val="00317D0A"/>
    <w:rsid w:val="00320248"/>
    <w:rsid w:val="003202EC"/>
    <w:rsid w:val="003203A6"/>
    <w:rsid w:val="0032055D"/>
    <w:rsid w:val="00320B4F"/>
    <w:rsid w:val="00320BCE"/>
    <w:rsid w:val="00320EEF"/>
    <w:rsid w:val="00321228"/>
    <w:rsid w:val="003212C1"/>
    <w:rsid w:val="00321907"/>
    <w:rsid w:val="00321CEC"/>
    <w:rsid w:val="00321E0E"/>
    <w:rsid w:val="00321FA2"/>
    <w:rsid w:val="00322548"/>
    <w:rsid w:val="0032263C"/>
    <w:rsid w:val="003226E1"/>
    <w:rsid w:val="0032291A"/>
    <w:rsid w:val="00322B6A"/>
    <w:rsid w:val="00322B8F"/>
    <w:rsid w:val="0032314E"/>
    <w:rsid w:val="00323411"/>
    <w:rsid w:val="0032341C"/>
    <w:rsid w:val="003234D8"/>
    <w:rsid w:val="003237F6"/>
    <w:rsid w:val="00323B08"/>
    <w:rsid w:val="00323C1A"/>
    <w:rsid w:val="00323E9B"/>
    <w:rsid w:val="00324497"/>
    <w:rsid w:val="00324C66"/>
    <w:rsid w:val="00324D02"/>
    <w:rsid w:val="00324EA0"/>
    <w:rsid w:val="0032520E"/>
    <w:rsid w:val="003256B2"/>
    <w:rsid w:val="0032578D"/>
    <w:rsid w:val="00325870"/>
    <w:rsid w:val="003259E2"/>
    <w:rsid w:val="003259F6"/>
    <w:rsid w:val="00325B7A"/>
    <w:rsid w:val="00325C91"/>
    <w:rsid w:val="00325D97"/>
    <w:rsid w:val="00326020"/>
    <w:rsid w:val="0032610B"/>
    <w:rsid w:val="00326329"/>
    <w:rsid w:val="003265FF"/>
    <w:rsid w:val="00326901"/>
    <w:rsid w:val="003269E2"/>
    <w:rsid w:val="00326DBF"/>
    <w:rsid w:val="00326E76"/>
    <w:rsid w:val="0032707A"/>
    <w:rsid w:val="00327135"/>
    <w:rsid w:val="00330ADC"/>
    <w:rsid w:val="00330B09"/>
    <w:rsid w:val="00330F78"/>
    <w:rsid w:val="0033118A"/>
    <w:rsid w:val="003315C9"/>
    <w:rsid w:val="00331924"/>
    <w:rsid w:val="00331B05"/>
    <w:rsid w:val="00331C9F"/>
    <w:rsid w:val="0033201D"/>
    <w:rsid w:val="003321F5"/>
    <w:rsid w:val="00332476"/>
    <w:rsid w:val="003328C2"/>
    <w:rsid w:val="00332A41"/>
    <w:rsid w:val="00332E06"/>
    <w:rsid w:val="003331E0"/>
    <w:rsid w:val="00333402"/>
    <w:rsid w:val="0033344F"/>
    <w:rsid w:val="00333960"/>
    <w:rsid w:val="00333BC3"/>
    <w:rsid w:val="00333D4F"/>
    <w:rsid w:val="003342B3"/>
    <w:rsid w:val="0033451E"/>
    <w:rsid w:val="003346C8"/>
    <w:rsid w:val="003348F0"/>
    <w:rsid w:val="00334F54"/>
    <w:rsid w:val="003350F5"/>
    <w:rsid w:val="00335102"/>
    <w:rsid w:val="003352EA"/>
    <w:rsid w:val="0033553D"/>
    <w:rsid w:val="0033565C"/>
    <w:rsid w:val="00335725"/>
    <w:rsid w:val="0033575D"/>
    <w:rsid w:val="00335A52"/>
    <w:rsid w:val="00335DDC"/>
    <w:rsid w:val="00335F27"/>
    <w:rsid w:val="003361B2"/>
    <w:rsid w:val="0033642D"/>
    <w:rsid w:val="003369D1"/>
    <w:rsid w:val="00336CFC"/>
    <w:rsid w:val="003373D6"/>
    <w:rsid w:val="003375F1"/>
    <w:rsid w:val="0033763A"/>
    <w:rsid w:val="003379F5"/>
    <w:rsid w:val="00337A52"/>
    <w:rsid w:val="00337F3A"/>
    <w:rsid w:val="0034072A"/>
    <w:rsid w:val="00340A39"/>
    <w:rsid w:val="00340AAC"/>
    <w:rsid w:val="00340B3C"/>
    <w:rsid w:val="00340B50"/>
    <w:rsid w:val="00341014"/>
    <w:rsid w:val="0034179A"/>
    <w:rsid w:val="003418C4"/>
    <w:rsid w:val="00341929"/>
    <w:rsid w:val="00341AA9"/>
    <w:rsid w:val="00341C9A"/>
    <w:rsid w:val="00341CC1"/>
    <w:rsid w:val="00341D17"/>
    <w:rsid w:val="00341E7E"/>
    <w:rsid w:val="003424F2"/>
    <w:rsid w:val="00342B68"/>
    <w:rsid w:val="00342CD0"/>
    <w:rsid w:val="00343049"/>
    <w:rsid w:val="003437F3"/>
    <w:rsid w:val="00343955"/>
    <w:rsid w:val="00343C11"/>
    <w:rsid w:val="00343D6C"/>
    <w:rsid w:val="00344011"/>
    <w:rsid w:val="003444E1"/>
    <w:rsid w:val="00344A4D"/>
    <w:rsid w:val="00344BE0"/>
    <w:rsid w:val="00344FF6"/>
    <w:rsid w:val="0034513C"/>
    <w:rsid w:val="003451D0"/>
    <w:rsid w:val="0034528B"/>
    <w:rsid w:val="00345415"/>
    <w:rsid w:val="0034555F"/>
    <w:rsid w:val="00345998"/>
    <w:rsid w:val="003459D7"/>
    <w:rsid w:val="00345A7C"/>
    <w:rsid w:val="00345A8F"/>
    <w:rsid w:val="00346239"/>
    <w:rsid w:val="00346289"/>
    <w:rsid w:val="00346BFF"/>
    <w:rsid w:val="00346CD6"/>
    <w:rsid w:val="00347583"/>
    <w:rsid w:val="003475A7"/>
    <w:rsid w:val="00347F1F"/>
    <w:rsid w:val="003501B2"/>
    <w:rsid w:val="003501EB"/>
    <w:rsid w:val="00350290"/>
    <w:rsid w:val="00350B38"/>
    <w:rsid w:val="00350D07"/>
    <w:rsid w:val="00350E0D"/>
    <w:rsid w:val="00350FB6"/>
    <w:rsid w:val="003510BA"/>
    <w:rsid w:val="00351349"/>
    <w:rsid w:val="00351630"/>
    <w:rsid w:val="003516A4"/>
    <w:rsid w:val="00351C14"/>
    <w:rsid w:val="00351F7A"/>
    <w:rsid w:val="003521B1"/>
    <w:rsid w:val="0035231E"/>
    <w:rsid w:val="00353208"/>
    <w:rsid w:val="00353A4F"/>
    <w:rsid w:val="00353CA9"/>
    <w:rsid w:val="00353CBD"/>
    <w:rsid w:val="00353EA0"/>
    <w:rsid w:val="0035404B"/>
    <w:rsid w:val="003543E6"/>
    <w:rsid w:val="003544D8"/>
    <w:rsid w:val="00354887"/>
    <w:rsid w:val="00354D29"/>
    <w:rsid w:val="00354D37"/>
    <w:rsid w:val="00354E18"/>
    <w:rsid w:val="00354FD1"/>
    <w:rsid w:val="00355799"/>
    <w:rsid w:val="003557CA"/>
    <w:rsid w:val="00355992"/>
    <w:rsid w:val="00355BCD"/>
    <w:rsid w:val="00355FF4"/>
    <w:rsid w:val="003567E9"/>
    <w:rsid w:val="003570FC"/>
    <w:rsid w:val="00357361"/>
    <w:rsid w:val="003574C2"/>
    <w:rsid w:val="00357524"/>
    <w:rsid w:val="00357572"/>
    <w:rsid w:val="0035777D"/>
    <w:rsid w:val="00357C5D"/>
    <w:rsid w:val="00357CCF"/>
    <w:rsid w:val="00357DFF"/>
    <w:rsid w:val="00357E99"/>
    <w:rsid w:val="00357F1E"/>
    <w:rsid w:val="003601EF"/>
    <w:rsid w:val="0036020F"/>
    <w:rsid w:val="003602BC"/>
    <w:rsid w:val="00360399"/>
    <w:rsid w:val="00360671"/>
    <w:rsid w:val="003606B9"/>
    <w:rsid w:val="003608D1"/>
    <w:rsid w:val="00360AC7"/>
    <w:rsid w:val="00360D5B"/>
    <w:rsid w:val="00361118"/>
    <w:rsid w:val="0036148E"/>
    <w:rsid w:val="0036154B"/>
    <w:rsid w:val="0036169C"/>
    <w:rsid w:val="003616BC"/>
    <w:rsid w:val="00361805"/>
    <w:rsid w:val="00361AF1"/>
    <w:rsid w:val="00361B80"/>
    <w:rsid w:val="00361CE4"/>
    <w:rsid w:val="003620E7"/>
    <w:rsid w:val="003623D2"/>
    <w:rsid w:val="00362634"/>
    <w:rsid w:val="0036273F"/>
    <w:rsid w:val="00362860"/>
    <w:rsid w:val="00362AA8"/>
    <w:rsid w:val="00362EB7"/>
    <w:rsid w:val="00362F00"/>
    <w:rsid w:val="00362FE9"/>
    <w:rsid w:val="00363293"/>
    <w:rsid w:val="003632A4"/>
    <w:rsid w:val="0036338B"/>
    <w:rsid w:val="003633EF"/>
    <w:rsid w:val="003634F8"/>
    <w:rsid w:val="0036374D"/>
    <w:rsid w:val="00363882"/>
    <w:rsid w:val="00363B4D"/>
    <w:rsid w:val="00363C9B"/>
    <w:rsid w:val="00363D84"/>
    <w:rsid w:val="00363ED0"/>
    <w:rsid w:val="0036423E"/>
    <w:rsid w:val="003642D0"/>
    <w:rsid w:val="003643FC"/>
    <w:rsid w:val="00364413"/>
    <w:rsid w:val="003645FF"/>
    <w:rsid w:val="00364656"/>
    <w:rsid w:val="003646C2"/>
    <w:rsid w:val="00364739"/>
    <w:rsid w:val="003648B3"/>
    <w:rsid w:val="003649AC"/>
    <w:rsid w:val="00364AAE"/>
    <w:rsid w:val="00364AEB"/>
    <w:rsid w:val="003651F4"/>
    <w:rsid w:val="003654BA"/>
    <w:rsid w:val="0036583B"/>
    <w:rsid w:val="00365AF6"/>
    <w:rsid w:val="00365B5D"/>
    <w:rsid w:val="00366283"/>
    <w:rsid w:val="003662F9"/>
    <w:rsid w:val="0036646B"/>
    <w:rsid w:val="00366486"/>
    <w:rsid w:val="0036649B"/>
    <w:rsid w:val="003668CA"/>
    <w:rsid w:val="00366E7F"/>
    <w:rsid w:val="00367249"/>
    <w:rsid w:val="00367528"/>
    <w:rsid w:val="003678D1"/>
    <w:rsid w:val="00367B8B"/>
    <w:rsid w:val="00367C31"/>
    <w:rsid w:val="00367D9C"/>
    <w:rsid w:val="00367E66"/>
    <w:rsid w:val="00367FF6"/>
    <w:rsid w:val="003701DB"/>
    <w:rsid w:val="003702C4"/>
    <w:rsid w:val="00370611"/>
    <w:rsid w:val="00370675"/>
    <w:rsid w:val="00370684"/>
    <w:rsid w:val="0037096D"/>
    <w:rsid w:val="00370B91"/>
    <w:rsid w:val="003715C6"/>
    <w:rsid w:val="00371691"/>
    <w:rsid w:val="003716B0"/>
    <w:rsid w:val="003716DB"/>
    <w:rsid w:val="00371740"/>
    <w:rsid w:val="003717FB"/>
    <w:rsid w:val="00371844"/>
    <w:rsid w:val="00371E38"/>
    <w:rsid w:val="00371F4F"/>
    <w:rsid w:val="003722C1"/>
    <w:rsid w:val="00372386"/>
    <w:rsid w:val="003723AF"/>
    <w:rsid w:val="0037268E"/>
    <w:rsid w:val="00372D01"/>
    <w:rsid w:val="00372EF9"/>
    <w:rsid w:val="00373483"/>
    <w:rsid w:val="00373535"/>
    <w:rsid w:val="003736F5"/>
    <w:rsid w:val="00373727"/>
    <w:rsid w:val="003737C9"/>
    <w:rsid w:val="00373E5F"/>
    <w:rsid w:val="00373F99"/>
    <w:rsid w:val="00374070"/>
    <w:rsid w:val="00374685"/>
    <w:rsid w:val="0037480F"/>
    <w:rsid w:val="00374F1F"/>
    <w:rsid w:val="00375302"/>
    <w:rsid w:val="00375794"/>
    <w:rsid w:val="003758A8"/>
    <w:rsid w:val="003759C5"/>
    <w:rsid w:val="00375FE4"/>
    <w:rsid w:val="0037677D"/>
    <w:rsid w:val="00376C31"/>
    <w:rsid w:val="00376C40"/>
    <w:rsid w:val="00376FDD"/>
    <w:rsid w:val="0037762A"/>
    <w:rsid w:val="00377903"/>
    <w:rsid w:val="003779E7"/>
    <w:rsid w:val="00377A0C"/>
    <w:rsid w:val="00377B29"/>
    <w:rsid w:val="00377F7E"/>
    <w:rsid w:val="0038005D"/>
    <w:rsid w:val="00380A73"/>
    <w:rsid w:val="00380C09"/>
    <w:rsid w:val="0038129B"/>
    <w:rsid w:val="00381313"/>
    <w:rsid w:val="003815E4"/>
    <w:rsid w:val="00381714"/>
    <w:rsid w:val="0038211A"/>
    <w:rsid w:val="00382519"/>
    <w:rsid w:val="00382C20"/>
    <w:rsid w:val="00383392"/>
    <w:rsid w:val="00383AEC"/>
    <w:rsid w:val="003843C7"/>
    <w:rsid w:val="003847C2"/>
    <w:rsid w:val="00384927"/>
    <w:rsid w:val="0038499B"/>
    <w:rsid w:val="00384A67"/>
    <w:rsid w:val="00384C7E"/>
    <w:rsid w:val="00384E21"/>
    <w:rsid w:val="003850F3"/>
    <w:rsid w:val="003855A2"/>
    <w:rsid w:val="00385F98"/>
    <w:rsid w:val="0038604C"/>
    <w:rsid w:val="003861A0"/>
    <w:rsid w:val="003862DE"/>
    <w:rsid w:val="00386B9E"/>
    <w:rsid w:val="003871A5"/>
    <w:rsid w:val="003873FE"/>
    <w:rsid w:val="003875BC"/>
    <w:rsid w:val="003878CB"/>
    <w:rsid w:val="00387F02"/>
    <w:rsid w:val="00390451"/>
    <w:rsid w:val="00390A3E"/>
    <w:rsid w:val="00390A51"/>
    <w:rsid w:val="00390BA3"/>
    <w:rsid w:val="003913DF"/>
    <w:rsid w:val="00391488"/>
    <w:rsid w:val="00391787"/>
    <w:rsid w:val="00391894"/>
    <w:rsid w:val="00391986"/>
    <w:rsid w:val="00391D37"/>
    <w:rsid w:val="00391DC4"/>
    <w:rsid w:val="00391DE1"/>
    <w:rsid w:val="0039266D"/>
    <w:rsid w:val="0039297D"/>
    <w:rsid w:val="00392A18"/>
    <w:rsid w:val="00392AE0"/>
    <w:rsid w:val="00392C8D"/>
    <w:rsid w:val="00392EE1"/>
    <w:rsid w:val="00392F62"/>
    <w:rsid w:val="00393545"/>
    <w:rsid w:val="0039356D"/>
    <w:rsid w:val="0039373B"/>
    <w:rsid w:val="00393766"/>
    <w:rsid w:val="0039392B"/>
    <w:rsid w:val="00393AF4"/>
    <w:rsid w:val="00393CF4"/>
    <w:rsid w:val="00393E35"/>
    <w:rsid w:val="00393F53"/>
    <w:rsid w:val="00393FF5"/>
    <w:rsid w:val="00394375"/>
    <w:rsid w:val="00394457"/>
    <w:rsid w:val="003944F9"/>
    <w:rsid w:val="00394657"/>
    <w:rsid w:val="00394780"/>
    <w:rsid w:val="00394789"/>
    <w:rsid w:val="00394B89"/>
    <w:rsid w:val="0039584B"/>
    <w:rsid w:val="003959E2"/>
    <w:rsid w:val="00395A7A"/>
    <w:rsid w:val="00395D38"/>
    <w:rsid w:val="00395E31"/>
    <w:rsid w:val="003961A5"/>
    <w:rsid w:val="00396551"/>
    <w:rsid w:val="003966F8"/>
    <w:rsid w:val="00396DA3"/>
    <w:rsid w:val="003971B2"/>
    <w:rsid w:val="0039731B"/>
    <w:rsid w:val="0039734B"/>
    <w:rsid w:val="00397427"/>
    <w:rsid w:val="0039742E"/>
    <w:rsid w:val="0039769B"/>
    <w:rsid w:val="003976E9"/>
    <w:rsid w:val="00397742"/>
    <w:rsid w:val="00397BA0"/>
    <w:rsid w:val="00397C05"/>
    <w:rsid w:val="00397CBC"/>
    <w:rsid w:val="00397E8C"/>
    <w:rsid w:val="003A0068"/>
    <w:rsid w:val="003A0972"/>
    <w:rsid w:val="003A110F"/>
    <w:rsid w:val="003A149D"/>
    <w:rsid w:val="003A155F"/>
    <w:rsid w:val="003A17DC"/>
    <w:rsid w:val="003A1CB2"/>
    <w:rsid w:val="003A20BC"/>
    <w:rsid w:val="003A2803"/>
    <w:rsid w:val="003A31A8"/>
    <w:rsid w:val="003A32E1"/>
    <w:rsid w:val="003A339C"/>
    <w:rsid w:val="003A40D0"/>
    <w:rsid w:val="003A451F"/>
    <w:rsid w:val="003A4C04"/>
    <w:rsid w:val="003A5261"/>
    <w:rsid w:val="003A5419"/>
    <w:rsid w:val="003A55F1"/>
    <w:rsid w:val="003A58B1"/>
    <w:rsid w:val="003A5AB1"/>
    <w:rsid w:val="003A5D83"/>
    <w:rsid w:val="003A6095"/>
    <w:rsid w:val="003A621E"/>
    <w:rsid w:val="003A62CE"/>
    <w:rsid w:val="003A6616"/>
    <w:rsid w:val="003A69E6"/>
    <w:rsid w:val="003A6D50"/>
    <w:rsid w:val="003A6E0C"/>
    <w:rsid w:val="003A7072"/>
    <w:rsid w:val="003A7254"/>
    <w:rsid w:val="003A770A"/>
    <w:rsid w:val="003A7B71"/>
    <w:rsid w:val="003A7BE3"/>
    <w:rsid w:val="003A7FBE"/>
    <w:rsid w:val="003B0A15"/>
    <w:rsid w:val="003B0B7A"/>
    <w:rsid w:val="003B0C04"/>
    <w:rsid w:val="003B0CD8"/>
    <w:rsid w:val="003B0D98"/>
    <w:rsid w:val="003B112F"/>
    <w:rsid w:val="003B1413"/>
    <w:rsid w:val="003B154E"/>
    <w:rsid w:val="003B1B03"/>
    <w:rsid w:val="003B20F5"/>
    <w:rsid w:val="003B2204"/>
    <w:rsid w:val="003B2467"/>
    <w:rsid w:val="003B263F"/>
    <w:rsid w:val="003B2660"/>
    <w:rsid w:val="003B286C"/>
    <w:rsid w:val="003B2A24"/>
    <w:rsid w:val="003B2C51"/>
    <w:rsid w:val="003B2F44"/>
    <w:rsid w:val="003B31F9"/>
    <w:rsid w:val="003B34C4"/>
    <w:rsid w:val="003B34EB"/>
    <w:rsid w:val="003B35B9"/>
    <w:rsid w:val="003B365E"/>
    <w:rsid w:val="003B3A11"/>
    <w:rsid w:val="003B3C90"/>
    <w:rsid w:val="003B411D"/>
    <w:rsid w:val="003B4348"/>
    <w:rsid w:val="003B4535"/>
    <w:rsid w:val="003B45A8"/>
    <w:rsid w:val="003B4658"/>
    <w:rsid w:val="003B4920"/>
    <w:rsid w:val="003B4A96"/>
    <w:rsid w:val="003B4CD4"/>
    <w:rsid w:val="003B4E8F"/>
    <w:rsid w:val="003B530A"/>
    <w:rsid w:val="003B532D"/>
    <w:rsid w:val="003B53D6"/>
    <w:rsid w:val="003B5435"/>
    <w:rsid w:val="003B5524"/>
    <w:rsid w:val="003B59C7"/>
    <w:rsid w:val="003B5F7F"/>
    <w:rsid w:val="003B611A"/>
    <w:rsid w:val="003B6297"/>
    <w:rsid w:val="003B697F"/>
    <w:rsid w:val="003B73BA"/>
    <w:rsid w:val="003B76B0"/>
    <w:rsid w:val="003B77D3"/>
    <w:rsid w:val="003B7AF5"/>
    <w:rsid w:val="003C009C"/>
    <w:rsid w:val="003C0223"/>
    <w:rsid w:val="003C05EA"/>
    <w:rsid w:val="003C0F65"/>
    <w:rsid w:val="003C144C"/>
    <w:rsid w:val="003C14B6"/>
    <w:rsid w:val="003C15C2"/>
    <w:rsid w:val="003C175A"/>
    <w:rsid w:val="003C1F99"/>
    <w:rsid w:val="003C1FA9"/>
    <w:rsid w:val="003C1FFB"/>
    <w:rsid w:val="003C217C"/>
    <w:rsid w:val="003C222D"/>
    <w:rsid w:val="003C2312"/>
    <w:rsid w:val="003C269F"/>
    <w:rsid w:val="003C2CF1"/>
    <w:rsid w:val="003C2E50"/>
    <w:rsid w:val="003C3211"/>
    <w:rsid w:val="003C3227"/>
    <w:rsid w:val="003C3991"/>
    <w:rsid w:val="003C3AFA"/>
    <w:rsid w:val="003C3CDD"/>
    <w:rsid w:val="003C433D"/>
    <w:rsid w:val="003C4556"/>
    <w:rsid w:val="003C459B"/>
    <w:rsid w:val="003C483A"/>
    <w:rsid w:val="003C4BD9"/>
    <w:rsid w:val="003C4EE5"/>
    <w:rsid w:val="003C5137"/>
    <w:rsid w:val="003C541F"/>
    <w:rsid w:val="003C5633"/>
    <w:rsid w:val="003C569C"/>
    <w:rsid w:val="003C5926"/>
    <w:rsid w:val="003C5B49"/>
    <w:rsid w:val="003C5EFB"/>
    <w:rsid w:val="003C650F"/>
    <w:rsid w:val="003C670A"/>
    <w:rsid w:val="003C67B2"/>
    <w:rsid w:val="003C67BC"/>
    <w:rsid w:val="003C6849"/>
    <w:rsid w:val="003C6917"/>
    <w:rsid w:val="003C6982"/>
    <w:rsid w:val="003C6A93"/>
    <w:rsid w:val="003C6C9A"/>
    <w:rsid w:val="003C6E10"/>
    <w:rsid w:val="003C7210"/>
    <w:rsid w:val="003C72D7"/>
    <w:rsid w:val="003C781B"/>
    <w:rsid w:val="003C7CA0"/>
    <w:rsid w:val="003C7DB1"/>
    <w:rsid w:val="003D06FE"/>
    <w:rsid w:val="003D0B16"/>
    <w:rsid w:val="003D0D67"/>
    <w:rsid w:val="003D0EFA"/>
    <w:rsid w:val="003D1342"/>
    <w:rsid w:val="003D15B7"/>
    <w:rsid w:val="003D1818"/>
    <w:rsid w:val="003D1942"/>
    <w:rsid w:val="003D1D4B"/>
    <w:rsid w:val="003D1E6E"/>
    <w:rsid w:val="003D1F43"/>
    <w:rsid w:val="003D1F95"/>
    <w:rsid w:val="003D22F8"/>
    <w:rsid w:val="003D2454"/>
    <w:rsid w:val="003D26E5"/>
    <w:rsid w:val="003D27CD"/>
    <w:rsid w:val="003D295B"/>
    <w:rsid w:val="003D2D71"/>
    <w:rsid w:val="003D2E2A"/>
    <w:rsid w:val="003D2EB4"/>
    <w:rsid w:val="003D2F98"/>
    <w:rsid w:val="003D30F8"/>
    <w:rsid w:val="003D3272"/>
    <w:rsid w:val="003D329F"/>
    <w:rsid w:val="003D3E4A"/>
    <w:rsid w:val="003D3EFA"/>
    <w:rsid w:val="003D4029"/>
    <w:rsid w:val="003D404E"/>
    <w:rsid w:val="003D43F8"/>
    <w:rsid w:val="003D4706"/>
    <w:rsid w:val="003D4840"/>
    <w:rsid w:val="003D4924"/>
    <w:rsid w:val="003D499A"/>
    <w:rsid w:val="003D4AFA"/>
    <w:rsid w:val="003D4D6B"/>
    <w:rsid w:val="003D4E9D"/>
    <w:rsid w:val="003D5497"/>
    <w:rsid w:val="003D5C34"/>
    <w:rsid w:val="003D5D86"/>
    <w:rsid w:val="003D5FE1"/>
    <w:rsid w:val="003D6120"/>
    <w:rsid w:val="003D6309"/>
    <w:rsid w:val="003D654C"/>
    <w:rsid w:val="003D68AE"/>
    <w:rsid w:val="003D6A13"/>
    <w:rsid w:val="003D6B64"/>
    <w:rsid w:val="003D6C25"/>
    <w:rsid w:val="003D6CC6"/>
    <w:rsid w:val="003D6F74"/>
    <w:rsid w:val="003D7457"/>
    <w:rsid w:val="003D74E7"/>
    <w:rsid w:val="003D7520"/>
    <w:rsid w:val="003D7577"/>
    <w:rsid w:val="003D7CCE"/>
    <w:rsid w:val="003D7DDA"/>
    <w:rsid w:val="003E026C"/>
    <w:rsid w:val="003E0293"/>
    <w:rsid w:val="003E02A8"/>
    <w:rsid w:val="003E0ACC"/>
    <w:rsid w:val="003E0BF2"/>
    <w:rsid w:val="003E0F56"/>
    <w:rsid w:val="003E0FC5"/>
    <w:rsid w:val="003E128E"/>
    <w:rsid w:val="003E1B14"/>
    <w:rsid w:val="003E1EDF"/>
    <w:rsid w:val="003E212B"/>
    <w:rsid w:val="003E216F"/>
    <w:rsid w:val="003E2259"/>
    <w:rsid w:val="003E2309"/>
    <w:rsid w:val="003E2648"/>
    <w:rsid w:val="003E28D9"/>
    <w:rsid w:val="003E2A3A"/>
    <w:rsid w:val="003E2F04"/>
    <w:rsid w:val="003E3413"/>
    <w:rsid w:val="003E34DE"/>
    <w:rsid w:val="003E3724"/>
    <w:rsid w:val="003E3743"/>
    <w:rsid w:val="003E3CAC"/>
    <w:rsid w:val="003E44A1"/>
    <w:rsid w:val="003E48BF"/>
    <w:rsid w:val="003E4ADE"/>
    <w:rsid w:val="003E4B78"/>
    <w:rsid w:val="003E4BAE"/>
    <w:rsid w:val="003E4C01"/>
    <w:rsid w:val="003E4D65"/>
    <w:rsid w:val="003E4DE4"/>
    <w:rsid w:val="003E527B"/>
    <w:rsid w:val="003E58F5"/>
    <w:rsid w:val="003E5B8E"/>
    <w:rsid w:val="003E5C9A"/>
    <w:rsid w:val="003E5E31"/>
    <w:rsid w:val="003E626C"/>
    <w:rsid w:val="003E6CDB"/>
    <w:rsid w:val="003E6F5A"/>
    <w:rsid w:val="003E70EE"/>
    <w:rsid w:val="003E7280"/>
    <w:rsid w:val="003E769F"/>
    <w:rsid w:val="003E7B27"/>
    <w:rsid w:val="003E7C65"/>
    <w:rsid w:val="003E7DE1"/>
    <w:rsid w:val="003E7FDC"/>
    <w:rsid w:val="003F0121"/>
    <w:rsid w:val="003F0135"/>
    <w:rsid w:val="003F0453"/>
    <w:rsid w:val="003F0789"/>
    <w:rsid w:val="003F0F6D"/>
    <w:rsid w:val="003F11DA"/>
    <w:rsid w:val="003F12A6"/>
    <w:rsid w:val="003F1609"/>
    <w:rsid w:val="003F169F"/>
    <w:rsid w:val="003F173E"/>
    <w:rsid w:val="003F18C0"/>
    <w:rsid w:val="003F1953"/>
    <w:rsid w:val="003F1BB7"/>
    <w:rsid w:val="003F1C9B"/>
    <w:rsid w:val="003F1E52"/>
    <w:rsid w:val="003F1EB3"/>
    <w:rsid w:val="003F1F76"/>
    <w:rsid w:val="003F20B1"/>
    <w:rsid w:val="003F2351"/>
    <w:rsid w:val="003F24B5"/>
    <w:rsid w:val="003F2806"/>
    <w:rsid w:val="003F2AD9"/>
    <w:rsid w:val="003F2D34"/>
    <w:rsid w:val="003F2DC3"/>
    <w:rsid w:val="003F2F5B"/>
    <w:rsid w:val="003F31DA"/>
    <w:rsid w:val="003F3861"/>
    <w:rsid w:val="003F3979"/>
    <w:rsid w:val="003F3B5D"/>
    <w:rsid w:val="003F3E0D"/>
    <w:rsid w:val="003F3ECE"/>
    <w:rsid w:val="003F407B"/>
    <w:rsid w:val="003F420F"/>
    <w:rsid w:val="003F43DB"/>
    <w:rsid w:val="003F46D1"/>
    <w:rsid w:val="003F47DF"/>
    <w:rsid w:val="003F4EBB"/>
    <w:rsid w:val="003F5040"/>
    <w:rsid w:val="003F552A"/>
    <w:rsid w:val="003F580F"/>
    <w:rsid w:val="003F585C"/>
    <w:rsid w:val="003F58D1"/>
    <w:rsid w:val="003F5BE5"/>
    <w:rsid w:val="003F6019"/>
    <w:rsid w:val="003F6168"/>
    <w:rsid w:val="003F64B7"/>
    <w:rsid w:val="003F6507"/>
    <w:rsid w:val="003F6587"/>
    <w:rsid w:val="003F6773"/>
    <w:rsid w:val="003F6966"/>
    <w:rsid w:val="003F69BB"/>
    <w:rsid w:val="003F6B85"/>
    <w:rsid w:val="003F7203"/>
    <w:rsid w:val="003F7686"/>
    <w:rsid w:val="003F772E"/>
    <w:rsid w:val="003F7B3C"/>
    <w:rsid w:val="00400112"/>
    <w:rsid w:val="004002CF"/>
    <w:rsid w:val="0040034F"/>
    <w:rsid w:val="004004C8"/>
    <w:rsid w:val="00400757"/>
    <w:rsid w:val="004016ED"/>
    <w:rsid w:val="00401845"/>
    <w:rsid w:val="00401F1D"/>
    <w:rsid w:val="004022F2"/>
    <w:rsid w:val="004022FF"/>
    <w:rsid w:val="00402CF0"/>
    <w:rsid w:val="00402D12"/>
    <w:rsid w:val="00402F00"/>
    <w:rsid w:val="0040302D"/>
    <w:rsid w:val="004033F9"/>
    <w:rsid w:val="0040371B"/>
    <w:rsid w:val="0040379E"/>
    <w:rsid w:val="00403ADD"/>
    <w:rsid w:val="00403EE9"/>
    <w:rsid w:val="004040F5"/>
    <w:rsid w:val="00404973"/>
    <w:rsid w:val="00404A6E"/>
    <w:rsid w:val="00404C8E"/>
    <w:rsid w:val="00404EC4"/>
    <w:rsid w:val="00404F4D"/>
    <w:rsid w:val="00404FCF"/>
    <w:rsid w:val="0040511C"/>
    <w:rsid w:val="0040534E"/>
    <w:rsid w:val="0040542B"/>
    <w:rsid w:val="00405DD1"/>
    <w:rsid w:val="00405F0D"/>
    <w:rsid w:val="004062C7"/>
    <w:rsid w:val="004064A5"/>
    <w:rsid w:val="00406C69"/>
    <w:rsid w:val="00407322"/>
    <w:rsid w:val="0040760F"/>
    <w:rsid w:val="00407715"/>
    <w:rsid w:val="00407778"/>
    <w:rsid w:val="0040781E"/>
    <w:rsid w:val="004078C6"/>
    <w:rsid w:val="00407990"/>
    <w:rsid w:val="00407A8B"/>
    <w:rsid w:val="00407CDE"/>
    <w:rsid w:val="00407FAC"/>
    <w:rsid w:val="00407FC1"/>
    <w:rsid w:val="0041000A"/>
    <w:rsid w:val="004101B3"/>
    <w:rsid w:val="004101D2"/>
    <w:rsid w:val="004106F7"/>
    <w:rsid w:val="0041082B"/>
    <w:rsid w:val="00410DF7"/>
    <w:rsid w:val="004110E1"/>
    <w:rsid w:val="0041122E"/>
    <w:rsid w:val="004112A9"/>
    <w:rsid w:val="004113E6"/>
    <w:rsid w:val="00411766"/>
    <w:rsid w:val="00411853"/>
    <w:rsid w:val="00411A93"/>
    <w:rsid w:val="00411D34"/>
    <w:rsid w:val="00411E66"/>
    <w:rsid w:val="00411ECA"/>
    <w:rsid w:val="00411FB1"/>
    <w:rsid w:val="00412018"/>
    <w:rsid w:val="0041202E"/>
    <w:rsid w:val="004122FC"/>
    <w:rsid w:val="00412582"/>
    <w:rsid w:val="00412792"/>
    <w:rsid w:val="004127AC"/>
    <w:rsid w:val="0041282D"/>
    <w:rsid w:val="00412AE9"/>
    <w:rsid w:val="00412C04"/>
    <w:rsid w:val="00412C43"/>
    <w:rsid w:val="00413087"/>
    <w:rsid w:val="004135CD"/>
    <w:rsid w:val="004136C1"/>
    <w:rsid w:val="0041374B"/>
    <w:rsid w:val="00413EF0"/>
    <w:rsid w:val="0041404C"/>
    <w:rsid w:val="00414115"/>
    <w:rsid w:val="004141BA"/>
    <w:rsid w:val="0041451C"/>
    <w:rsid w:val="004145DD"/>
    <w:rsid w:val="0041464A"/>
    <w:rsid w:val="00414785"/>
    <w:rsid w:val="004149AD"/>
    <w:rsid w:val="004149D9"/>
    <w:rsid w:val="004153BE"/>
    <w:rsid w:val="00415689"/>
    <w:rsid w:val="0041598C"/>
    <w:rsid w:val="00415D80"/>
    <w:rsid w:val="00415FA0"/>
    <w:rsid w:val="00416721"/>
    <w:rsid w:val="00416D15"/>
    <w:rsid w:val="004173CB"/>
    <w:rsid w:val="004174A6"/>
    <w:rsid w:val="00417713"/>
    <w:rsid w:val="00417756"/>
    <w:rsid w:val="004177A2"/>
    <w:rsid w:val="00420517"/>
    <w:rsid w:val="0042053B"/>
    <w:rsid w:val="00420B40"/>
    <w:rsid w:val="00420C88"/>
    <w:rsid w:val="00420E42"/>
    <w:rsid w:val="004212EF"/>
    <w:rsid w:val="004218EB"/>
    <w:rsid w:val="00421C13"/>
    <w:rsid w:val="00422201"/>
    <w:rsid w:val="0042234E"/>
    <w:rsid w:val="004225B3"/>
    <w:rsid w:val="00422AEB"/>
    <w:rsid w:val="00422B15"/>
    <w:rsid w:val="004236D6"/>
    <w:rsid w:val="0042393A"/>
    <w:rsid w:val="0042393C"/>
    <w:rsid w:val="00423980"/>
    <w:rsid w:val="00423A59"/>
    <w:rsid w:val="00423A61"/>
    <w:rsid w:val="004249CE"/>
    <w:rsid w:val="00424AE6"/>
    <w:rsid w:val="00425274"/>
    <w:rsid w:val="0042531F"/>
    <w:rsid w:val="00425332"/>
    <w:rsid w:val="004254CA"/>
    <w:rsid w:val="00425929"/>
    <w:rsid w:val="00425D68"/>
    <w:rsid w:val="0042629D"/>
    <w:rsid w:val="00426360"/>
    <w:rsid w:val="004263EB"/>
    <w:rsid w:val="00426952"/>
    <w:rsid w:val="00426B27"/>
    <w:rsid w:val="00426C4C"/>
    <w:rsid w:val="00426CE3"/>
    <w:rsid w:val="00426F0C"/>
    <w:rsid w:val="00426FFE"/>
    <w:rsid w:val="004271B5"/>
    <w:rsid w:val="0042795F"/>
    <w:rsid w:val="00427CA5"/>
    <w:rsid w:val="00427FF1"/>
    <w:rsid w:val="00430498"/>
    <w:rsid w:val="00430922"/>
    <w:rsid w:val="0043097F"/>
    <w:rsid w:val="00430A39"/>
    <w:rsid w:val="00430D6B"/>
    <w:rsid w:val="00431039"/>
    <w:rsid w:val="00431407"/>
    <w:rsid w:val="004317E3"/>
    <w:rsid w:val="00432043"/>
    <w:rsid w:val="004324DE"/>
    <w:rsid w:val="0043267E"/>
    <w:rsid w:val="004328F8"/>
    <w:rsid w:val="00432B45"/>
    <w:rsid w:val="00433010"/>
    <w:rsid w:val="00433238"/>
    <w:rsid w:val="00433304"/>
    <w:rsid w:val="00433419"/>
    <w:rsid w:val="00433501"/>
    <w:rsid w:val="004337DF"/>
    <w:rsid w:val="00433BF5"/>
    <w:rsid w:val="00433E1F"/>
    <w:rsid w:val="00434165"/>
    <w:rsid w:val="00434230"/>
    <w:rsid w:val="004347E9"/>
    <w:rsid w:val="0043495B"/>
    <w:rsid w:val="004350CD"/>
    <w:rsid w:val="004352FA"/>
    <w:rsid w:val="004354AB"/>
    <w:rsid w:val="004359DB"/>
    <w:rsid w:val="00435A64"/>
    <w:rsid w:val="00435CD9"/>
    <w:rsid w:val="00435FC4"/>
    <w:rsid w:val="00435FE3"/>
    <w:rsid w:val="004362EE"/>
    <w:rsid w:val="0043662F"/>
    <w:rsid w:val="004368C4"/>
    <w:rsid w:val="00436A28"/>
    <w:rsid w:val="00436F44"/>
    <w:rsid w:val="00436FCE"/>
    <w:rsid w:val="00437716"/>
    <w:rsid w:val="00437941"/>
    <w:rsid w:val="00437989"/>
    <w:rsid w:val="00437F08"/>
    <w:rsid w:val="0044000A"/>
    <w:rsid w:val="00440124"/>
    <w:rsid w:val="004404BA"/>
    <w:rsid w:val="004405DC"/>
    <w:rsid w:val="00440748"/>
    <w:rsid w:val="00441800"/>
    <w:rsid w:val="004418C5"/>
    <w:rsid w:val="00441E05"/>
    <w:rsid w:val="00441E98"/>
    <w:rsid w:val="0044231A"/>
    <w:rsid w:val="00442356"/>
    <w:rsid w:val="004423D3"/>
    <w:rsid w:val="00442440"/>
    <w:rsid w:val="00442CDA"/>
    <w:rsid w:val="00443371"/>
    <w:rsid w:val="004435C6"/>
    <w:rsid w:val="0044373B"/>
    <w:rsid w:val="00443921"/>
    <w:rsid w:val="00443964"/>
    <w:rsid w:val="00443C82"/>
    <w:rsid w:val="00443FE2"/>
    <w:rsid w:val="004443D5"/>
    <w:rsid w:val="0044484C"/>
    <w:rsid w:val="004448BE"/>
    <w:rsid w:val="0044498F"/>
    <w:rsid w:val="004449B8"/>
    <w:rsid w:val="00444E1E"/>
    <w:rsid w:val="0044506B"/>
    <w:rsid w:val="004450D0"/>
    <w:rsid w:val="00445311"/>
    <w:rsid w:val="004456A2"/>
    <w:rsid w:val="004456E6"/>
    <w:rsid w:val="00445978"/>
    <w:rsid w:val="00445CDC"/>
    <w:rsid w:val="00445F28"/>
    <w:rsid w:val="0044626D"/>
    <w:rsid w:val="0044651B"/>
    <w:rsid w:val="004465C1"/>
    <w:rsid w:val="00446D2C"/>
    <w:rsid w:val="004470D7"/>
    <w:rsid w:val="004472B6"/>
    <w:rsid w:val="004476D5"/>
    <w:rsid w:val="00447904"/>
    <w:rsid w:val="00447D02"/>
    <w:rsid w:val="00450116"/>
    <w:rsid w:val="00450377"/>
    <w:rsid w:val="004505A7"/>
    <w:rsid w:val="0045076D"/>
    <w:rsid w:val="00450DB4"/>
    <w:rsid w:val="00451097"/>
    <w:rsid w:val="00451455"/>
    <w:rsid w:val="0045155F"/>
    <w:rsid w:val="00451AC1"/>
    <w:rsid w:val="0045281B"/>
    <w:rsid w:val="00452AC5"/>
    <w:rsid w:val="00452AF4"/>
    <w:rsid w:val="00452D4B"/>
    <w:rsid w:val="00452D8C"/>
    <w:rsid w:val="00452DF0"/>
    <w:rsid w:val="00453219"/>
    <w:rsid w:val="00453487"/>
    <w:rsid w:val="0045349E"/>
    <w:rsid w:val="00453663"/>
    <w:rsid w:val="00453BA5"/>
    <w:rsid w:val="00453EEF"/>
    <w:rsid w:val="0045405C"/>
    <w:rsid w:val="00454172"/>
    <w:rsid w:val="0045431C"/>
    <w:rsid w:val="004545B0"/>
    <w:rsid w:val="00454B28"/>
    <w:rsid w:val="00454F38"/>
    <w:rsid w:val="00455139"/>
    <w:rsid w:val="00455460"/>
    <w:rsid w:val="00455539"/>
    <w:rsid w:val="00455C92"/>
    <w:rsid w:val="00455EA4"/>
    <w:rsid w:val="00455EA6"/>
    <w:rsid w:val="00456225"/>
    <w:rsid w:val="00456611"/>
    <w:rsid w:val="00456A8C"/>
    <w:rsid w:val="00456DB1"/>
    <w:rsid w:val="00456DE3"/>
    <w:rsid w:val="0045704E"/>
    <w:rsid w:val="0045713C"/>
    <w:rsid w:val="004575ED"/>
    <w:rsid w:val="00457E2A"/>
    <w:rsid w:val="00460067"/>
    <w:rsid w:val="00460240"/>
    <w:rsid w:val="004602AC"/>
    <w:rsid w:val="0046045E"/>
    <w:rsid w:val="004604DE"/>
    <w:rsid w:val="00460755"/>
    <w:rsid w:val="0046085D"/>
    <w:rsid w:val="0046090B"/>
    <w:rsid w:val="00460A94"/>
    <w:rsid w:val="00460AC5"/>
    <w:rsid w:val="00460BE6"/>
    <w:rsid w:val="00460D60"/>
    <w:rsid w:val="00460DC1"/>
    <w:rsid w:val="004611A6"/>
    <w:rsid w:val="004613B2"/>
    <w:rsid w:val="00461445"/>
    <w:rsid w:val="00461562"/>
    <w:rsid w:val="00461565"/>
    <w:rsid w:val="00461848"/>
    <w:rsid w:val="00461954"/>
    <w:rsid w:val="0046199C"/>
    <w:rsid w:val="00461AC7"/>
    <w:rsid w:val="00461BB8"/>
    <w:rsid w:val="00461BDD"/>
    <w:rsid w:val="00461EA6"/>
    <w:rsid w:val="00461F65"/>
    <w:rsid w:val="0046203E"/>
    <w:rsid w:val="004621E5"/>
    <w:rsid w:val="0046268B"/>
    <w:rsid w:val="004628A1"/>
    <w:rsid w:val="00462BD7"/>
    <w:rsid w:val="00462CF3"/>
    <w:rsid w:val="00462D64"/>
    <w:rsid w:val="0046313F"/>
    <w:rsid w:val="00463269"/>
    <w:rsid w:val="004633A0"/>
    <w:rsid w:val="00463895"/>
    <w:rsid w:val="00463A03"/>
    <w:rsid w:val="00463B9D"/>
    <w:rsid w:val="00463DB2"/>
    <w:rsid w:val="00463F5E"/>
    <w:rsid w:val="004641ED"/>
    <w:rsid w:val="004647A0"/>
    <w:rsid w:val="0046499D"/>
    <w:rsid w:val="00464AB0"/>
    <w:rsid w:val="00464C28"/>
    <w:rsid w:val="00464C59"/>
    <w:rsid w:val="00464D39"/>
    <w:rsid w:val="00464E7C"/>
    <w:rsid w:val="00464EF1"/>
    <w:rsid w:val="00465002"/>
    <w:rsid w:val="00465A64"/>
    <w:rsid w:val="00465A95"/>
    <w:rsid w:val="0046636D"/>
    <w:rsid w:val="004664EB"/>
    <w:rsid w:val="004665D0"/>
    <w:rsid w:val="00466686"/>
    <w:rsid w:val="00466DBE"/>
    <w:rsid w:val="00466E79"/>
    <w:rsid w:val="00466FD5"/>
    <w:rsid w:val="0046727F"/>
    <w:rsid w:val="00467699"/>
    <w:rsid w:val="004676AD"/>
    <w:rsid w:val="00467827"/>
    <w:rsid w:val="0046785B"/>
    <w:rsid w:val="00467BC4"/>
    <w:rsid w:val="00467C76"/>
    <w:rsid w:val="00467C7A"/>
    <w:rsid w:val="00467F2C"/>
    <w:rsid w:val="004708F0"/>
    <w:rsid w:val="00470979"/>
    <w:rsid w:val="00470D16"/>
    <w:rsid w:val="00471012"/>
    <w:rsid w:val="004712BA"/>
    <w:rsid w:val="00471444"/>
    <w:rsid w:val="004716E2"/>
    <w:rsid w:val="00471AE2"/>
    <w:rsid w:val="00471C73"/>
    <w:rsid w:val="00471DE1"/>
    <w:rsid w:val="0047212E"/>
    <w:rsid w:val="00472326"/>
    <w:rsid w:val="0047291F"/>
    <w:rsid w:val="00472AC7"/>
    <w:rsid w:val="00472BED"/>
    <w:rsid w:val="00472F94"/>
    <w:rsid w:val="00473B0E"/>
    <w:rsid w:val="00474006"/>
    <w:rsid w:val="0047401B"/>
    <w:rsid w:val="00474050"/>
    <w:rsid w:val="0047414F"/>
    <w:rsid w:val="004741A0"/>
    <w:rsid w:val="004745E6"/>
    <w:rsid w:val="00474821"/>
    <w:rsid w:val="004748F5"/>
    <w:rsid w:val="00474C99"/>
    <w:rsid w:val="00475066"/>
    <w:rsid w:val="00475368"/>
    <w:rsid w:val="00475CE2"/>
    <w:rsid w:val="00475D82"/>
    <w:rsid w:val="00475EDD"/>
    <w:rsid w:val="00475F18"/>
    <w:rsid w:val="00476523"/>
    <w:rsid w:val="00476AF7"/>
    <w:rsid w:val="00476B89"/>
    <w:rsid w:val="00476B9F"/>
    <w:rsid w:val="00476FD6"/>
    <w:rsid w:val="00477010"/>
    <w:rsid w:val="004776DC"/>
    <w:rsid w:val="00477954"/>
    <w:rsid w:val="00477C74"/>
    <w:rsid w:val="00477E0F"/>
    <w:rsid w:val="00480058"/>
    <w:rsid w:val="004800D4"/>
    <w:rsid w:val="004801E5"/>
    <w:rsid w:val="00480532"/>
    <w:rsid w:val="00480F30"/>
    <w:rsid w:val="00481039"/>
    <w:rsid w:val="00481416"/>
    <w:rsid w:val="0048147F"/>
    <w:rsid w:val="004815FF"/>
    <w:rsid w:val="00481820"/>
    <w:rsid w:val="004818FF"/>
    <w:rsid w:val="00481EC0"/>
    <w:rsid w:val="004822C5"/>
    <w:rsid w:val="0048249B"/>
    <w:rsid w:val="00482638"/>
    <w:rsid w:val="0048276C"/>
    <w:rsid w:val="00482918"/>
    <w:rsid w:val="00482F00"/>
    <w:rsid w:val="0048315E"/>
    <w:rsid w:val="004833D7"/>
    <w:rsid w:val="004838EE"/>
    <w:rsid w:val="00483F93"/>
    <w:rsid w:val="004842A6"/>
    <w:rsid w:val="00484384"/>
    <w:rsid w:val="00484442"/>
    <w:rsid w:val="00484793"/>
    <w:rsid w:val="00484A66"/>
    <w:rsid w:val="004850FC"/>
    <w:rsid w:val="00485313"/>
    <w:rsid w:val="0048540E"/>
    <w:rsid w:val="0048569A"/>
    <w:rsid w:val="00485938"/>
    <w:rsid w:val="0048598E"/>
    <w:rsid w:val="0048630B"/>
    <w:rsid w:val="0048662B"/>
    <w:rsid w:val="0048669C"/>
    <w:rsid w:val="00486A11"/>
    <w:rsid w:val="00487408"/>
    <w:rsid w:val="0048769D"/>
    <w:rsid w:val="00487938"/>
    <w:rsid w:val="0049039A"/>
    <w:rsid w:val="00490A6C"/>
    <w:rsid w:val="00490A78"/>
    <w:rsid w:val="00490D07"/>
    <w:rsid w:val="00490E26"/>
    <w:rsid w:val="00490FD1"/>
    <w:rsid w:val="00490FE4"/>
    <w:rsid w:val="00491054"/>
    <w:rsid w:val="004911AA"/>
    <w:rsid w:val="004913C0"/>
    <w:rsid w:val="0049143C"/>
    <w:rsid w:val="0049153E"/>
    <w:rsid w:val="00491756"/>
    <w:rsid w:val="00491931"/>
    <w:rsid w:val="00491C0A"/>
    <w:rsid w:val="004920D6"/>
    <w:rsid w:val="00492260"/>
    <w:rsid w:val="004922F2"/>
    <w:rsid w:val="00492473"/>
    <w:rsid w:val="00492723"/>
    <w:rsid w:val="0049275A"/>
    <w:rsid w:val="004927FE"/>
    <w:rsid w:val="00492865"/>
    <w:rsid w:val="004929AD"/>
    <w:rsid w:val="00492AD7"/>
    <w:rsid w:val="00492C0B"/>
    <w:rsid w:val="00492DF4"/>
    <w:rsid w:val="00492E27"/>
    <w:rsid w:val="004930FB"/>
    <w:rsid w:val="00493899"/>
    <w:rsid w:val="00493B4A"/>
    <w:rsid w:val="00493FC7"/>
    <w:rsid w:val="00494048"/>
    <w:rsid w:val="0049423F"/>
    <w:rsid w:val="0049470A"/>
    <w:rsid w:val="00494AB2"/>
    <w:rsid w:val="00494FD6"/>
    <w:rsid w:val="004950E3"/>
    <w:rsid w:val="0049526F"/>
    <w:rsid w:val="00495639"/>
    <w:rsid w:val="00495677"/>
    <w:rsid w:val="00495BC7"/>
    <w:rsid w:val="00495C28"/>
    <w:rsid w:val="004960A2"/>
    <w:rsid w:val="00496447"/>
    <w:rsid w:val="00496526"/>
    <w:rsid w:val="00497728"/>
    <w:rsid w:val="00497748"/>
    <w:rsid w:val="004A0452"/>
    <w:rsid w:val="004A05E6"/>
    <w:rsid w:val="004A0691"/>
    <w:rsid w:val="004A06E1"/>
    <w:rsid w:val="004A071D"/>
    <w:rsid w:val="004A0876"/>
    <w:rsid w:val="004A0CCB"/>
    <w:rsid w:val="004A0D95"/>
    <w:rsid w:val="004A0F2B"/>
    <w:rsid w:val="004A101B"/>
    <w:rsid w:val="004A10CE"/>
    <w:rsid w:val="004A124B"/>
    <w:rsid w:val="004A13A2"/>
    <w:rsid w:val="004A1D8D"/>
    <w:rsid w:val="004A1E4A"/>
    <w:rsid w:val="004A2091"/>
    <w:rsid w:val="004A2899"/>
    <w:rsid w:val="004A2DD0"/>
    <w:rsid w:val="004A2E22"/>
    <w:rsid w:val="004A30EB"/>
    <w:rsid w:val="004A3196"/>
    <w:rsid w:val="004A3606"/>
    <w:rsid w:val="004A3A0A"/>
    <w:rsid w:val="004A3BBA"/>
    <w:rsid w:val="004A3C66"/>
    <w:rsid w:val="004A3D18"/>
    <w:rsid w:val="004A3DEA"/>
    <w:rsid w:val="004A435B"/>
    <w:rsid w:val="004A4476"/>
    <w:rsid w:val="004A4555"/>
    <w:rsid w:val="004A4ADE"/>
    <w:rsid w:val="004A4CF7"/>
    <w:rsid w:val="004A4D52"/>
    <w:rsid w:val="004A5259"/>
    <w:rsid w:val="004A5363"/>
    <w:rsid w:val="004A5464"/>
    <w:rsid w:val="004A5A4A"/>
    <w:rsid w:val="004A5AAA"/>
    <w:rsid w:val="004A5B5A"/>
    <w:rsid w:val="004A6048"/>
    <w:rsid w:val="004A61B4"/>
    <w:rsid w:val="004A632C"/>
    <w:rsid w:val="004A64AE"/>
    <w:rsid w:val="004A6784"/>
    <w:rsid w:val="004A6D21"/>
    <w:rsid w:val="004A6D5F"/>
    <w:rsid w:val="004A7084"/>
    <w:rsid w:val="004A7524"/>
    <w:rsid w:val="004A7695"/>
    <w:rsid w:val="004A76CF"/>
    <w:rsid w:val="004A7743"/>
    <w:rsid w:val="004A774D"/>
    <w:rsid w:val="004A7C61"/>
    <w:rsid w:val="004B050B"/>
    <w:rsid w:val="004B0B31"/>
    <w:rsid w:val="004B0B80"/>
    <w:rsid w:val="004B1125"/>
    <w:rsid w:val="004B1151"/>
    <w:rsid w:val="004B13F3"/>
    <w:rsid w:val="004B155C"/>
    <w:rsid w:val="004B1747"/>
    <w:rsid w:val="004B19EF"/>
    <w:rsid w:val="004B1BA5"/>
    <w:rsid w:val="004B1C7F"/>
    <w:rsid w:val="004B1DC6"/>
    <w:rsid w:val="004B1E1C"/>
    <w:rsid w:val="004B2261"/>
    <w:rsid w:val="004B2708"/>
    <w:rsid w:val="004B2762"/>
    <w:rsid w:val="004B2941"/>
    <w:rsid w:val="004B2D0E"/>
    <w:rsid w:val="004B2E5D"/>
    <w:rsid w:val="004B2EED"/>
    <w:rsid w:val="004B2FD5"/>
    <w:rsid w:val="004B3655"/>
    <w:rsid w:val="004B3AE5"/>
    <w:rsid w:val="004B3EAB"/>
    <w:rsid w:val="004B3FD9"/>
    <w:rsid w:val="004B401B"/>
    <w:rsid w:val="004B415C"/>
    <w:rsid w:val="004B4584"/>
    <w:rsid w:val="004B4852"/>
    <w:rsid w:val="004B4AC9"/>
    <w:rsid w:val="004B588E"/>
    <w:rsid w:val="004B631A"/>
    <w:rsid w:val="004B65A9"/>
    <w:rsid w:val="004B6923"/>
    <w:rsid w:val="004B6DEF"/>
    <w:rsid w:val="004B71ED"/>
    <w:rsid w:val="004B71FD"/>
    <w:rsid w:val="004B722F"/>
    <w:rsid w:val="004B79B9"/>
    <w:rsid w:val="004B7A48"/>
    <w:rsid w:val="004B7B4E"/>
    <w:rsid w:val="004B7E48"/>
    <w:rsid w:val="004C03E5"/>
    <w:rsid w:val="004C07A5"/>
    <w:rsid w:val="004C0816"/>
    <w:rsid w:val="004C0987"/>
    <w:rsid w:val="004C0F79"/>
    <w:rsid w:val="004C1057"/>
    <w:rsid w:val="004C11EF"/>
    <w:rsid w:val="004C14E1"/>
    <w:rsid w:val="004C1648"/>
    <w:rsid w:val="004C16DA"/>
    <w:rsid w:val="004C1E61"/>
    <w:rsid w:val="004C1F56"/>
    <w:rsid w:val="004C201D"/>
    <w:rsid w:val="004C236C"/>
    <w:rsid w:val="004C2396"/>
    <w:rsid w:val="004C253D"/>
    <w:rsid w:val="004C2544"/>
    <w:rsid w:val="004C2575"/>
    <w:rsid w:val="004C269C"/>
    <w:rsid w:val="004C2763"/>
    <w:rsid w:val="004C27D1"/>
    <w:rsid w:val="004C2B77"/>
    <w:rsid w:val="004C2C08"/>
    <w:rsid w:val="004C2E32"/>
    <w:rsid w:val="004C2EF8"/>
    <w:rsid w:val="004C2FB5"/>
    <w:rsid w:val="004C356A"/>
    <w:rsid w:val="004C39DB"/>
    <w:rsid w:val="004C3C96"/>
    <w:rsid w:val="004C4112"/>
    <w:rsid w:val="004C4534"/>
    <w:rsid w:val="004C4C35"/>
    <w:rsid w:val="004C4DBA"/>
    <w:rsid w:val="004C5027"/>
    <w:rsid w:val="004C512D"/>
    <w:rsid w:val="004C513E"/>
    <w:rsid w:val="004C597B"/>
    <w:rsid w:val="004C5B11"/>
    <w:rsid w:val="004C5B53"/>
    <w:rsid w:val="004C5E68"/>
    <w:rsid w:val="004C6137"/>
    <w:rsid w:val="004C66AA"/>
    <w:rsid w:val="004C6AE3"/>
    <w:rsid w:val="004C6D3B"/>
    <w:rsid w:val="004C6F09"/>
    <w:rsid w:val="004C70E2"/>
    <w:rsid w:val="004C71A7"/>
    <w:rsid w:val="004C71CA"/>
    <w:rsid w:val="004C72CE"/>
    <w:rsid w:val="004C734D"/>
    <w:rsid w:val="004C73EC"/>
    <w:rsid w:val="004C7599"/>
    <w:rsid w:val="004C7AF9"/>
    <w:rsid w:val="004C7B02"/>
    <w:rsid w:val="004C7F3A"/>
    <w:rsid w:val="004C7F9F"/>
    <w:rsid w:val="004D0587"/>
    <w:rsid w:val="004D0615"/>
    <w:rsid w:val="004D09B5"/>
    <w:rsid w:val="004D1148"/>
    <w:rsid w:val="004D116D"/>
    <w:rsid w:val="004D127E"/>
    <w:rsid w:val="004D1325"/>
    <w:rsid w:val="004D1331"/>
    <w:rsid w:val="004D15ED"/>
    <w:rsid w:val="004D18C9"/>
    <w:rsid w:val="004D210D"/>
    <w:rsid w:val="004D23FA"/>
    <w:rsid w:val="004D24B9"/>
    <w:rsid w:val="004D25DA"/>
    <w:rsid w:val="004D2897"/>
    <w:rsid w:val="004D28C3"/>
    <w:rsid w:val="004D299D"/>
    <w:rsid w:val="004D2C8F"/>
    <w:rsid w:val="004D2D69"/>
    <w:rsid w:val="004D2D97"/>
    <w:rsid w:val="004D2DCF"/>
    <w:rsid w:val="004D2EA3"/>
    <w:rsid w:val="004D2F4A"/>
    <w:rsid w:val="004D305B"/>
    <w:rsid w:val="004D3C84"/>
    <w:rsid w:val="004D3D2D"/>
    <w:rsid w:val="004D4C91"/>
    <w:rsid w:val="004D4D85"/>
    <w:rsid w:val="004D4F96"/>
    <w:rsid w:val="004D5541"/>
    <w:rsid w:val="004D55B0"/>
    <w:rsid w:val="004D5BBA"/>
    <w:rsid w:val="004D5D78"/>
    <w:rsid w:val="004D65B0"/>
    <w:rsid w:val="004D66D1"/>
    <w:rsid w:val="004D6728"/>
    <w:rsid w:val="004D6740"/>
    <w:rsid w:val="004D6A3E"/>
    <w:rsid w:val="004D6C3F"/>
    <w:rsid w:val="004D6DFE"/>
    <w:rsid w:val="004D7105"/>
    <w:rsid w:val="004D7563"/>
    <w:rsid w:val="004D7B49"/>
    <w:rsid w:val="004D7B5A"/>
    <w:rsid w:val="004D7D87"/>
    <w:rsid w:val="004D7FB6"/>
    <w:rsid w:val="004E0081"/>
    <w:rsid w:val="004E010E"/>
    <w:rsid w:val="004E02D1"/>
    <w:rsid w:val="004E0666"/>
    <w:rsid w:val="004E0A74"/>
    <w:rsid w:val="004E0C04"/>
    <w:rsid w:val="004E1BEA"/>
    <w:rsid w:val="004E1C6B"/>
    <w:rsid w:val="004E1D23"/>
    <w:rsid w:val="004E1F29"/>
    <w:rsid w:val="004E2152"/>
    <w:rsid w:val="004E35E7"/>
    <w:rsid w:val="004E36A6"/>
    <w:rsid w:val="004E3825"/>
    <w:rsid w:val="004E41E0"/>
    <w:rsid w:val="004E42F8"/>
    <w:rsid w:val="004E4349"/>
    <w:rsid w:val="004E4401"/>
    <w:rsid w:val="004E450F"/>
    <w:rsid w:val="004E4588"/>
    <w:rsid w:val="004E47CC"/>
    <w:rsid w:val="004E486B"/>
    <w:rsid w:val="004E51FC"/>
    <w:rsid w:val="004E5497"/>
    <w:rsid w:val="004E5722"/>
    <w:rsid w:val="004E588C"/>
    <w:rsid w:val="004E5967"/>
    <w:rsid w:val="004E5D21"/>
    <w:rsid w:val="004E5E1E"/>
    <w:rsid w:val="004E5FF9"/>
    <w:rsid w:val="004E62F8"/>
    <w:rsid w:val="004E637B"/>
    <w:rsid w:val="004E68DF"/>
    <w:rsid w:val="004E6927"/>
    <w:rsid w:val="004E6BE7"/>
    <w:rsid w:val="004E6DE7"/>
    <w:rsid w:val="004E724D"/>
    <w:rsid w:val="004E72EF"/>
    <w:rsid w:val="004E73F3"/>
    <w:rsid w:val="004E752B"/>
    <w:rsid w:val="004F0056"/>
    <w:rsid w:val="004F0169"/>
    <w:rsid w:val="004F052D"/>
    <w:rsid w:val="004F059D"/>
    <w:rsid w:val="004F06B9"/>
    <w:rsid w:val="004F0969"/>
    <w:rsid w:val="004F0D0A"/>
    <w:rsid w:val="004F10B5"/>
    <w:rsid w:val="004F1377"/>
    <w:rsid w:val="004F1416"/>
    <w:rsid w:val="004F19B7"/>
    <w:rsid w:val="004F2336"/>
    <w:rsid w:val="004F243D"/>
    <w:rsid w:val="004F288D"/>
    <w:rsid w:val="004F2CD4"/>
    <w:rsid w:val="004F301E"/>
    <w:rsid w:val="004F320C"/>
    <w:rsid w:val="004F34A5"/>
    <w:rsid w:val="004F37CD"/>
    <w:rsid w:val="004F38F3"/>
    <w:rsid w:val="004F3915"/>
    <w:rsid w:val="004F40CA"/>
    <w:rsid w:val="004F40CF"/>
    <w:rsid w:val="004F4947"/>
    <w:rsid w:val="004F49DD"/>
    <w:rsid w:val="004F4A6C"/>
    <w:rsid w:val="004F4DA2"/>
    <w:rsid w:val="004F4EDE"/>
    <w:rsid w:val="004F4F0F"/>
    <w:rsid w:val="004F5330"/>
    <w:rsid w:val="004F5597"/>
    <w:rsid w:val="004F5627"/>
    <w:rsid w:val="004F56D1"/>
    <w:rsid w:val="004F58F4"/>
    <w:rsid w:val="004F5A2A"/>
    <w:rsid w:val="004F5AC3"/>
    <w:rsid w:val="004F5FC7"/>
    <w:rsid w:val="004F6381"/>
    <w:rsid w:val="004F67E6"/>
    <w:rsid w:val="004F6B47"/>
    <w:rsid w:val="004F6D63"/>
    <w:rsid w:val="004F70FB"/>
    <w:rsid w:val="004F7128"/>
    <w:rsid w:val="004F7361"/>
    <w:rsid w:val="004F7F12"/>
    <w:rsid w:val="00500833"/>
    <w:rsid w:val="00500A18"/>
    <w:rsid w:val="00500C78"/>
    <w:rsid w:val="00500DDD"/>
    <w:rsid w:val="00500DEE"/>
    <w:rsid w:val="0050123B"/>
    <w:rsid w:val="0050123C"/>
    <w:rsid w:val="0050150D"/>
    <w:rsid w:val="00501B0E"/>
    <w:rsid w:val="00501B18"/>
    <w:rsid w:val="00501B6F"/>
    <w:rsid w:val="00501B71"/>
    <w:rsid w:val="00501FB9"/>
    <w:rsid w:val="005026BE"/>
    <w:rsid w:val="00502938"/>
    <w:rsid w:val="00502A48"/>
    <w:rsid w:val="00502B9B"/>
    <w:rsid w:val="00503101"/>
    <w:rsid w:val="005031E6"/>
    <w:rsid w:val="00503227"/>
    <w:rsid w:val="005037AF"/>
    <w:rsid w:val="005037CA"/>
    <w:rsid w:val="00503B9E"/>
    <w:rsid w:val="00504446"/>
    <w:rsid w:val="005046E9"/>
    <w:rsid w:val="00504DD9"/>
    <w:rsid w:val="00504EF1"/>
    <w:rsid w:val="00505299"/>
    <w:rsid w:val="00505B51"/>
    <w:rsid w:val="00505E74"/>
    <w:rsid w:val="005062CC"/>
    <w:rsid w:val="005063B1"/>
    <w:rsid w:val="00506884"/>
    <w:rsid w:val="005069C2"/>
    <w:rsid w:val="00506F36"/>
    <w:rsid w:val="005074E8"/>
    <w:rsid w:val="005077F9"/>
    <w:rsid w:val="005079D8"/>
    <w:rsid w:val="00507BB9"/>
    <w:rsid w:val="00507C19"/>
    <w:rsid w:val="00507FA1"/>
    <w:rsid w:val="005106AE"/>
    <w:rsid w:val="005106C6"/>
    <w:rsid w:val="005108B3"/>
    <w:rsid w:val="00510B92"/>
    <w:rsid w:val="00510BC5"/>
    <w:rsid w:val="00510F0A"/>
    <w:rsid w:val="00510F94"/>
    <w:rsid w:val="005111F0"/>
    <w:rsid w:val="005111F9"/>
    <w:rsid w:val="00511243"/>
    <w:rsid w:val="0051150D"/>
    <w:rsid w:val="00511522"/>
    <w:rsid w:val="00511696"/>
    <w:rsid w:val="005118F6"/>
    <w:rsid w:val="00512271"/>
    <w:rsid w:val="0051283D"/>
    <w:rsid w:val="00512C21"/>
    <w:rsid w:val="00512C78"/>
    <w:rsid w:val="00513211"/>
    <w:rsid w:val="0051327F"/>
    <w:rsid w:val="005137F7"/>
    <w:rsid w:val="00513A1C"/>
    <w:rsid w:val="00513A32"/>
    <w:rsid w:val="00513C7F"/>
    <w:rsid w:val="00513D7A"/>
    <w:rsid w:val="00513FB2"/>
    <w:rsid w:val="005142B4"/>
    <w:rsid w:val="00514494"/>
    <w:rsid w:val="005144BD"/>
    <w:rsid w:val="00514BB0"/>
    <w:rsid w:val="00514BC4"/>
    <w:rsid w:val="00514E0B"/>
    <w:rsid w:val="00514E10"/>
    <w:rsid w:val="00514F36"/>
    <w:rsid w:val="005156E3"/>
    <w:rsid w:val="005157EB"/>
    <w:rsid w:val="00515AEB"/>
    <w:rsid w:val="00515D76"/>
    <w:rsid w:val="005163B0"/>
    <w:rsid w:val="00516432"/>
    <w:rsid w:val="00516568"/>
    <w:rsid w:val="00516B73"/>
    <w:rsid w:val="00516D1B"/>
    <w:rsid w:val="00516DE8"/>
    <w:rsid w:val="00516FF9"/>
    <w:rsid w:val="0051754A"/>
    <w:rsid w:val="00517B23"/>
    <w:rsid w:val="00517FD0"/>
    <w:rsid w:val="005204B9"/>
    <w:rsid w:val="00520F9A"/>
    <w:rsid w:val="00521172"/>
    <w:rsid w:val="0052163B"/>
    <w:rsid w:val="00521DF9"/>
    <w:rsid w:val="00522055"/>
    <w:rsid w:val="00522AAB"/>
    <w:rsid w:val="005234B7"/>
    <w:rsid w:val="00523C50"/>
    <w:rsid w:val="005245DC"/>
    <w:rsid w:val="0052460D"/>
    <w:rsid w:val="005246C5"/>
    <w:rsid w:val="00524796"/>
    <w:rsid w:val="00524A33"/>
    <w:rsid w:val="00524BF0"/>
    <w:rsid w:val="00524C62"/>
    <w:rsid w:val="00524F1A"/>
    <w:rsid w:val="00525227"/>
    <w:rsid w:val="00525428"/>
    <w:rsid w:val="00525515"/>
    <w:rsid w:val="00525722"/>
    <w:rsid w:val="005259C8"/>
    <w:rsid w:val="0052605A"/>
    <w:rsid w:val="005266B9"/>
    <w:rsid w:val="00526894"/>
    <w:rsid w:val="00526BD4"/>
    <w:rsid w:val="00527206"/>
    <w:rsid w:val="00527255"/>
    <w:rsid w:val="00527ACF"/>
    <w:rsid w:val="00527C66"/>
    <w:rsid w:val="005302DC"/>
    <w:rsid w:val="005302EF"/>
    <w:rsid w:val="0053058A"/>
    <w:rsid w:val="00530684"/>
    <w:rsid w:val="0053075A"/>
    <w:rsid w:val="00530C13"/>
    <w:rsid w:val="005312A3"/>
    <w:rsid w:val="00531362"/>
    <w:rsid w:val="00531456"/>
    <w:rsid w:val="00531467"/>
    <w:rsid w:val="005317D4"/>
    <w:rsid w:val="0053221F"/>
    <w:rsid w:val="005322B7"/>
    <w:rsid w:val="005323BD"/>
    <w:rsid w:val="00532423"/>
    <w:rsid w:val="00532639"/>
    <w:rsid w:val="005327A0"/>
    <w:rsid w:val="00532894"/>
    <w:rsid w:val="00532AD6"/>
    <w:rsid w:val="00533856"/>
    <w:rsid w:val="00533ABB"/>
    <w:rsid w:val="005342A2"/>
    <w:rsid w:val="00534909"/>
    <w:rsid w:val="00534BE6"/>
    <w:rsid w:val="00535648"/>
    <w:rsid w:val="00535744"/>
    <w:rsid w:val="005357A9"/>
    <w:rsid w:val="00535B12"/>
    <w:rsid w:val="00535B65"/>
    <w:rsid w:val="00535BBF"/>
    <w:rsid w:val="00535C64"/>
    <w:rsid w:val="00535DC4"/>
    <w:rsid w:val="00536010"/>
    <w:rsid w:val="005364B0"/>
    <w:rsid w:val="00536742"/>
    <w:rsid w:val="005367CC"/>
    <w:rsid w:val="005367D2"/>
    <w:rsid w:val="00536855"/>
    <w:rsid w:val="0053688D"/>
    <w:rsid w:val="00536999"/>
    <w:rsid w:val="00536C12"/>
    <w:rsid w:val="005377BE"/>
    <w:rsid w:val="00537B91"/>
    <w:rsid w:val="00537BB1"/>
    <w:rsid w:val="00537BC0"/>
    <w:rsid w:val="00537DC3"/>
    <w:rsid w:val="00537FFC"/>
    <w:rsid w:val="00540055"/>
    <w:rsid w:val="00540266"/>
    <w:rsid w:val="005408B8"/>
    <w:rsid w:val="00540A5A"/>
    <w:rsid w:val="00540DC3"/>
    <w:rsid w:val="00540F45"/>
    <w:rsid w:val="005411AC"/>
    <w:rsid w:val="00541332"/>
    <w:rsid w:val="0054155D"/>
    <w:rsid w:val="005419BF"/>
    <w:rsid w:val="00541BF2"/>
    <w:rsid w:val="00541D9D"/>
    <w:rsid w:val="005420E4"/>
    <w:rsid w:val="0054264D"/>
    <w:rsid w:val="00542739"/>
    <w:rsid w:val="005429FF"/>
    <w:rsid w:val="00542B7F"/>
    <w:rsid w:val="00542E7B"/>
    <w:rsid w:val="00543467"/>
    <w:rsid w:val="005438BF"/>
    <w:rsid w:val="005438F6"/>
    <w:rsid w:val="00543AD6"/>
    <w:rsid w:val="0054409C"/>
    <w:rsid w:val="00544119"/>
    <w:rsid w:val="0054434C"/>
    <w:rsid w:val="00544355"/>
    <w:rsid w:val="0054449A"/>
    <w:rsid w:val="00544605"/>
    <w:rsid w:val="00544A66"/>
    <w:rsid w:val="00544FFD"/>
    <w:rsid w:val="00545A4B"/>
    <w:rsid w:val="00545CE8"/>
    <w:rsid w:val="00545D69"/>
    <w:rsid w:val="00545DFB"/>
    <w:rsid w:val="00546434"/>
    <w:rsid w:val="00546436"/>
    <w:rsid w:val="0054649D"/>
    <w:rsid w:val="00546680"/>
    <w:rsid w:val="0054693C"/>
    <w:rsid w:val="00546B06"/>
    <w:rsid w:val="00546BA1"/>
    <w:rsid w:val="00546E77"/>
    <w:rsid w:val="00547731"/>
    <w:rsid w:val="00547D12"/>
    <w:rsid w:val="00547D7F"/>
    <w:rsid w:val="0055002F"/>
    <w:rsid w:val="005500C3"/>
    <w:rsid w:val="005500DA"/>
    <w:rsid w:val="00550B1B"/>
    <w:rsid w:val="00550F7D"/>
    <w:rsid w:val="0055147B"/>
    <w:rsid w:val="00551519"/>
    <w:rsid w:val="005515C7"/>
    <w:rsid w:val="005516B9"/>
    <w:rsid w:val="00551EC9"/>
    <w:rsid w:val="00552009"/>
    <w:rsid w:val="00552383"/>
    <w:rsid w:val="00552512"/>
    <w:rsid w:val="00552E5B"/>
    <w:rsid w:val="00552F6D"/>
    <w:rsid w:val="00553074"/>
    <w:rsid w:val="005532F8"/>
    <w:rsid w:val="005533D3"/>
    <w:rsid w:val="00553837"/>
    <w:rsid w:val="00553902"/>
    <w:rsid w:val="00553A0C"/>
    <w:rsid w:val="00553BAE"/>
    <w:rsid w:val="00554143"/>
    <w:rsid w:val="0055496B"/>
    <w:rsid w:val="00554C81"/>
    <w:rsid w:val="00555979"/>
    <w:rsid w:val="00555CF7"/>
    <w:rsid w:val="0055605E"/>
    <w:rsid w:val="00556245"/>
    <w:rsid w:val="005563AB"/>
    <w:rsid w:val="0055658D"/>
    <w:rsid w:val="00556BF5"/>
    <w:rsid w:val="00556EBE"/>
    <w:rsid w:val="005571DA"/>
    <w:rsid w:val="0055778B"/>
    <w:rsid w:val="00557940"/>
    <w:rsid w:val="005579A7"/>
    <w:rsid w:val="00557CE3"/>
    <w:rsid w:val="00557D09"/>
    <w:rsid w:val="0056008E"/>
    <w:rsid w:val="005603BB"/>
    <w:rsid w:val="00560828"/>
    <w:rsid w:val="00560BA6"/>
    <w:rsid w:val="00560C02"/>
    <w:rsid w:val="00560D95"/>
    <w:rsid w:val="00560DB1"/>
    <w:rsid w:val="00561346"/>
    <w:rsid w:val="00561489"/>
    <w:rsid w:val="005614B8"/>
    <w:rsid w:val="005615F7"/>
    <w:rsid w:val="005618F0"/>
    <w:rsid w:val="00561DE8"/>
    <w:rsid w:val="005620FC"/>
    <w:rsid w:val="005623A7"/>
    <w:rsid w:val="0056248E"/>
    <w:rsid w:val="005624D0"/>
    <w:rsid w:val="005624E1"/>
    <w:rsid w:val="0056290E"/>
    <w:rsid w:val="00562C65"/>
    <w:rsid w:val="00562F3C"/>
    <w:rsid w:val="005633F4"/>
    <w:rsid w:val="00563D76"/>
    <w:rsid w:val="005641F3"/>
    <w:rsid w:val="00564410"/>
    <w:rsid w:val="005646BB"/>
    <w:rsid w:val="005648AE"/>
    <w:rsid w:val="005648C6"/>
    <w:rsid w:val="00564907"/>
    <w:rsid w:val="00564B70"/>
    <w:rsid w:val="00564B75"/>
    <w:rsid w:val="00565619"/>
    <w:rsid w:val="0056577B"/>
    <w:rsid w:val="00565834"/>
    <w:rsid w:val="00565BD5"/>
    <w:rsid w:val="00565FA9"/>
    <w:rsid w:val="00566079"/>
    <w:rsid w:val="0056674B"/>
    <w:rsid w:val="00566BC4"/>
    <w:rsid w:val="00566D9F"/>
    <w:rsid w:val="0056701B"/>
    <w:rsid w:val="00567312"/>
    <w:rsid w:val="00567530"/>
    <w:rsid w:val="0056782E"/>
    <w:rsid w:val="00567BF0"/>
    <w:rsid w:val="0057004B"/>
    <w:rsid w:val="0057006B"/>
    <w:rsid w:val="005704ED"/>
    <w:rsid w:val="00570589"/>
    <w:rsid w:val="00570A41"/>
    <w:rsid w:val="00570C6A"/>
    <w:rsid w:val="00570D57"/>
    <w:rsid w:val="00570E7C"/>
    <w:rsid w:val="00571007"/>
    <w:rsid w:val="00571195"/>
    <w:rsid w:val="0057158C"/>
    <w:rsid w:val="005715D7"/>
    <w:rsid w:val="005715E5"/>
    <w:rsid w:val="00571E90"/>
    <w:rsid w:val="005720D1"/>
    <w:rsid w:val="0057261E"/>
    <w:rsid w:val="0057269C"/>
    <w:rsid w:val="005727AC"/>
    <w:rsid w:val="0057281F"/>
    <w:rsid w:val="00572907"/>
    <w:rsid w:val="00572B9B"/>
    <w:rsid w:val="00572FB5"/>
    <w:rsid w:val="0057331E"/>
    <w:rsid w:val="0057344E"/>
    <w:rsid w:val="00573601"/>
    <w:rsid w:val="00573713"/>
    <w:rsid w:val="0057376D"/>
    <w:rsid w:val="00573873"/>
    <w:rsid w:val="00573B00"/>
    <w:rsid w:val="00573B87"/>
    <w:rsid w:val="00573CB5"/>
    <w:rsid w:val="005741EA"/>
    <w:rsid w:val="005743C2"/>
    <w:rsid w:val="005749E9"/>
    <w:rsid w:val="00574A1E"/>
    <w:rsid w:val="00574B96"/>
    <w:rsid w:val="00574FDA"/>
    <w:rsid w:val="0057505B"/>
    <w:rsid w:val="0057519A"/>
    <w:rsid w:val="005751FE"/>
    <w:rsid w:val="005752D3"/>
    <w:rsid w:val="0057532B"/>
    <w:rsid w:val="00575898"/>
    <w:rsid w:val="005758FB"/>
    <w:rsid w:val="005759FD"/>
    <w:rsid w:val="00575FA6"/>
    <w:rsid w:val="005761E7"/>
    <w:rsid w:val="00576223"/>
    <w:rsid w:val="00576577"/>
    <w:rsid w:val="00576596"/>
    <w:rsid w:val="00576730"/>
    <w:rsid w:val="0057677E"/>
    <w:rsid w:val="00576803"/>
    <w:rsid w:val="00576E0A"/>
    <w:rsid w:val="00576E93"/>
    <w:rsid w:val="00576F22"/>
    <w:rsid w:val="005775F7"/>
    <w:rsid w:val="005779EB"/>
    <w:rsid w:val="00577A06"/>
    <w:rsid w:val="00577C9B"/>
    <w:rsid w:val="0058035F"/>
    <w:rsid w:val="0058049B"/>
    <w:rsid w:val="005808FD"/>
    <w:rsid w:val="00580C95"/>
    <w:rsid w:val="00580F68"/>
    <w:rsid w:val="0058105A"/>
    <w:rsid w:val="00581214"/>
    <w:rsid w:val="00581289"/>
    <w:rsid w:val="005819EA"/>
    <w:rsid w:val="005829EE"/>
    <w:rsid w:val="00582E35"/>
    <w:rsid w:val="00583350"/>
    <w:rsid w:val="005834CC"/>
    <w:rsid w:val="00583691"/>
    <w:rsid w:val="00583853"/>
    <w:rsid w:val="00583E3E"/>
    <w:rsid w:val="00584105"/>
    <w:rsid w:val="00584133"/>
    <w:rsid w:val="00584198"/>
    <w:rsid w:val="005844FE"/>
    <w:rsid w:val="0058454A"/>
    <w:rsid w:val="00584711"/>
    <w:rsid w:val="00584AF7"/>
    <w:rsid w:val="00584D5A"/>
    <w:rsid w:val="0058515A"/>
    <w:rsid w:val="00585272"/>
    <w:rsid w:val="005857E2"/>
    <w:rsid w:val="00585CA3"/>
    <w:rsid w:val="0058624D"/>
    <w:rsid w:val="005862BF"/>
    <w:rsid w:val="0058647D"/>
    <w:rsid w:val="005867B4"/>
    <w:rsid w:val="005868D6"/>
    <w:rsid w:val="00586F78"/>
    <w:rsid w:val="00587701"/>
    <w:rsid w:val="00587A02"/>
    <w:rsid w:val="00587A46"/>
    <w:rsid w:val="00587AAC"/>
    <w:rsid w:val="00590173"/>
    <w:rsid w:val="0059040A"/>
    <w:rsid w:val="0059058F"/>
    <w:rsid w:val="00590796"/>
    <w:rsid w:val="00590D2C"/>
    <w:rsid w:val="00590E0E"/>
    <w:rsid w:val="00590E85"/>
    <w:rsid w:val="00590F5F"/>
    <w:rsid w:val="005911C4"/>
    <w:rsid w:val="005918EE"/>
    <w:rsid w:val="00591A5D"/>
    <w:rsid w:val="00591EBF"/>
    <w:rsid w:val="005920F6"/>
    <w:rsid w:val="005921B0"/>
    <w:rsid w:val="005926F4"/>
    <w:rsid w:val="00592A86"/>
    <w:rsid w:val="00593713"/>
    <w:rsid w:val="005937B7"/>
    <w:rsid w:val="005938C4"/>
    <w:rsid w:val="00593933"/>
    <w:rsid w:val="00593E51"/>
    <w:rsid w:val="00593E76"/>
    <w:rsid w:val="00593FBC"/>
    <w:rsid w:val="005948D0"/>
    <w:rsid w:val="005949F8"/>
    <w:rsid w:val="00594C51"/>
    <w:rsid w:val="00595123"/>
    <w:rsid w:val="005951A2"/>
    <w:rsid w:val="00595251"/>
    <w:rsid w:val="00595278"/>
    <w:rsid w:val="00595533"/>
    <w:rsid w:val="005955AC"/>
    <w:rsid w:val="005955E6"/>
    <w:rsid w:val="00595AC4"/>
    <w:rsid w:val="00595B2B"/>
    <w:rsid w:val="00595B84"/>
    <w:rsid w:val="00596190"/>
    <w:rsid w:val="005962D8"/>
    <w:rsid w:val="00596B9A"/>
    <w:rsid w:val="00596C87"/>
    <w:rsid w:val="00597235"/>
    <w:rsid w:val="005978CC"/>
    <w:rsid w:val="00597B13"/>
    <w:rsid w:val="00597C82"/>
    <w:rsid w:val="00597D40"/>
    <w:rsid w:val="005A04BE"/>
    <w:rsid w:val="005A0544"/>
    <w:rsid w:val="005A06D2"/>
    <w:rsid w:val="005A0C7B"/>
    <w:rsid w:val="005A1DDF"/>
    <w:rsid w:val="005A1F3B"/>
    <w:rsid w:val="005A20E3"/>
    <w:rsid w:val="005A219E"/>
    <w:rsid w:val="005A2E19"/>
    <w:rsid w:val="005A345C"/>
    <w:rsid w:val="005A34FE"/>
    <w:rsid w:val="005A39FD"/>
    <w:rsid w:val="005A3EF2"/>
    <w:rsid w:val="005A4190"/>
    <w:rsid w:val="005A425E"/>
    <w:rsid w:val="005A4512"/>
    <w:rsid w:val="005A45A8"/>
    <w:rsid w:val="005A45B0"/>
    <w:rsid w:val="005A46BC"/>
    <w:rsid w:val="005A47EB"/>
    <w:rsid w:val="005A4BDA"/>
    <w:rsid w:val="005A4C8A"/>
    <w:rsid w:val="005A504B"/>
    <w:rsid w:val="005A5070"/>
    <w:rsid w:val="005A522F"/>
    <w:rsid w:val="005A5600"/>
    <w:rsid w:val="005A5C70"/>
    <w:rsid w:val="005A5FBA"/>
    <w:rsid w:val="005A6188"/>
    <w:rsid w:val="005A6233"/>
    <w:rsid w:val="005A63BC"/>
    <w:rsid w:val="005A6428"/>
    <w:rsid w:val="005A67A5"/>
    <w:rsid w:val="005A6940"/>
    <w:rsid w:val="005A6AC4"/>
    <w:rsid w:val="005A6F37"/>
    <w:rsid w:val="005A6FF0"/>
    <w:rsid w:val="005A6FF7"/>
    <w:rsid w:val="005A737D"/>
    <w:rsid w:val="005A754A"/>
    <w:rsid w:val="005A7779"/>
    <w:rsid w:val="005A78BE"/>
    <w:rsid w:val="005A7938"/>
    <w:rsid w:val="005A7AFB"/>
    <w:rsid w:val="005A7CF1"/>
    <w:rsid w:val="005A7FFA"/>
    <w:rsid w:val="005B0026"/>
    <w:rsid w:val="005B005F"/>
    <w:rsid w:val="005B02F0"/>
    <w:rsid w:val="005B062D"/>
    <w:rsid w:val="005B06AB"/>
    <w:rsid w:val="005B08EA"/>
    <w:rsid w:val="005B08F7"/>
    <w:rsid w:val="005B155C"/>
    <w:rsid w:val="005B187E"/>
    <w:rsid w:val="005B1B60"/>
    <w:rsid w:val="005B1F8D"/>
    <w:rsid w:val="005B2370"/>
    <w:rsid w:val="005B2594"/>
    <w:rsid w:val="005B2872"/>
    <w:rsid w:val="005B29FC"/>
    <w:rsid w:val="005B2B37"/>
    <w:rsid w:val="005B3070"/>
    <w:rsid w:val="005B3129"/>
    <w:rsid w:val="005B3285"/>
    <w:rsid w:val="005B3B73"/>
    <w:rsid w:val="005B4033"/>
    <w:rsid w:val="005B4F77"/>
    <w:rsid w:val="005B5478"/>
    <w:rsid w:val="005B5705"/>
    <w:rsid w:val="005B5BA2"/>
    <w:rsid w:val="005B608F"/>
    <w:rsid w:val="005B64E0"/>
    <w:rsid w:val="005B6AB5"/>
    <w:rsid w:val="005B6BCB"/>
    <w:rsid w:val="005B6D0B"/>
    <w:rsid w:val="005B6E75"/>
    <w:rsid w:val="005B75A7"/>
    <w:rsid w:val="005B7833"/>
    <w:rsid w:val="005B7855"/>
    <w:rsid w:val="005B78E0"/>
    <w:rsid w:val="005B7A0E"/>
    <w:rsid w:val="005B7BB4"/>
    <w:rsid w:val="005B7BF9"/>
    <w:rsid w:val="005B7DA9"/>
    <w:rsid w:val="005C050B"/>
    <w:rsid w:val="005C0615"/>
    <w:rsid w:val="005C0740"/>
    <w:rsid w:val="005C10CC"/>
    <w:rsid w:val="005C15DB"/>
    <w:rsid w:val="005C189E"/>
    <w:rsid w:val="005C198C"/>
    <w:rsid w:val="005C1AC2"/>
    <w:rsid w:val="005C1B0A"/>
    <w:rsid w:val="005C1E45"/>
    <w:rsid w:val="005C1E87"/>
    <w:rsid w:val="005C21B9"/>
    <w:rsid w:val="005C21C5"/>
    <w:rsid w:val="005C229B"/>
    <w:rsid w:val="005C2424"/>
    <w:rsid w:val="005C3771"/>
    <w:rsid w:val="005C388B"/>
    <w:rsid w:val="005C3B4A"/>
    <w:rsid w:val="005C3BCE"/>
    <w:rsid w:val="005C4076"/>
    <w:rsid w:val="005C42BC"/>
    <w:rsid w:val="005C46EC"/>
    <w:rsid w:val="005C474F"/>
    <w:rsid w:val="005C4AF1"/>
    <w:rsid w:val="005C501B"/>
    <w:rsid w:val="005C513F"/>
    <w:rsid w:val="005C5238"/>
    <w:rsid w:val="005C546D"/>
    <w:rsid w:val="005C550A"/>
    <w:rsid w:val="005C5828"/>
    <w:rsid w:val="005C58DF"/>
    <w:rsid w:val="005C5B1D"/>
    <w:rsid w:val="005C5C7F"/>
    <w:rsid w:val="005C5DDA"/>
    <w:rsid w:val="005C5EE8"/>
    <w:rsid w:val="005C65B0"/>
    <w:rsid w:val="005C661A"/>
    <w:rsid w:val="005C67EF"/>
    <w:rsid w:val="005C6CDC"/>
    <w:rsid w:val="005C7276"/>
    <w:rsid w:val="005C7400"/>
    <w:rsid w:val="005C78BC"/>
    <w:rsid w:val="005D07DF"/>
    <w:rsid w:val="005D0996"/>
    <w:rsid w:val="005D0E68"/>
    <w:rsid w:val="005D0F76"/>
    <w:rsid w:val="005D103F"/>
    <w:rsid w:val="005D14D8"/>
    <w:rsid w:val="005D154A"/>
    <w:rsid w:val="005D19E8"/>
    <w:rsid w:val="005D1A5F"/>
    <w:rsid w:val="005D1B30"/>
    <w:rsid w:val="005D2358"/>
    <w:rsid w:val="005D261A"/>
    <w:rsid w:val="005D28EA"/>
    <w:rsid w:val="005D39BE"/>
    <w:rsid w:val="005D3A10"/>
    <w:rsid w:val="005D3ABE"/>
    <w:rsid w:val="005D3C16"/>
    <w:rsid w:val="005D3C38"/>
    <w:rsid w:val="005D3F45"/>
    <w:rsid w:val="005D3FB1"/>
    <w:rsid w:val="005D4081"/>
    <w:rsid w:val="005D520E"/>
    <w:rsid w:val="005D55F1"/>
    <w:rsid w:val="005D5751"/>
    <w:rsid w:val="005D61C2"/>
    <w:rsid w:val="005D6486"/>
    <w:rsid w:val="005D64CA"/>
    <w:rsid w:val="005D6AD6"/>
    <w:rsid w:val="005D74AC"/>
    <w:rsid w:val="005D7787"/>
    <w:rsid w:val="005D7B5E"/>
    <w:rsid w:val="005D7C14"/>
    <w:rsid w:val="005D7DF5"/>
    <w:rsid w:val="005E004F"/>
    <w:rsid w:val="005E0081"/>
    <w:rsid w:val="005E069E"/>
    <w:rsid w:val="005E0892"/>
    <w:rsid w:val="005E0CEC"/>
    <w:rsid w:val="005E0F81"/>
    <w:rsid w:val="005E0FD4"/>
    <w:rsid w:val="005E109A"/>
    <w:rsid w:val="005E188A"/>
    <w:rsid w:val="005E188D"/>
    <w:rsid w:val="005E1A39"/>
    <w:rsid w:val="005E1C11"/>
    <w:rsid w:val="005E2076"/>
    <w:rsid w:val="005E2382"/>
    <w:rsid w:val="005E24B0"/>
    <w:rsid w:val="005E261B"/>
    <w:rsid w:val="005E28DD"/>
    <w:rsid w:val="005E290E"/>
    <w:rsid w:val="005E2DBF"/>
    <w:rsid w:val="005E2FBB"/>
    <w:rsid w:val="005E300B"/>
    <w:rsid w:val="005E32B8"/>
    <w:rsid w:val="005E36C8"/>
    <w:rsid w:val="005E36E4"/>
    <w:rsid w:val="005E3F4B"/>
    <w:rsid w:val="005E3FDF"/>
    <w:rsid w:val="005E4153"/>
    <w:rsid w:val="005E44BB"/>
    <w:rsid w:val="005E4633"/>
    <w:rsid w:val="005E48CD"/>
    <w:rsid w:val="005E48EC"/>
    <w:rsid w:val="005E4B74"/>
    <w:rsid w:val="005E4CCA"/>
    <w:rsid w:val="005E4E71"/>
    <w:rsid w:val="005E4E98"/>
    <w:rsid w:val="005E520A"/>
    <w:rsid w:val="005E5ADA"/>
    <w:rsid w:val="005E5D05"/>
    <w:rsid w:val="005E5D1C"/>
    <w:rsid w:val="005E5FE3"/>
    <w:rsid w:val="005E66C7"/>
    <w:rsid w:val="005E6A09"/>
    <w:rsid w:val="005E6B85"/>
    <w:rsid w:val="005E6F22"/>
    <w:rsid w:val="005E7046"/>
    <w:rsid w:val="005E729A"/>
    <w:rsid w:val="005E73BE"/>
    <w:rsid w:val="005E77E4"/>
    <w:rsid w:val="005E7DE3"/>
    <w:rsid w:val="005E7F5A"/>
    <w:rsid w:val="005E7F79"/>
    <w:rsid w:val="005F0067"/>
    <w:rsid w:val="005F0145"/>
    <w:rsid w:val="005F0830"/>
    <w:rsid w:val="005F0E92"/>
    <w:rsid w:val="005F0F8D"/>
    <w:rsid w:val="005F0FE4"/>
    <w:rsid w:val="005F146E"/>
    <w:rsid w:val="005F14B5"/>
    <w:rsid w:val="005F17DD"/>
    <w:rsid w:val="005F18A9"/>
    <w:rsid w:val="005F1A47"/>
    <w:rsid w:val="005F1D2C"/>
    <w:rsid w:val="005F1FDC"/>
    <w:rsid w:val="005F218C"/>
    <w:rsid w:val="005F26AF"/>
    <w:rsid w:val="005F28BF"/>
    <w:rsid w:val="005F2928"/>
    <w:rsid w:val="005F3174"/>
    <w:rsid w:val="005F31B0"/>
    <w:rsid w:val="005F3281"/>
    <w:rsid w:val="005F34B9"/>
    <w:rsid w:val="005F3773"/>
    <w:rsid w:val="005F3D19"/>
    <w:rsid w:val="005F3F37"/>
    <w:rsid w:val="005F4046"/>
    <w:rsid w:val="005F414F"/>
    <w:rsid w:val="005F42A6"/>
    <w:rsid w:val="005F435F"/>
    <w:rsid w:val="005F43B0"/>
    <w:rsid w:val="005F46EE"/>
    <w:rsid w:val="005F4A5C"/>
    <w:rsid w:val="005F4C8F"/>
    <w:rsid w:val="005F4DCC"/>
    <w:rsid w:val="005F4F82"/>
    <w:rsid w:val="005F4FA8"/>
    <w:rsid w:val="005F4FE0"/>
    <w:rsid w:val="005F520A"/>
    <w:rsid w:val="005F56FC"/>
    <w:rsid w:val="005F5A33"/>
    <w:rsid w:val="005F5EDD"/>
    <w:rsid w:val="005F6004"/>
    <w:rsid w:val="005F60CB"/>
    <w:rsid w:val="005F67A1"/>
    <w:rsid w:val="005F6821"/>
    <w:rsid w:val="005F6862"/>
    <w:rsid w:val="005F6C4C"/>
    <w:rsid w:val="005F6D09"/>
    <w:rsid w:val="005F6E10"/>
    <w:rsid w:val="005F6E2E"/>
    <w:rsid w:val="005F6FC7"/>
    <w:rsid w:val="005F734B"/>
    <w:rsid w:val="005F73E4"/>
    <w:rsid w:val="005F7620"/>
    <w:rsid w:val="00600550"/>
    <w:rsid w:val="0060078C"/>
    <w:rsid w:val="0060094D"/>
    <w:rsid w:val="00600F5D"/>
    <w:rsid w:val="00601031"/>
    <w:rsid w:val="006010F1"/>
    <w:rsid w:val="00601741"/>
    <w:rsid w:val="006017E2"/>
    <w:rsid w:val="0060184A"/>
    <w:rsid w:val="006019B5"/>
    <w:rsid w:val="006019CE"/>
    <w:rsid w:val="00601BD7"/>
    <w:rsid w:val="00601C36"/>
    <w:rsid w:val="00601D5E"/>
    <w:rsid w:val="00601F48"/>
    <w:rsid w:val="00602163"/>
    <w:rsid w:val="006022FF"/>
    <w:rsid w:val="006026D8"/>
    <w:rsid w:val="00602811"/>
    <w:rsid w:val="00602D3F"/>
    <w:rsid w:val="00602D79"/>
    <w:rsid w:val="00602D80"/>
    <w:rsid w:val="006037F0"/>
    <w:rsid w:val="00603E6F"/>
    <w:rsid w:val="006041D2"/>
    <w:rsid w:val="006042FC"/>
    <w:rsid w:val="0060431A"/>
    <w:rsid w:val="00604667"/>
    <w:rsid w:val="00604775"/>
    <w:rsid w:val="00604795"/>
    <w:rsid w:val="006049D7"/>
    <w:rsid w:val="00604C61"/>
    <w:rsid w:val="006050B3"/>
    <w:rsid w:val="0060529F"/>
    <w:rsid w:val="00605418"/>
    <w:rsid w:val="00605573"/>
    <w:rsid w:val="00605672"/>
    <w:rsid w:val="00605684"/>
    <w:rsid w:val="00605A77"/>
    <w:rsid w:val="00605DA1"/>
    <w:rsid w:val="00605ED6"/>
    <w:rsid w:val="0060653C"/>
    <w:rsid w:val="0060654B"/>
    <w:rsid w:val="00606AFA"/>
    <w:rsid w:val="00606FAE"/>
    <w:rsid w:val="006072A0"/>
    <w:rsid w:val="00607924"/>
    <w:rsid w:val="00607A12"/>
    <w:rsid w:val="00607A78"/>
    <w:rsid w:val="00607CCE"/>
    <w:rsid w:val="00607E17"/>
    <w:rsid w:val="006101BF"/>
    <w:rsid w:val="00610262"/>
    <w:rsid w:val="00610281"/>
    <w:rsid w:val="006102E4"/>
    <w:rsid w:val="00610918"/>
    <w:rsid w:val="00610B03"/>
    <w:rsid w:val="00610E7D"/>
    <w:rsid w:val="006110D4"/>
    <w:rsid w:val="0061113F"/>
    <w:rsid w:val="00611289"/>
    <w:rsid w:val="00611388"/>
    <w:rsid w:val="00611473"/>
    <w:rsid w:val="006118B6"/>
    <w:rsid w:val="006118E9"/>
    <w:rsid w:val="00611A3B"/>
    <w:rsid w:val="00611F4A"/>
    <w:rsid w:val="00611FA2"/>
    <w:rsid w:val="00612073"/>
    <w:rsid w:val="00612322"/>
    <w:rsid w:val="00612646"/>
    <w:rsid w:val="006126D9"/>
    <w:rsid w:val="00612A28"/>
    <w:rsid w:val="00613380"/>
    <w:rsid w:val="00613529"/>
    <w:rsid w:val="006136DA"/>
    <w:rsid w:val="00613723"/>
    <w:rsid w:val="006137A6"/>
    <w:rsid w:val="006137F2"/>
    <w:rsid w:val="00613C77"/>
    <w:rsid w:val="00613D4A"/>
    <w:rsid w:val="00614152"/>
    <w:rsid w:val="00614960"/>
    <w:rsid w:val="0061528E"/>
    <w:rsid w:val="0061566F"/>
    <w:rsid w:val="006157D6"/>
    <w:rsid w:val="006159F4"/>
    <w:rsid w:val="00615A2F"/>
    <w:rsid w:val="00615A90"/>
    <w:rsid w:val="00615CB5"/>
    <w:rsid w:val="00616063"/>
    <w:rsid w:val="00616080"/>
    <w:rsid w:val="0061668C"/>
    <w:rsid w:val="00616692"/>
    <w:rsid w:val="006169C5"/>
    <w:rsid w:val="006169F5"/>
    <w:rsid w:val="00616F79"/>
    <w:rsid w:val="006175D9"/>
    <w:rsid w:val="0061778F"/>
    <w:rsid w:val="0061798D"/>
    <w:rsid w:val="00617A3E"/>
    <w:rsid w:val="00617BD4"/>
    <w:rsid w:val="00617EF9"/>
    <w:rsid w:val="00620122"/>
    <w:rsid w:val="00620228"/>
    <w:rsid w:val="00620418"/>
    <w:rsid w:val="0062090E"/>
    <w:rsid w:val="00620965"/>
    <w:rsid w:val="00620C0C"/>
    <w:rsid w:val="00620F6B"/>
    <w:rsid w:val="00621046"/>
    <w:rsid w:val="00621957"/>
    <w:rsid w:val="00621A12"/>
    <w:rsid w:val="00621B9E"/>
    <w:rsid w:val="00621EAF"/>
    <w:rsid w:val="0062234F"/>
    <w:rsid w:val="0062297A"/>
    <w:rsid w:val="00622B45"/>
    <w:rsid w:val="00622DAE"/>
    <w:rsid w:val="0062309A"/>
    <w:rsid w:val="006230A7"/>
    <w:rsid w:val="0062354F"/>
    <w:rsid w:val="006236A6"/>
    <w:rsid w:val="006236F5"/>
    <w:rsid w:val="00623875"/>
    <w:rsid w:val="006239E7"/>
    <w:rsid w:val="00623B5F"/>
    <w:rsid w:val="00623DF8"/>
    <w:rsid w:val="00624013"/>
    <w:rsid w:val="00624029"/>
    <w:rsid w:val="00624C25"/>
    <w:rsid w:val="006250B4"/>
    <w:rsid w:val="00625193"/>
    <w:rsid w:val="006257A0"/>
    <w:rsid w:val="00625D1E"/>
    <w:rsid w:val="00625FB8"/>
    <w:rsid w:val="0062601E"/>
    <w:rsid w:val="00626152"/>
    <w:rsid w:val="00626429"/>
    <w:rsid w:val="006264A4"/>
    <w:rsid w:val="0062670F"/>
    <w:rsid w:val="00626AD7"/>
    <w:rsid w:val="00626B74"/>
    <w:rsid w:val="00626F52"/>
    <w:rsid w:val="00627952"/>
    <w:rsid w:val="00627C03"/>
    <w:rsid w:val="00630198"/>
    <w:rsid w:val="006306F6"/>
    <w:rsid w:val="006308C5"/>
    <w:rsid w:val="00630CA8"/>
    <w:rsid w:val="00630D39"/>
    <w:rsid w:val="00630DB8"/>
    <w:rsid w:val="0063183F"/>
    <w:rsid w:val="006318C5"/>
    <w:rsid w:val="00631EF1"/>
    <w:rsid w:val="006321E5"/>
    <w:rsid w:val="00632A5A"/>
    <w:rsid w:val="00632AEE"/>
    <w:rsid w:val="00632D25"/>
    <w:rsid w:val="00632D8E"/>
    <w:rsid w:val="00632EB2"/>
    <w:rsid w:val="0063315D"/>
    <w:rsid w:val="006331DE"/>
    <w:rsid w:val="00633392"/>
    <w:rsid w:val="00633478"/>
    <w:rsid w:val="0063352B"/>
    <w:rsid w:val="006339FF"/>
    <w:rsid w:val="00634167"/>
    <w:rsid w:val="006345E6"/>
    <w:rsid w:val="00634622"/>
    <w:rsid w:val="00634C69"/>
    <w:rsid w:val="00634E54"/>
    <w:rsid w:val="0063529A"/>
    <w:rsid w:val="00635432"/>
    <w:rsid w:val="00635A44"/>
    <w:rsid w:val="00635F69"/>
    <w:rsid w:val="00636084"/>
    <w:rsid w:val="00636186"/>
    <w:rsid w:val="00636545"/>
    <w:rsid w:val="006366AF"/>
    <w:rsid w:val="00636E04"/>
    <w:rsid w:val="00636EE0"/>
    <w:rsid w:val="0063714B"/>
    <w:rsid w:val="006374A5"/>
    <w:rsid w:val="006377D0"/>
    <w:rsid w:val="00637B66"/>
    <w:rsid w:val="00637B73"/>
    <w:rsid w:val="00637BBA"/>
    <w:rsid w:val="00637D44"/>
    <w:rsid w:val="0064009D"/>
    <w:rsid w:val="00640145"/>
    <w:rsid w:val="00640266"/>
    <w:rsid w:val="0064067E"/>
    <w:rsid w:val="00640771"/>
    <w:rsid w:val="00641007"/>
    <w:rsid w:val="00641157"/>
    <w:rsid w:val="006411A2"/>
    <w:rsid w:val="006411C8"/>
    <w:rsid w:val="00641301"/>
    <w:rsid w:val="006415A0"/>
    <w:rsid w:val="0064162B"/>
    <w:rsid w:val="00641B87"/>
    <w:rsid w:val="00641CBC"/>
    <w:rsid w:val="00641E61"/>
    <w:rsid w:val="006422B6"/>
    <w:rsid w:val="006423F5"/>
    <w:rsid w:val="006427B5"/>
    <w:rsid w:val="006428C5"/>
    <w:rsid w:val="00642D00"/>
    <w:rsid w:val="00642FEB"/>
    <w:rsid w:val="0064388E"/>
    <w:rsid w:val="0064413F"/>
    <w:rsid w:val="006441E9"/>
    <w:rsid w:val="00644523"/>
    <w:rsid w:val="0064454F"/>
    <w:rsid w:val="00644B0C"/>
    <w:rsid w:val="00644CF8"/>
    <w:rsid w:val="0064573C"/>
    <w:rsid w:val="00646244"/>
    <w:rsid w:val="0064660A"/>
    <w:rsid w:val="006467C0"/>
    <w:rsid w:val="006467ED"/>
    <w:rsid w:val="0064698C"/>
    <w:rsid w:val="0064705B"/>
    <w:rsid w:val="00647294"/>
    <w:rsid w:val="006472E1"/>
    <w:rsid w:val="00647459"/>
    <w:rsid w:val="00647881"/>
    <w:rsid w:val="00647E3A"/>
    <w:rsid w:val="00647FEA"/>
    <w:rsid w:val="00650331"/>
    <w:rsid w:val="00650347"/>
    <w:rsid w:val="00650553"/>
    <w:rsid w:val="00650738"/>
    <w:rsid w:val="006508CC"/>
    <w:rsid w:val="0065097C"/>
    <w:rsid w:val="00650B27"/>
    <w:rsid w:val="006511B1"/>
    <w:rsid w:val="006511E1"/>
    <w:rsid w:val="0065162C"/>
    <w:rsid w:val="006516FC"/>
    <w:rsid w:val="00651797"/>
    <w:rsid w:val="00651CD3"/>
    <w:rsid w:val="00651E46"/>
    <w:rsid w:val="006520F4"/>
    <w:rsid w:val="00652206"/>
    <w:rsid w:val="006523BD"/>
    <w:rsid w:val="00652E71"/>
    <w:rsid w:val="00653081"/>
    <w:rsid w:val="00653204"/>
    <w:rsid w:val="00653B68"/>
    <w:rsid w:val="00653C15"/>
    <w:rsid w:val="00653C50"/>
    <w:rsid w:val="00653D25"/>
    <w:rsid w:val="00654577"/>
    <w:rsid w:val="006545BD"/>
    <w:rsid w:val="0065474B"/>
    <w:rsid w:val="00654B1B"/>
    <w:rsid w:val="00654B4C"/>
    <w:rsid w:val="00654CC0"/>
    <w:rsid w:val="006551B9"/>
    <w:rsid w:val="00655231"/>
    <w:rsid w:val="00655B93"/>
    <w:rsid w:val="0065710D"/>
    <w:rsid w:val="006574CC"/>
    <w:rsid w:val="006575A0"/>
    <w:rsid w:val="00657A16"/>
    <w:rsid w:val="00660051"/>
    <w:rsid w:val="0066055B"/>
    <w:rsid w:val="00660636"/>
    <w:rsid w:val="0066070B"/>
    <w:rsid w:val="00660AF0"/>
    <w:rsid w:val="00660BAD"/>
    <w:rsid w:val="00660BD0"/>
    <w:rsid w:val="00660D1E"/>
    <w:rsid w:val="006611CB"/>
    <w:rsid w:val="006612F5"/>
    <w:rsid w:val="00661896"/>
    <w:rsid w:val="00661A86"/>
    <w:rsid w:val="00661CE3"/>
    <w:rsid w:val="006624F2"/>
    <w:rsid w:val="0066252F"/>
    <w:rsid w:val="0066253A"/>
    <w:rsid w:val="006625AB"/>
    <w:rsid w:val="0066276C"/>
    <w:rsid w:val="006627ED"/>
    <w:rsid w:val="00662EAE"/>
    <w:rsid w:val="00663185"/>
    <w:rsid w:val="006633BC"/>
    <w:rsid w:val="006642D5"/>
    <w:rsid w:val="006644EB"/>
    <w:rsid w:val="006645FA"/>
    <w:rsid w:val="00664670"/>
    <w:rsid w:val="006647F4"/>
    <w:rsid w:val="00664EB4"/>
    <w:rsid w:val="00664EBF"/>
    <w:rsid w:val="006651FD"/>
    <w:rsid w:val="006655A5"/>
    <w:rsid w:val="00665D5A"/>
    <w:rsid w:val="00665D5E"/>
    <w:rsid w:val="0066624A"/>
    <w:rsid w:val="006664E3"/>
    <w:rsid w:val="006664FD"/>
    <w:rsid w:val="006666CA"/>
    <w:rsid w:val="0066683E"/>
    <w:rsid w:val="00666A7F"/>
    <w:rsid w:val="00667207"/>
    <w:rsid w:val="00667344"/>
    <w:rsid w:val="00667B26"/>
    <w:rsid w:val="00667B82"/>
    <w:rsid w:val="00667EE7"/>
    <w:rsid w:val="0067002A"/>
    <w:rsid w:val="00670251"/>
    <w:rsid w:val="0067073B"/>
    <w:rsid w:val="006707E9"/>
    <w:rsid w:val="00670894"/>
    <w:rsid w:val="00670C82"/>
    <w:rsid w:val="00670CB9"/>
    <w:rsid w:val="00670EA6"/>
    <w:rsid w:val="00671091"/>
    <w:rsid w:val="006714E8"/>
    <w:rsid w:val="00671AEA"/>
    <w:rsid w:val="00671BB3"/>
    <w:rsid w:val="00672189"/>
    <w:rsid w:val="006728D7"/>
    <w:rsid w:val="00672914"/>
    <w:rsid w:val="0067294C"/>
    <w:rsid w:val="00672B52"/>
    <w:rsid w:val="00672E09"/>
    <w:rsid w:val="00672FC2"/>
    <w:rsid w:val="0067309B"/>
    <w:rsid w:val="006737A5"/>
    <w:rsid w:val="00673E27"/>
    <w:rsid w:val="00674222"/>
    <w:rsid w:val="0067434E"/>
    <w:rsid w:val="006743DD"/>
    <w:rsid w:val="006743F2"/>
    <w:rsid w:val="0067450F"/>
    <w:rsid w:val="00674848"/>
    <w:rsid w:val="00674970"/>
    <w:rsid w:val="00674B36"/>
    <w:rsid w:val="00675947"/>
    <w:rsid w:val="00675CF3"/>
    <w:rsid w:val="00675D02"/>
    <w:rsid w:val="006761CB"/>
    <w:rsid w:val="006764DF"/>
    <w:rsid w:val="006765D3"/>
    <w:rsid w:val="00677A3B"/>
    <w:rsid w:val="00677B54"/>
    <w:rsid w:val="00677D06"/>
    <w:rsid w:val="00680243"/>
    <w:rsid w:val="00680312"/>
    <w:rsid w:val="00680E94"/>
    <w:rsid w:val="00680F4C"/>
    <w:rsid w:val="006810E7"/>
    <w:rsid w:val="006811A6"/>
    <w:rsid w:val="006811CA"/>
    <w:rsid w:val="00681730"/>
    <w:rsid w:val="00681773"/>
    <w:rsid w:val="00681A51"/>
    <w:rsid w:val="00681D8D"/>
    <w:rsid w:val="00682062"/>
    <w:rsid w:val="0068298B"/>
    <w:rsid w:val="00682C80"/>
    <w:rsid w:val="00682D05"/>
    <w:rsid w:val="00683781"/>
    <w:rsid w:val="00683782"/>
    <w:rsid w:val="006837F1"/>
    <w:rsid w:val="006838C4"/>
    <w:rsid w:val="00683ABC"/>
    <w:rsid w:val="00683F10"/>
    <w:rsid w:val="006841AC"/>
    <w:rsid w:val="0068422D"/>
    <w:rsid w:val="006843BC"/>
    <w:rsid w:val="00684558"/>
    <w:rsid w:val="00684719"/>
    <w:rsid w:val="006848CC"/>
    <w:rsid w:val="00684D9D"/>
    <w:rsid w:val="0068547D"/>
    <w:rsid w:val="006856EC"/>
    <w:rsid w:val="00685749"/>
    <w:rsid w:val="00685E4A"/>
    <w:rsid w:val="00685F4A"/>
    <w:rsid w:val="00686422"/>
    <w:rsid w:val="00686AE0"/>
    <w:rsid w:val="00686DA4"/>
    <w:rsid w:val="00686F14"/>
    <w:rsid w:val="00686F7F"/>
    <w:rsid w:val="00686FB0"/>
    <w:rsid w:val="006870CB"/>
    <w:rsid w:val="006874C7"/>
    <w:rsid w:val="006877E4"/>
    <w:rsid w:val="00687AA6"/>
    <w:rsid w:val="00687AF4"/>
    <w:rsid w:val="00690064"/>
    <w:rsid w:val="00690348"/>
    <w:rsid w:val="00690390"/>
    <w:rsid w:val="0069043C"/>
    <w:rsid w:val="006905EE"/>
    <w:rsid w:val="006908FA"/>
    <w:rsid w:val="0069091E"/>
    <w:rsid w:val="0069094D"/>
    <w:rsid w:val="00690B44"/>
    <w:rsid w:val="00690BD7"/>
    <w:rsid w:val="00690D16"/>
    <w:rsid w:val="00690DD7"/>
    <w:rsid w:val="00690E07"/>
    <w:rsid w:val="0069120A"/>
    <w:rsid w:val="006913E9"/>
    <w:rsid w:val="006916AB"/>
    <w:rsid w:val="006918D2"/>
    <w:rsid w:val="00692147"/>
    <w:rsid w:val="00692BAC"/>
    <w:rsid w:val="00692C34"/>
    <w:rsid w:val="00692EAB"/>
    <w:rsid w:val="006931BA"/>
    <w:rsid w:val="006937DE"/>
    <w:rsid w:val="00693B07"/>
    <w:rsid w:val="00693EE3"/>
    <w:rsid w:val="0069410E"/>
    <w:rsid w:val="006946FF"/>
    <w:rsid w:val="006948C3"/>
    <w:rsid w:val="00694CE7"/>
    <w:rsid w:val="0069502A"/>
    <w:rsid w:val="006950DA"/>
    <w:rsid w:val="00695366"/>
    <w:rsid w:val="0069536D"/>
    <w:rsid w:val="006955A6"/>
    <w:rsid w:val="006958A8"/>
    <w:rsid w:val="00695941"/>
    <w:rsid w:val="0069598D"/>
    <w:rsid w:val="006959DE"/>
    <w:rsid w:val="00695C75"/>
    <w:rsid w:val="006962E1"/>
    <w:rsid w:val="00696382"/>
    <w:rsid w:val="00696A0B"/>
    <w:rsid w:val="00696CC6"/>
    <w:rsid w:val="00696CCA"/>
    <w:rsid w:val="00696F05"/>
    <w:rsid w:val="00696F42"/>
    <w:rsid w:val="006974AB"/>
    <w:rsid w:val="00697627"/>
    <w:rsid w:val="0069793C"/>
    <w:rsid w:val="006979F7"/>
    <w:rsid w:val="00697BBC"/>
    <w:rsid w:val="00697BD1"/>
    <w:rsid w:val="00697FCC"/>
    <w:rsid w:val="006A0099"/>
    <w:rsid w:val="006A07A5"/>
    <w:rsid w:val="006A07D1"/>
    <w:rsid w:val="006A0A18"/>
    <w:rsid w:val="006A10CA"/>
    <w:rsid w:val="006A134D"/>
    <w:rsid w:val="006A1435"/>
    <w:rsid w:val="006A166E"/>
    <w:rsid w:val="006A1787"/>
    <w:rsid w:val="006A17EC"/>
    <w:rsid w:val="006A1C24"/>
    <w:rsid w:val="006A1E3C"/>
    <w:rsid w:val="006A1EF7"/>
    <w:rsid w:val="006A2143"/>
    <w:rsid w:val="006A280B"/>
    <w:rsid w:val="006A288F"/>
    <w:rsid w:val="006A2D5F"/>
    <w:rsid w:val="006A2E69"/>
    <w:rsid w:val="006A45A8"/>
    <w:rsid w:val="006A46BD"/>
    <w:rsid w:val="006A4D31"/>
    <w:rsid w:val="006A4E41"/>
    <w:rsid w:val="006A4EA5"/>
    <w:rsid w:val="006A4EB7"/>
    <w:rsid w:val="006A5A67"/>
    <w:rsid w:val="006A5CE0"/>
    <w:rsid w:val="006A6B88"/>
    <w:rsid w:val="006A6C06"/>
    <w:rsid w:val="006A6F2D"/>
    <w:rsid w:val="006A6F51"/>
    <w:rsid w:val="006A6F7A"/>
    <w:rsid w:val="006A6FAF"/>
    <w:rsid w:val="006A700D"/>
    <w:rsid w:val="006A72E8"/>
    <w:rsid w:val="006A737E"/>
    <w:rsid w:val="006A747D"/>
    <w:rsid w:val="006A74C1"/>
    <w:rsid w:val="006A75BE"/>
    <w:rsid w:val="006A76BD"/>
    <w:rsid w:val="006A7801"/>
    <w:rsid w:val="006A7A72"/>
    <w:rsid w:val="006A7BB7"/>
    <w:rsid w:val="006A7E8C"/>
    <w:rsid w:val="006B01AF"/>
    <w:rsid w:val="006B061A"/>
    <w:rsid w:val="006B0635"/>
    <w:rsid w:val="006B085A"/>
    <w:rsid w:val="006B08BB"/>
    <w:rsid w:val="006B0959"/>
    <w:rsid w:val="006B09A1"/>
    <w:rsid w:val="006B0A4B"/>
    <w:rsid w:val="006B0B4E"/>
    <w:rsid w:val="006B0CCF"/>
    <w:rsid w:val="006B0D57"/>
    <w:rsid w:val="006B0EA7"/>
    <w:rsid w:val="006B0F05"/>
    <w:rsid w:val="006B128D"/>
    <w:rsid w:val="006B1340"/>
    <w:rsid w:val="006B1E60"/>
    <w:rsid w:val="006B1F0C"/>
    <w:rsid w:val="006B20A4"/>
    <w:rsid w:val="006B2654"/>
    <w:rsid w:val="006B27EB"/>
    <w:rsid w:val="006B28C1"/>
    <w:rsid w:val="006B2BA0"/>
    <w:rsid w:val="006B2FA9"/>
    <w:rsid w:val="006B30A8"/>
    <w:rsid w:val="006B31C3"/>
    <w:rsid w:val="006B32C4"/>
    <w:rsid w:val="006B3AB5"/>
    <w:rsid w:val="006B40A4"/>
    <w:rsid w:val="006B4464"/>
    <w:rsid w:val="006B449E"/>
    <w:rsid w:val="006B479E"/>
    <w:rsid w:val="006B480F"/>
    <w:rsid w:val="006B4A0E"/>
    <w:rsid w:val="006B4B5B"/>
    <w:rsid w:val="006B4BAB"/>
    <w:rsid w:val="006B4BF0"/>
    <w:rsid w:val="006B4E4C"/>
    <w:rsid w:val="006B60EC"/>
    <w:rsid w:val="006B629C"/>
    <w:rsid w:val="006B63F3"/>
    <w:rsid w:val="006B6707"/>
    <w:rsid w:val="006B6804"/>
    <w:rsid w:val="006B69C6"/>
    <w:rsid w:val="006B6A9C"/>
    <w:rsid w:val="006B6BA4"/>
    <w:rsid w:val="006B6F2F"/>
    <w:rsid w:val="006B70B1"/>
    <w:rsid w:val="006B7190"/>
    <w:rsid w:val="006B71FB"/>
    <w:rsid w:val="006B7901"/>
    <w:rsid w:val="006B794D"/>
    <w:rsid w:val="006B79F0"/>
    <w:rsid w:val="006B7AED"/>
    <w:rsid w:val="006B7F45"/>
    <w:rsid w:val="006C0433"/>
    <w:rsid w:val="006C05A8"/>
    <w:rsid w:val="006C06CE"/>
    <w:rsid w:val="006C092E"/>
    <w:rsid w:val="006C098B"/>
    <w:rsid w:val="006C0DA7"/>
    <w:rsid w:val="006C0F76"/>
    <w:rsid w:val="006C1076"/>
    <w:rsid w:val="006C11E5"/>
    <w:rsid w:val="006C12D3"/>
    <w:rsid w:val="006C1A24"/>
    <w:rsid w:val="006C26A2"/>
    <w:rsid w:val="006C293F"/>
    <w:rsid w:val="006C2EDD"/>
    <w:rsid w:val="006C2F5E"/>
    <w:rsid w:val="006C33B3"/>
    <w:rsid w:val="006C34B5"/>
    <w:rsid w:val="006C3A15"/>
    <w:rsid w:val="006C3BE6"/>
    <w:rsid w:val="006C3ECF"/>
    <w:rsid w:val="006C43A4"/>
    <w:rsid w:val="006C441D"/>
    <w:rsid w:val="006C4497"/>
    <w:rsid w:val="006C4739"/>
    <w:rsid w:val="006C4C05"/>
    <w:rsid w:val="006C4CD6"/>
    <w:rsid w:val="006C522F"/>
    <w:rsid w:val="006C5419"/>
    <w:rsid w:val="006C58A1"/>
    <w:rsid w:val="006C5AFB"/>
    <w:rsid w:val="006C5C38"/>
    <w:rsid w:val="006C5D40"/>
    <w:rsid w:val="006C5D44"/>
    <w:rsid w:val="006C5F8D"/>
    <w:rsid w:val="006C60A8"/>
    <w:rsid w:val="006C635C"/>
    <w:rsid w:val="006C67CD"/>
    <w:rsid w:val="006C6844"/>
    <w:rsid w:val="006C68E2"/>
    <w:rsid w:val="006C69EA"/>
    <w:rsid w:val="006C6D92"/>
    <w:rsid w:val="006C6D94"/>
    <w:rsid w:val="006C6E66"/>
    <w:rsid w:val="006C70A0"/>
    <w:rsid w:val="006C739A"/>
    <w:rsid w:val="006C7643"/>
    <w:rsid w:val="006C7ED1"/>
    <w:rsid w:val="006D010E"/>
    <w:rsid w:val="006D01FA"/>
    <w:rsid w:val="006D025E"/>
    <w:rsid w:val="006D050A"/>
    <w:rsid w:val="006D0580"/>
    <w:rsid w:val="006D065C"/>
    <w:rsid w:val="006D0710"/>
    <w:rsid w:val="006D073E"/>
    <w:rsid w:val="006D0D96"/>
    <w:rsid w:val="006D0DA5"/>
    <w:rsid w:val="006D0F67"/>
    <w:rsid w:val="006D16D8"/>
    <w:rsid w:val="006D183D"/>
    <w:rsid w:val="006D1997"/>
    <w:rsid w:val="006D1CDF"/>
    <w:rsid w:val="006D1F11"/>
    <w:rsid w:val="006D1FC7"/>
    <w:rsid w:val="006D20C7"/>
    <w:rsid w:val="006D23A8"/>
    <w:rsid w:val="006D2584"/>
    <w:rsid w:val="006D25A1"/>
    <w:rsid w:val="006D25D6"/>
    <w:rsid w:val="006D25F3"/>
    <w:rsid w:val="006D271D"/>
    <w:rsid w:val="006D27FF"/>
    <w:rsid w:val="006D2851"/>
    <w:rsid w:val="006D3148"/>
    <w:rsid w:val="006D3232"/>
    <w:rsid w:val="006D3B10"/>
    <w:rsid w:val="006D3EED"/>
    <w:rsid w:val="006D45F1"/>
    <w:rsid w:val="006D4670"/>
    <w:rsid w:val="006D5671"/>
    <w:rsid w:val="006D56A6"/>
    <w:rsid w:val="006D5A6D"/>
    <w:rsid w:val="006D5C03"/>
    <w:rsid w:val="006D63A5"/>
    <w:rsid w:val="006D6596"/>
    <w:rsid w:val="006D66A7"/>
    <w:rsid w:val="006D6784"/>
    <w:rsid w:val="006D698A"/>
    <w:rsid w:val="006D6C34"/>
    <w:rsid w:val="006D7375"/>
    <w:rsid w:val="006D7398"/>
    <w:rsid w:val="006D76E7"/>
    <w:rsid w:val="006D76F7"/>
    <w:rsid w:val="006D78EE"/>
    <w:rsid w:val="006D7C3A"/>
    <w:rsid w:val="006D7F22"/>
    <w:rsid w:val="006E0020"/>
    <w:rsid w:val="006E0B12"/>
    <w:rsid w:val="006E0EBC"/>
    <w:rsid w:val="006E138D"/>
    <w:rsid w:val="006E1392"/>
    <w:rsid w:val="006E1422"/>
    <w:rsid w:val="006E1596"/>
    <w:rsid w:val="006E15A3"/>
    <w:rsid w:val="006E1781"/>
    <w:rsid w:val="006E2073"/>
    <w:rsid w:val="006E27BC"/>
    <w:rsid w:val="006E2894"/>
    <w:rsid w:val="006E29EA"/>
    <w:rsid w:val="006E2D26"/>
    <w:rsid w:val="006E2D8C"/>
    <w:rsid w:val="006E321D"/>
    <w:rsid w:val="006E36F1"/>
    <w:rsid w:val="006E3A35"/>
    <w:rsid w:val="006E3BA5"/>
    <w:rsid w:val="006E3C2D"/>
    <w:rsid w:val="006E3DF7"/>
    <w:rsid w:val="006E3F7F"/>
    <w:rsid w:val="006E431A"/>
    <w:rsid w:val="006E45A3"/>
    <w:rsid w:val="006E4717"/>
    <w:rsid w:val="006E4B1D"/>
    <w:rsid w:val="006E4BA7"/>
    <w:rsid w:val="006E4C62"/>
    <w:rsid w:val="006E4D85"/>
    <w:rsid w:val="006E4DF9"/>
    <w:rsid w:val="006E56E8"/>
    <w:rsid w:val="006E5D43"/>
    <w:rsid w:val="006E5E1C"/>
    <w:rsid w:val="006E5EB3"/>
    <w:rsid w:val="006E6143"/>
    <w:rsid w:val="006E638A"/>
    <w:rsid w:val="006E6A51"/>
    <w:rsid w:val="006E6ACB"/>
    <w:rsid w:val="006E6B64"/>
    <w:rsid w:val="006E6DC9"/>
    <w:rsid w:val="006E6E53"/>
    <w:rsid w:val="006E6FAD"/>
    <w:rsid w:val="006E700C"/>
    <w:rsid w:val="006E7026"/>
    <w:rsid w:val="006E7075"/>
    <w:rsid w:val="006E7233"/>
    <w:rsid w:val="006E7261"/>
    <w:rsid w:val="006E730E"/>
    <w:rsid w:val="006E76C2"/>
    <w:rsid w:val="006E78DD"/>
    <w:rsid w:val="006F03B1"/>
    <w:rsid w:val="006F04A5"/>
    <w:rsid w:val="006F0D93"/>
    <w:rsid w:val="006F0E68"/>
    <w:rsid w:val="006F1069"/>
    <w:rsid w:val="006F10D2"/>
    <w:rsid w:val="006F1327"/>
    <w:rsid w:val="006F14BF"/>
    <w:rsid w:val="006F1505"/>
    <w:rsid w:val="006F1777"/>
    <w:rsid w:val="006F1BEA"/>
    <w:rsid w:val="006F1CAB"/>
    <w:rsid w:val="006F1DDD"/>
    <w:rsid w:val="006F1DEB"/>
    <w:rsid w:val="006F1EF6"/>
    <w:rsid w:val="006F22E6"/>
    <w:rsid w:val="006F2615"/>
    <w:rsid w:val="006F277E"/>
    <w:rsid w:val="006F2880"/>
    <w:rsid w:val="006F29AC"/>
    <w:rsid w:val="006F2B43"/>
    <w:rsid w:val="006F2D60"/>
    <w:rsid w:val="006F307C"/>
    <w:rsid w:val="006F31DB"/>
    <w:rsid w:val="006F32F6"/>
    <w:rsid w:val="006F3829"/>
    <w:rsid w:val="006F390C"/>
    <w:rsid w:val="006F414B"/>
    <w:rsid w:val="006F4CD6"/>
    <w:rsid w:val="006F5001"/>
    <w:rsid w:val="006F52B6"/>
    <w:rsid w:val="006F53D8"/>
    <w:rsid w:val="006F54CB"/>
    <w:rsid w:val="006F557B"/>
    <w:rsid w:val="006F5E73"/>
    <w:rsid w:val="006F608B"/>
    <w:rsid w:val="006F67A3"/>
    <w:rsid w:val="006F7845"/>
    <w:rsid w:val="006F7B6A"/>
    <w:rsid w:val="006F7C96"/>
    <w:rsid w:val="006F7F72"/>
    <w:rsid w:val="007007E2"/>
    <w:rsid w:val="00700ECD"/>
    <w:rsid w:val="00700F64"/>
    <w:rsid w:val="00701058"/>
    <w:rsid w:val="007013F0"/>
    <w:rsid w:val="00701494"/>
    <w:rsid w:val="00701D16"/>
    <w:rsid w:val="00702227"/>
    <w:rsid w:val="00702479"/>
    <w:rsid w:val="00702557"/>
    <w:rsid w:val="007027A0"/>
    <w:rsid w:val="00702BD0"/>
    <w:rsid w:val="00702EA2"/>
    <w:rsid w:val="00702F09"/>
    <w:rsid w:val="0070321F"/>
    <w:rsid w:val="00703569"/>
    <w:rsid w:val="007039BB"/>
    <w:rsid w:val="00704328"/>
    <w:rsid w:val="007048B1"/>
    <w:rsid w:val="0070497D"/>
    <w:rsid w:val="00704E30"/>
    <w:rsid w:val="00704E9B"/>
    <w:rsid w:val="00704FD1"/>
    <w:rsid w:val="007050A5"/>
    <w:rsid w:val="0070542D"/>
    <w:rsid w:val="007054E6"/>
    <w:rsid w:val="007058BB"/>
    <w:rsid w:val="00705C3E"/>
    <w:rsid w:val="00705E2D"/>
    <w:rsid w:val="00706035"/>
    <w:rsid w:val="007061F0"/>
    <w:rsid w:val="00706254"/>
    <w:rsid w:val="0070640D"/>
    <w:rsid w:val="00706C73"/>
    <w:rsid w:val="0070746F"/>
    <w:rsid w:val="00707924"/>
    <w:rsid w:val="007100ED"/>
    <w:rsid w:val="007102EB"/>
    <w:rsid w:val="007105F5"/>
    <w:rsid w:val="00710899"/>
    <w:rsid w:val="00711256"/>
    <w:rsid w:val="00711463"/>
    <w:rsid w:val="007115F8"/>
    <w:rsid w:val="00711B01"/>
    <w:rsid w:val="00711D42"/>
    <w:rsid w:val="007122F1"/>
    <w:rsid w:val="00712442"/>
    <w:rsid w:val="00712A36"/>
    <w:rsid w:val="00712A53"/>
    <w:rsid w:val="00712CD4"/>
    <w:rsid w:val="00712CF3"/>
    <w:rsid w:val="00712ED8"/>
    <w:rsid w:val="00712F01"/>
    <w:rsid w:val="00713080"/>
    <w:rsid w:val="00713376"/>
    <w:rsid w:val="0071364D"/>
    <w:rsid w:val="00713702"/>
    <w:rsid w:val="00713A81"/>
    <w:rsid w:val="00713C48"/>
    <w:rsid w:val="00713D5B"/>
    <w:rsid w:val="00713EC1"/>
    <w:rsid w:val="00714C98"/>
    <w:rsid w:val="00714DB8"/>
    <w:rsid w:val="00714EB2"/>
    <w:rsid w:val="0071526A"/>
    <w:rsid w:val="00715981"/>
    <w:rsid w:val="0071598B"/>
    <w:rsid w:val="00715D75"/>
    <w:rsid w:val="00716520"/>
    <w:rsid w:val="007165CC"/>
    <w:rsid w:val="00716836"/>
    <w:rsid w:val="00716C9C"/>
    <w:rsid w:val="00716CEF"/>
    <w:rsid w:val="00716D37"/>
    <w:rsid w:val="00716E7C"/>
    <w:rsid w:val="007171C9"/>
    <w:rsid w:val="0071793B"/>
    <w:rsid w:val="00717A1E"/>
    <w:rsid w:val="00717ADB"/>
    <w:rsid w:val="00717B44"/>
    <w:rsid w:val="00717C88"/>
    <w:rsid w:val="00717E0F"/>
    <w:rsid w:val="007200EC"/>
    <w:rsid w:val="007206D3"/>
    <w:rsid w:val="0072086E"/>
    <w:rsid w:val="00720A51"/>
    <w:rsid w:val="00721079"/>
    <w:rsid w:val="00721693"/>
    <w:rsid w:val="007219D2"/>
    <w:rsid w:val="00721A39"/>
    <w:rsid w:val="00721D14"/>
    <w:rsid w:val="00721D4C"/>
    <w:rsid w:val="00721EA8"/>
    <w:rsid w:val="00722212"/>
    <w:rsid w:val="007223F8"/>
    <w:rsid w:val="00722426"/>
    <w:rsid w:val="007225D7"/>
    <w:rsid w:val="0072262A"/>
    <w:rsid w:val="00722CA6"/>
    <w:rsid w:val="00722F24"/>
    <w:rsid w:val="007231BF"/>
    <w:rsid w:val="00723282"/>
    <w:rsid w:val="00723325"/>
    <w:rsid w:val="00723748"/>
    <w:rsid w:val="00723C5F"/>
    <w:rsid w:val="00724232"/>
    <w:rsid w:val="00724294"/>
    <w:rsid w:val="00724450"/>
    <w:rsid w:val="007247CB"/>
    <w:rsid w:val="007255C9"/>
    <w:rsid w:val="00725A3D"/>
    <w:rsid w:val="007261DA"/>
    <w:rsid w:val="007264B5"/>
    <w:rsid w:val="007267F5"/>
    <w:rsid w:val="00726A0E"/>
    <w:rsid w:val="00726AE3"/>
    <w:rsid w:val="00726B05"/>
    <w:rsid w:val="00726C96"/>
    <w:rsid w:val="00726FFF"/>
    <w:rsid w:val="00727060"/>
    <w:rsid w:val="007273C7"/>
    <w:rsid w:val="007277E5"/>
    <w:rsid w:val="00727A29"/>
    <w:rsid w:val="00727B7E"/>
    <w:rsid w:val="00727CE2"/>
    <w:rsid w:val="00727CFB"/>
    <w:rsid w:val="00727EE7"/>
    <w:rsid w:val="007302B4"/>
    <w:rsid w:val="007302D5"/>
    <w:rsid w:val="00730360"/>
    <w:rsid w:val="00730578"/>
    <w:rsid w:val="007306D6"/>
    <w:rsid w:val="0073089F"/>
    <w:rsid w:val="007308C6"/>
    <w:rsid w:val="0073110E"/>
    <w:rsid w:val="007316FC"/>
    <w:rsid w:val="00731A6B"/>
    <w:rsid w:val="00731B4A"/>
    <w:rsid w:val="00731C75"/>
    <w:rsid w:val="00731DA1"/>
    <w:rsid w:val="00731F46"/>
    <w:rsid w:val="00732565"/>
    <w:rsid w:val="00732741"/>
    <w:rsid w:val="0073292F"/>
    <w:rsid w:val="00732CD2"/>
    <w:rsid w:val="00732D96"/>
    <w:rsid w:val="00732EB8"/>
    <w:rsid w:val="00732EDB"/>
    <w:rsid w:val="00732F4C"/>
    <w:rsid w:val="00732F8C"/>
    <w:rsid w:val="00733085"/>
    <w:rsid w:val="00733119"/>
    <w:rsid w:val="0073320A"/>
    <w:rsid w:val="007332B3"/>
    <w:rsid w:val="007334A7"/>
    <w:rsid w:val="00733614"/>
    <w:rsid w:val="00733A4D"/>
    <w:rsid w:val="00733B2A"/>
    <w:rsid w:val="00734186"/>
    <w:rsid w:val="00734BC5"/>
    <w:rsid w:val="00734CBA"/>
    <w:rsid w:val="00735006"/>
    <w:rsid w:val="007352AA"/>
    <w:rsid w:val="0073542B"/>
    <w:rsid w:val="00735668"/>
    <w:rsid w:val="0073574D"/>
    <w:rsid w:val="00735829"/>
    <w:rsid w:val="00735CCF"/>
    <w:rsid w:val="00735D1F"/>
    <w:rsid w:val="0073621A"/>
    <w:rsid w:val="0073632B"/>
    <w:rsid w:val="007365BB"/>
    <w:rsid w:val="007365D7"/>
    <w:rsid w:val="007368C2"/>
    <w:rsid w:val="007369C7"/>
    <w:rsid w:val="0073722A"/>
    <w:rsid w:val="0073782C"/>
    <w:rsid w:val="00737FC6"/>
    <w:rsid w:val="007402E8"/>
    <w:rsid w:val="00740558"/>
    <w:rsid w:val="0074081B"/>
    <w:rsid w:val="00740930"/>
    <w:rsid w:val="00740D1A"/>
    <w:rsid w:val="007413E9"/>
    <w:rsid w:val="00741843"/>
    <w:rsid w:val="00741B5D"/>
    <w:rsid w:val="00741E03"/>
    <w:rsid w:val="0074232E"/>
    <w:rsid w:val="00742878"/>
    <w:rsid w:val="007429BB"/>
    <w:rsid w:val="00742B2F"/>
    <w:rsid w:val="00742BD1"/>
    <w:rsid w:val="007434FB"/>
    <w:rsid w:val="007437B2"/>
    <w:rsid w:val="007439E9"/>
    <w:rsid w:val="00743AA9"/>
    <w:rsid w:val="00743C6F"/>
    <w:rsid w:val="00743D5D"/>
    <w:rsid w:val="00743E43"/>
    <w:rsid w:val="00743EA7"/>
    <w:rsid w:val="00743F31"/>
    <w:rsid w:val="007441C1"/>
    <w:rsid w:val="007442FF"/>
    <w:rsid w:val="00744480"/>
    <w:rsid w:val="00744679"/>
    <w:rsid w:val="00744932"/>
    <w:rsid w:val="00744933"/>
    <w:rsid w:val="00744D1B"/>
    <w:rsid w:val="00744F6E"/>
    <w:rsid w:val="00745394"/>
    <w:rsid w:val="00745402"/>
    <w:rsid w:val="00745633"/>
    <w:rsid w:val="00745E99"/>
    <w:rsid w:val="007460BA"/>
    <w:rsid w:val="007462BE"/>
    <w:rsid w:val="007466A2"/>
    <w:rsid w:val="007466C3"/>
    <w:rsid w:val="00746839"/>
    <w:rsid w:val="00746853"/>
    <w:rsid w:val="00746AF9"/>
    <w:rsid w:val="00746CE1"/>
    <w:rsid w:val="00746F6E"/>
    <w:rsid w:val="007475C2"/>
    <w:rsid w:val="00747CF7"/>
    <w:rsid w:val="007506F9"/>
    <w:rsid w:val="007506FC"/>
    <w:rsid w:val="00750711"/>
    <w:rsid w:val="007507E1"/>
    <w:rsid w:val="00751022"/>
    <w:rsid w:val="00751147"/>
    <w:rsid w:val="00751271"/>
    <w:rsid w:val="0075171A"/>
    <w:rsid w:val="00751899"/>
    <w:rsid w:val="00751AE9"/>
    <w:rsid w:val="00751B50"/>
    <w:rsid w:val="00751E44"/>
    <w:rsid w:val="00752210"/>
    <w:rsid w:val="00752241"/>
    <w:rsid w:val="00752B2E"/>
    <w:rsid w:val="00753D40"/>
    <w:rsid w:val="00753F0D"/>
    <w:rsid w:val="00754803"/>
    <w:rsid w:val="0075485C"/>
    <w:rsid w:val="00754B67"/>
    <w:rsid w:val="00754CAD"/>
    <w:rsid w:val="00754CFB"/>
    <w:rsid w:val="00755308"/>
    <w:rsid w:val="007553BD"/>
    <w:rsid w:val="007555E5"/>
    <w:rsid w:val="0075564C"/>
    <w:rsid w:val="00755701"/>
    <w:rsid w:val="00755C95"/>
    <w:rsid w:val="00755D0D"/>
    <w:rsid w:val="00755E3F"/>
    <w:rsid w:val="007560CE"/>
    <w:rsid w:val="007567B4"/>
    <w:rsid w:val="00756A1A"/>
    <w:rsid w:val="00756FE1"/>
    <w:rsid w:val="0075704C"/>
    <w:rsid w:val="0075720D"/>
    <w:rsid w:val="00757299"/>
    <w:rsid w:val="0075732C"/>
    <w:rsid w:val="007575A3"/>
    <w:rsid w:val="007577CE"/>
    <w:rsid w:val="007577E3"/>
    <w:rsid w:val="00757BDA"/>
    <w:rsid w:val="00757F5C"/>
    <w:rsid w:val="00760066"/>
    <w:rsid w:val="007607DA"/>
    <w:rsid w:val="00760B13"/>
    <w:rsid w:val="00760B49"/>
    <w:rsid w:val="00760C15"/>
    <w:rsid w:val="00760FA9"/>
    <w:rsid w:val="007613C6"/>
    <w:rsid w:val="00761552"/>
    <w:rsid w:val="007616C3"/>
    <w:rsid w:val="00761855"/>
    <w:rsid w:val="007618C4"/>
    <w:rsid w:val="00761C61"/>
    <w:rsid w:val="00761E5C"/>
    <w:rsid w:val="00761F62"/>
    <w:rsid w:val="007620C4"/>
    <w:rsid w:val="007621B3"/>
    <w:rsid w:val="007623D2"/>
    <w:rsid w:val="00762D30"/>
    <w:rsid w:val="00762E7C"/>
    <w:rsid w:val="00763134"/>
    <w:rsid w:val="0076321E"/>
    <w:rsid w:val="00763268"/>
    <w:rsid w:val="007632D8"/>
    <w:rsid w:val="00763424"/>
    <w:rsid w:val="0076371D"/>
    <w:rsid w:val="00763B73"/>
    <w:rsid w:val="00763BBB"/>
    <w:rsid w:val="0076405D"/>
    <w:rsid w:val="0076416B"/>
    <w:rsid w:val="0076475F"/>
    <w:rsid w:val="00764869"/>
    <w:rsid w:val="00764B54"/>
    <w:rsid w:val="00764F23"/>
    <w:rsid w:val="00765086"/>
    <w:rsid w:val="0076524F"/>
    <w:rsid w:val="0076579B"/>
    <w:rsid w:val="00765A42"/>
    <w:rsid w:val="00765A7E"/>
    <w:rsid w:val="00765C9A"/>
    <w:rsid w:val="00765FD7"/>
    <w:rsid w:val="007661A2"/>
    <w:rsid w:val="0076636B"/>
    <w:rsid w:val="00766412"/>
    <w:rsid w:val="007665F1"/>
    <w:rsid w:val="0076667A"/>
    <w:rsid w:val="00766C5F"/>
    <w:rsid w:val="00766C99"/>
    <w:rsid w:val="00766E70"/>
    <w:rsid w:val="00766EEF"/>
    <w:rsid w:val="00766FBE"/>
    <w:rsid w:val="00767258"/>
    <w:rsid w:val="00767275"/>
    <w:rsid w:val="007675B8"/>
    <w:rsid w:val="00767974"/>
    <w:rsid w:val="00767B8A"/>
    <w:rsid w:val="00770244"/>
    <w:rsid w:val="007703B1"/>
    <w:rsid w:val="00770D4F"/>
    <w:rsid w:val="00770E05"/>
    <w:rsid w:val="007710C3"/>
    <w:rsid w:val="007712D5"/>
    <w:rsid w:val="007713F6"/>
    <w:rsid w:val="00771BEF"/>
    <w:rsid w:val="00771DBC"/>
    <w:rsid w:val="00771EF8"/>
    <w:rsid w:val="007725E3"/>
    <w:rsid w:val="00772767"/>
    <w:rsid w:val="007728DA"/>
    <w:rsid w:val="00772944"/>
    <w:rsid w:val="00772A02"/>
    <w:rsid w:val="00772DAF"/>
    <w:rsid w:val="0077359A"/>
    <w:rsid w:val="0077375A"/>
    <w:rsid w:val="007737EB"/>
    <w:rsid w:val="00773C98"/>
    <w:rsid w:val="00773ED7"/>
    <w:rsid w:val="00773FAA"/>
    <w:rsid w:val="00774793"/>
    <w:rsid w:val="00774C70"/>
    <w:rsid w:val="00774D51"/>
    <w:rsid w:val="00775004"/>
    <w:rsid w:val="00775803"/>
    <w:rsid w:val="0077585C"/>
    <w:rsid w:val="00775A01"/>
    <w:rsid w:val="007760C2"/>
    <w:rsid w:val="0077628B"/>
    <w:rsid w:val="00776325"/>
    <w:rsid w:val="00776604"/>
    <w:rsid w:val="00776799"/>
    <w:rsid w:val="00776DE6"/>
    <w:rsid w:val="007775AE"/>
    <w:rsid w:val="00777722"/>
    <w:rsid w:val="00777808"/>
    <w:rsid w:val="00777883"/>
    <w:rsid w:val="00777BAD"/>
    <w:rsid w:val="00777CF1"/>
    <w:rsid w:val="00777FC8"/>
    <w:rsid w:val="00777FEF"/>
    <w:rsid w:val="007803E0"/>
    <w:rsid w:val="0078052B"/>
    <w:rsid w:val="00780723"/>
    <w:rsid w:val="00780E5A"/>
    <w:rsid w:val="00780E82"/>
    <w:rsid w:val="00781661"/>
    <w:rsid w:val="00781877"/>
    <w:rsid w:val="007819CC"/>
    <w:rsid w:val="00781B95"/>
    <w:rsid w:val="00782669"/>
    <w:rsid w:val="00782A52"/>
    <w:rsid w:val="00782B2B"/>
    <w:rsid w:val="00782D78"/>
    <w:rsid w:val="00782EDB"/>
    <w:rsid w:val="00782F70"/>
    <w:rsid w:val="0078301A"/>
    <w:rsid w:val="007830AD"/>
    <w:rsid w:val="007832F4"/>
    <w:rsid w:val="00783C9B"/>
    <w:rsid w:val="007841A8"/>
    <w:rsid w:val="007843BD"/>
    <w:rsid w:val="007848CF"/>
    <w:rsid w:val="0078492E"/>
    <w:rsid w:val="00784AED"/>
    <w:rsid w:val="00784B1E"/>
    <w:rsid w:val="00784FF2"/>
    <w:rsid w:val="00785528"/>
    <w:rsid w:val="00785529"/>
    <w:rsid w:val="0078553F"/>
    <w:rsid w:val="00785C36"/>
    <w:rsid w:val="00785D2D"/>
    <w:rsid w:val="00785D41"/>
    <w:rsid w:val="00785FB4"/>
    <w:rsid w:val="0078636A"/>
    <w:rsid w:val="0078643E"/>
    <w:rsid w:val="007865DC"/>
    <w:rsid w:val="0078686D"/>
    <w:rsid w:val="00787057"/>
    <w:rsid w:val="00787235"/>
    <w:rsid w:val="0078729F"/>
    <w:rsid w:val="00787B2A"/>
    <w:rsid w:val="00787F80"/>
    <w:rsid w:val="00787FBF"/>
    <w:rsid w:val="0079030B"/>
    <w:rsid w:val="00790408"/>
    <w:rsid w:val="007906F3"/>
    <w:rsid w:val="007907B0"/>
    <w:rsid w:val="00790987"/>
    <w:rsid w:val="00790B2E"/>
    <w:rsid w:val="00790C6A"/>
    <w:rsid w:val="00790DE0"/>
    <w:rsid w:val="007912A2"/>
    <w:rsid w:val="007912D7"/>
    <w:rsid w:val="00791316"/>
    <w:rsid w:val="00791390"/>
    <w:rsid w:val="00791BCB"/>
    <w:rsid w:val="00791F24"/>
    <w:rsid w:val="00792544"/>
    <w:rsid w:val="007927C7"/>
    <w:rsid w:val="00792D01"/>
    <w:rsid w:val="00792D0E"/>
    <w:rsid w:val="007938F0"/>
    <w:rsid w:val="00793BFA"/>
    <w:rsid w:val="00793C1E"/>
    <w:rsid w:val="00793C86"/>
    <w:rsid w:val="00793D10"/>
    <w:rsid w:val="00793FF3"/>
    <w:rsid w:val="0079428C"/>
    <w:rsid w:val="00794D1E"/>
    <w:rsid w:val="00794F06"/>
    <w:rsid w:val="00794F3B"/>
    <w:rsid w:val="007952F2"/>
    <w:rsid w:val="0079569D"/>
    <w:rsid w:val="00795762"/>
    <w:rsid w:val="0079586F"/>
    <w:rsid w:val="00795C42"/>
    <w:rsid w:val="00796428"/>
    <w:rsid w:val="0079654D"/>
    <w:rsid w:val="00796639"/>
    <w:rsid w:val="00796791"/>
    <w:rsid w:val="00796AF3"/>
    <w:rsid w:val="00796C29"/>
    <w:rsid w:val="00796CFC"/>
    <w:rsid w:val="00796F6A"/>
    <w:rsid w:val="00796FD8"/>
    <w:rsid w:val="00797414"/>
    <w:rsid w:val="0079765E"/>
    <w:rsid w:val="007977C2"/>
    <w:rsid w:val="00797806"/>
    <w:rsid w:val="00797D4C"/>
    <w:rsid w:val="007A08D3"/>
    <w:rsid w:val="007A0AE0"/>
    <w:rsid w:val="007A0AE4"/>
    <w:rsid w:val="007A0C05"/>
    <w:rsid w:val="007A0EB8"/>
    <w:rsid w:val="007A121F"/>
    <w:rsid w:val="007A1559"/>
    <w:rsid w:val="007A17F4"/>
    <w:rsid w:val="007A1D0D"/>
    <w:rsid w:val="007A1E9F"/>
    <w:rsid w:val="007A1EC6"/>
    <w:rsid w:val="007A22EE"/>
    <w:rsid w:val="007A2633"/>
    <w:rsid w:val="007A2B11"/>
    <w:rsid w:val="007A2BBC"/>
    <w:rsid w:val="007A2E73"/>
    <w:rsid w:val="007A33B3"/>
    <w:rsid w:val="007A34C9"/>
    <w:rsid w:val="007A3A03"/>
    <w:rsid w:val="007A3AC6"/>
    <w:rsid w:val="007A3B88"/>
    <w:rsid w:val="007A3CD4"/>
    <w:rsid w:val="007A402D"/>
    <w:rsid w:val="007A4446"/>
    <w:rsid w:val="007A447B"/>
    <w:rsid w:val="007A48BE"/>
    <w:rsid w:val="007A4D7B"/>
    <w:rsid w:val="007A5108"/>
    <w:rsid w:val="007A527A"/>
    <w:rsid w:val="007A5409"/>
    <w:rsid w:val="007A5616"/>
    <w:rsid w:val="007A5AA7"/>
    <w:rsid w:val="007A6001"/>
    <w:rsid w:val="007A64E9"/>
    <w:rsid w:val="007A6673"/>
    <w:rsid w:val="007A6849"/>
    <w:rsid w:val="007A6A2F"/>
    <w:rsid w:val="007A6BB7"/>
    <w:rsid w:val="007A6E3C"/>
    <w:rsid w:val="007A6F7D"/>
    <w:rsid w:val="007A7125"/>
    <w:rsid w:val="007A79E7"/>
    <w:rsid w:val="007A7A78"/>
    <w:rsid w:val="007A7B76"/>
    <w:rsid w:val="007A7B92"/>
    <w:rsid w:val="007A7BA9"/>
    <w:rsid w:val="007A7BB1"/>
    <w:rsid w:val="007A7BD6"/>
    <w:rsid w:val="007A7D58"/>
    <w:rsid w:val="007A7DF4"/>
    <w:rsid w:val="007A7E20"/>
    <w:rsid w:val="007A7F5B"/>
    <w:rsid w:val="007B0097"/>
    <w:rsid w:val="007B04C1"/>
    <w:rsid w:val="007B0534"/>
    <w:rsid w:val="007B07AB"/>
    <w:rsid w:val="007B091F"/>
    <w:rsid w:val="007B0EDD"/>
    <w:rsid w:val="007B0F69"/>
    <w:rsid w:val="007B0FE7"/>
    <w:rsid w:val="007B1192"/>
    <w:rsid w:val="007B127B"/>
    <w:rsid w:val="007B134F"/>
    <w:rsid w:val="007B1688"/>
    <w:rsid w:val="007B1D5D"/>
    <w:rsid w:val="007B2168"/>
    <w:rsid w:val="007B2216"/>
    <w:rsid w:val="007B28C5"/>
    <w:rsid w:val="007B2F0D"/>
    <w:rsid w:val="007B3128"/>
    <w:rsid w:val="007B320A"/>
    <w:rsid w:val="007B33F5"/>
    <w:rsid w:val="007B349F"/>
    <w:rsid w:val="007B3594"/>
    <w:rsid w:val="007B3D18"/>
    <w:rsid w:val="007B3E4C"/>
    <w:rsid w:val="007B4407"/>
    <w:rsid w:val="007B45E3"/>
    <w:rsid w:val="007B5359"/>
    <w:rsid w:val="007B5473"/>
    <w:rsid w:val="007B5778"/>
    <w:rsid w:val="007B57C1"/>
    <w:rsid w:val="007B5843"/>
    <w:rsid w:val="007B58DD"/>
    <w:rsid w:val="007B5B27"/>
    <w:rsid w:val="007B5F11"/>
    <w:rsid w:val="007B612A"/>
    <w:rsid w:val="007B61CA"/>
    <w:rsid w:val="007B68D1"/>
    <w:rsid w:val="007B6AFB"/>
    <w:rsid w:val="007B6EDC"/>
    <w:rsid w:val="007B711B"/>
    <w:rsid w:val="007B71B0"/>
    <w:rsid w:val="007B7656"/>
    <w:rsid w:val="007B7E22"/>
    <w:rsid w:val="007B7F7D"/>
    <w:rsid w:val="007C083B"/>
    <w:rsid w:val="007C11F2"/>
    <w:rsid w:val="007C124F"/>
    <w:rsid w:val="007C16F6"/>
    <w:rsid w:val="007C1978"/>
    <w:rsid w:val="007C2348"/>
    <w:rsid w:val="007C25BC"/>
    <w:rsid w:val="007C287D"/>
    <w:rsid w:val="007C2AC4"/>
    <w:rsid w:val="007C3062"/>
    <w:rsid w:val="007C3596"/>
    <w:rsid w:val="007C359A"/>
    <w:rsid w:val="007C36F5"/>
    <w:rsid w:val="007C3733"/>
    <w:rsid w:val="007C3A51"/>
    <w:rsid w:val="007C3BCA"/>
    <w:rsid w:val="007C3CD7"/>
    <w:rsid w:val="007C4281"/>
    <w:rsid w:val="007C463A"/>
    <w:rsid w:val="007C4A5B"/>
    <w:rsid w:val="007C4C71"/>
    <w:rsid w:val="007C4D78"/>
    <w:rsid w:val="007C4FE0"/>
    <w:rsid w:val="007C5773"/>
    <w:rsid w:val="007C58CA"/>
    <w:rsid w:val="007C58FB"/>
    <w:rsid w:val="007C5995"/>
    <w:rsid w:val="007C5BF6"/>
    <w:rsid w:val="007C5E48"/>
    <w:rsid w:val="007C5EFD"/>
    <w:rsid w:val="007C602B"/>
    <w:rsid w:val="007C619C"/>
    <w:rsid w:val="007C6779"/>
    <w:rsid w:val="007C68C1"/>
    <w:rsid w:val="007C6B8F"/>
    <w:rsid w:val="007C6FC7"/>
    <w:rsid w:val="007C74E6"/>
    <w:rsid w:val="007C7A3A"/>
    <w:rsid w:val="007C7CA1"/>
    <w:rsid w:val="007C7CD5"/>
    <w:rsid w:val="007C7F93"/>
    <w:rsid w:val="007D013C"/>
    <w:rsid w:val="007D02A6"/>
    <w:rsid w:val="007D03B5"/>
    <w:rsid w:val="007D0802"/>
    <w:rsid w:val="007D0958"/>
    <w:rsid w:val="007D0E19"/>
    <w:rsid w:val="007D1265"/>
    <w:rsid w:val="007D14F3"/>
    <w:rsid w:val="007D1764"/>
    <w:rsid w:val="007D17C9"/>
    <w:rsid w:val="007D1B4B"/>
    <w:rsid w:val="007D1CA7"/>
    <w:rsid w:val="007D1D48"/>
    <w:rsid w:val="007D2748"/>
    <w:rsid w:val="007D2E25"/>
    <w:rsid w:val="007D302E"/>
    <w:rsid w:val="007D329E"/>
    <w:rsid w:val="007D32B3"/>
    <w:rsid w:val="007D3440"/>
    <w:rsid w:val="007D35B8"/>
    <w:rsid w:val="007D36C1"/>
    <w:rsid w:val="007D3824"/>
    <w:rsid w:val="007D3926"/>
    <w:rsid w:val="007D397C"/>
    <w:rsid w:val="007D3A1F"/>
    <w:rsid w:val="007D3A92"/>
    <w:rsid w:val="007D4085"/>
    <w:rsid w:val="007D4157"/>
    <w:rsid w:val="007D42C6"/>
    <w:rsid w:val="007D4379"/>
    <w:rsid w:val="007D448A"/>
    <w:rsid w:val="007D4627"/>
    <w:rsid w:val="007D4632"/>
    <w:rsid w:val="007D47A5"/>
    <w:rsid w:val="007D4814"/>
    <w:rsid w:val="007D4A25"/>
    <w:rsid w:val="007D4F24"/>
    <w:rsid w:val="007D50BA"/>
    <w:rsid w:val="007D5172"/>
    <w:rsid w:val="007D53BB"/>
    <w:rsid w:val="007D54E1"/>
    <w:rsid w:val="007D551E"/>
    <w:rsid w:val="007D58B9"/>
    <w:rsid w:val="007D59C8"/>
    <w:rsid w:val="007D5AE5"/>
    <w:rsid w:val="007D5F99"/>
    <w:rsid w:val="007D61FA"/>
    <w:rsid w:val="007D6874"/>
    <w:rsid w:val="007D6ABE"/>
    <w:rsid w:val="007D6EB4"/>
    <w:rsid w:val="007D6ED0"/>
    <w:rsid w:val="007D7022"/>
    <w:rsid w:val="007D741A"/>
    <w:rsid w:val="007D782F"/>
    <w:rsid w:val="007D7C04"/>
    <w:rsid w:val="007E0A07"/>
    <w:rsid w:val="007E0B60"/>
    <w:rsid w:val="007E1336"/>
    <w:rsid w:val="007E16B2"/>
    <w:rsid w:val="007E1789"/>
    <w:rsid w:val="007E17C6"/>
    <w:rsid w:val="007E1801"/>
    <w:rsid w:val="007E1815"/>
    <w:rsid w:val="007E18B6"/>
    <w:rsid w:val="007E1B1D"/>
    <w:rsid w:val="007E1B35"/>
    <w:rsid w:val="007E1B7F"/>
    <w:rsid w:val="007E1BD5"/>
    <w:rsid w:val="007E1D7C"/>
    <w:rsid w:val="007E2219"/>
    <w:rsid w:val="007E22B7"/>
    <w:rsid w:val="007E2836"/>
    <w:rsid w:val="007E28FC"/>
    <w:rsid w:val="007E3500"/>
    <w:rsid w:val="007E3657"/>
    <w:rsid w:val="007E394A"/>
    <w:rsid w:val="007E3A4F"/>
    <w:rsid w:val="007E3A92"/>
    <w:rsid w:val="007E41ED"/>
    <w:rsid w:val="007E4406"/>
    <w:rsid w:val="007E440D"/>
    <w:rsid w:val="007E45FC"/>
    <w:rsid w:val="007E472D"/>
    <w:rsid w:val="007E479C"/>
    <w:rsid w:val="007E488F"/>
    <w:rsid w:val="007E4B76"/>
    <w:rsid w:val="007E4BFB"/>
    <w:rsid w:val="007E4C30"/>
    <w:rsid w:val="007E516E"/>
    <w:rsid w:val="007E52F7"/>
    <w:rsid w:val="007E5439"/>
    <w:rsid w:val="007E564B"/>
    <w:rsid w:val="007E56B4"/>
    <w:rsid w:val="007E5E46"/>
    <w:rsid w:val="007E60B2"/>
    <w:rsid w:val="007E6122"/>
    <w:rsid w:val="007E61E2"/>
    <w:rsid w:val="007E63E7"/>
    <w:rsid w:val="007E6483"/>
    <w:rsid w:val="007E67C4"/>
    <w:rsid w:val="007E6BA5"/>
    <w:rsid w:val="007E71C5"/>
    <w:rsid w:val="007E75FB"/>
    <w:rsid w:val="007E778C"/>
    <w:rsid w:val="007E7910"/>
    <w:rsid w:val="007F006F"/>
    <w:rsid w:val="007F050F"/>
    <w:rsid w:val="007F0951"/>
    <w:rsid w:val="007F0BD9"/>
    <w:rsid w:val="007F0F03"/>
    <w:rsid w:val="007F0F6D"/>
    <w:rsid w:val="007F1502"/>
    <w:rsid w:val="007F1818"/>
    <w:rsid w:val="007F1AD1"/>
    <w:rsid w:val="007F1D0A"/>
    <w:rsid w:val="007F1F0E"/>
    <w:rsid w:val="007F201C"/>
    <w:rsid w:val="007F26BC"/>
    <w:rsid w:val="007F272E"/>
    <w:rsid w:val="007F280F"/>
    <w:rsid w:val="007F2F15"/>
    <w:rsid w:val="007F35CF"/>
    <w:rsid w:val="007F3DDA"/>
    <w:rsid w:val="007F3E85"/>
    <w:rsid w:val="007F3EDD"/>
    <w:rsid w:val="007F412B"/>
    <w:rsid w:val="007F4A19"/>
    <w:rsid w:val="007F51EF"/>
    <w:rsid w:val="007F560D"/>
    <w:rsid w:val="007F58F3"/>
    <w:rsid w:val="007F5E21"/>
    <w:rsid w:val="007F6134"/>
    <w:rsid w:val="007F6202"/>
    <w:rsid w:val="007F640D"/>
    <w:rsid w:val="007F653B"/>
    <w:rsid w:val="007F696C"/>
    <w:rsid w:val="007F6BEB"/>
    <w:rsid w:val="007F6E01"/>
    <w:rsid w:val="007F7442"/>
    <w:rsid w:val="007F7D47"/>
    <w:rsid w:val="008000A6"/>
    <w:rsid w:val="00800216"/>
    <w:rsid w:val="0080051A"/>
    <w:rsid w:val="00800692"/>
    <w:rsid w:val="008007F7"/>
    <w:rsid w:val="00800C5A"/>
    <w:rsid w:val="0080119D"/>
    <w:rsid w:val="0080123D"/>
    <w:rsid w:val="008013A5"/>
    <w:rsid w:val="00801AF6"/>
    <w:rsid w:val="00801E99"/>
    <w:rsid w:val="00802157"/>
    <w:rsid w:val="008026A4"/>
    <w:rsid w:val="0080273C"/>
    <w:rsid w:val="0080286C"/>
    <w:rsid w:val="008028EB"/>
    <w:rsid w:val="00802A15"/>
    <w:rsid w:val="00802AD8"/>
    <w:rsid w:val="00802DB3"/>
    <w:rsid w:val="00802FCF"/>
    <w:rsid w:val="00803233"/>
    <w:rsid w:val="00803541"/>
    <w:rsid w:val="00803F45"/>
    <w:rsid w:val="00803F5E"/>
    <w:rsid w:val="008048B8"/>
    <w:rsid w:val="00804BF7"/>
    <w:rsid w:val="00804C5D"/>
    <w:rsid w:val="008050BB"/>
    <w:rsid w:val="00805459"/>
    <w:rsid w:val="00805742"/>
    <w:rsid w:val="0080577C"/>
    <w:rsid w:val="0080578A"/>
    <w:rsid w:val="00805850"/>
    <w:rsid w:val="008058AA"/>
    <w:rsid w:val="00805AC7"/>
    <w:rsid w:val="00805B3E"/>
    <w:rsid w:val="00805BEA"/>
    <w:rsid w:val="00805CA9"/>
    <w:rsid w:val="00805E0F"/>
    <w:rsid w:val="00805F2D"/>
    <w:rsid w:val="00806612"/>
    <w:rsid w:val="008067B3"/>
    <w:rsid w:val="008067BA"/>
    <w:rsid w:val="008068D6"/>
    <w:rsid w:val="00806AF2"/>
    <w:rsid w:val="00806D3F"/>
    <w:rsid w:val="008070A5"/>
    <w:rsid w:val="008070AE"/>
    <w:rsid w:val="008072B4"/>
    <w:rsid w:val="0080737E"/>
    <w:rsid w:val="00807BC8"/>
    <w:rsid w:val="00807C45"/>
    <w:rsid w:val="00807C4B"/>
    <w:rsid w:val="00807E89"/>
    <w:rsid w:val="00810043"/>
    <w:rsid w:val="00810309"/>
    <w:rsid w:val="0081051A"/>
    <w:rsid w:val="00810766"/>
    <w:rsid w:val="00810B77"/>
    <w:rsid w:val="00810BA6"/>
    <w:rsid w:val="00810EEF"/>
    <w:rsid w:val="008114CA"/>
    <w:rsid w:val="008114E4"/>
    <w:rsid w:val="00811751"/>
    <w:rsid w:val="00811760"/>
    <w:rsid w:val="008118B7"/>
    <w:rsid w:val="00811A30"/>
    <w:rsid w:val="00811A7F"/>
    <w:rsid w:val="008121CF"/>
    <w:rsid w:val="00812259"/>
    <w:rsid w:val="008125E7"/>
    <w:rsid w:val="0081275C"/>
    <w:rsid w:val="00812865"/>
    <w:rsid w:val="008128A9"/>
    <w:rsid w:val="00812FBF"/>
    <w:rsid w:val="0081319C"/>
    <w:rsid w:val="00813232"/>
    <w:rsid w:val="008132BF"/>
    <w:rsid w:val="0081338C"/>
    <w:rsid w:val="00813532"/>
    <w:rsid w:val="00813B54"/>
    <w:rsid w:val="00813C2E"/>
    <w:rsid w:val="00813EDA"/>
    <w:rsid w:val="00813F66"/>
    <w:rsid w:val="00814561"/>
    <w:rsid w:val="008149BF"/>
    <w:rsid w:val="00814BF6"/>
    <w:rsid w:val="00815187"/>
    <w:rsid w:val="008153E0"/>
    <w:rsid w:val="0081557C"/>
    <w:rsid w:val="008155FE"/>
    <w:rsid w:val="00815708"/>
    <w:rsid w:val="00815740"/>
    <w:rsid w:val="00815D81"/>
    <w:rsid w:val="00815E0B"/>
    <w:rsid w:val="00816026"/>
    <w:rsid w:val="00816475"/>
    <w:rsid w:val="008166DA"/>
    <w:rsid w:val="00816786"/>
    <w:rsid w:val="008168D3"/>
    <w:rsid w:val="008168FA"/>
    <w:rsid w:val="00816AEA"/>
    <w:rsid w:val="00816CAE"/>
    <w:rsid w:val="0081704E"/>
    <w:rsid w:val="0081707A"/>
    <w:rsid w:val="008174FB"/>
    <w:rsid w:val="0081762A"/>
    <w:rsid w:val="00817655"/>
    <w:rsid w:val="008176AA"/>
    <w:rsid w:val="0081775D"/>
    <w:rsid w:val="00817F86"/>
    <w:rsid w:val="00817FE8"/>
    <w:rsid w:val="0082086C"/>
    <w:rsid w:val="00820A45"/>
    <w:rsid w:val="00820AFE"/>
    <w:rsid w:val="00820FBD"/>
    <w:rsid w:val="00820FD9"/>
    <w:rsid w:val="0082103A"/>
    <w:rsid w:val="0082128B"/>
    <w:rsid w:val="008216DD"/>
    <w:rsid w:val="0082184D"/>
    <w:rsid w:val="00821BED"/>
    <w:rsid w:val="00821EE9"/>
    <w:rsid w:val="00822380"/>
    <w:rsid w:val="0082243B"/>
    <w:rsid w:val="008224BC"/>
    <w:rsid w:val="0082253A"/>
    <w:rsid w:val="00822651"/>
    <w:rsid w:val="00822B39"/>
    <w:rsid w:val="00822B7A"/>
    <w:rsid w:val="00822C3F"/>
    <w:rsid w:val="00822CA0"/>
    <w:rsid w:val="00822D84"/>
    <w:rsid w:val="0082345E"/>
    <w:rsid w:val="0082375D"/>
    <w:rsid w:val="00823987"/>
    <w:rsid w:val="00823B55"/>
    <w:rsid w:val="0082427D"/>
    <w:rsid w:val="00824788"/>
    <w:rsid w:val="00824F6F"/>
    <w:rsid w:val="008251C4"/>
    <w:rsid w:val="008258D5"/>
    <w:rsid w:val="008259DE"/>
    <w:rsid w:val="00825F4F"/>
    <w:rsid w:val="00826392"/>
    <w:rsid w:val="008263D4"/>
    <w:rsid w:val="0082671E"/>
    <w:rsid w:val="008267DF"/>
    <w:rsid w:val="00826A07"/>
    <w:rsid w:val="00826AE9"/>
    <w:rsid w:val="00826C28"/>
    <w:rsid w:val="00826C3B"/>
    <w:rsid w:val="00826DA2"/>
    <w:rsid w:val="00826E00"/>
    <w:rsid w:val="00826E12"/>
    <w:rsid w:val="00826E37"/>
    <w:rsid w:val="00827306"/>
    <w:rsid w:val="0082740D"/>
    <w:rsid w:val="008274E0"/>
    <w:rsid w:val="0082760D"/>
    <w:rsid w:val="008277A6"/>
    <w:rsid w:val="00827840"/>
    <w:rsid w:val="00827C73"/>
    <w:rsid w:val="0083037C"/>
    <w:rsid w:val="00830680"/>
    <w:rsid w:val="008309B6"/>
    <w:rsid w:val="00831560"/>
    <w:rsid w:val="008317ED"/>
    <w:rsid w:val="00831874"/>
    <w:rsid w:val="00831A50"/>
    <w:rsid w:val="00831A68"/>
    <w:rsid w:val="00831FB4"/>
    <w:rsid w:val="0083203A"/>
    <w:rsid w:val="008320FF"/>
    <w:rsid w:val="0083233C"/>
    <w:rsid w:val="00832378"/>
    <w:rsid w:val="0083245C"/>
    <w:rsid w:val="00832624"/>
    <w:rsid w:val="0083263C"/>
    <w:rsid w:val="008326F4"/>
    <w:rsid w:val="00832814"/>
    <w:rsid w:val="00832D9D"/>
    <w:rsid w:val="00832E41"/>
    <w:rsid w:val="00832E67"/>
    <w:rsid w:val="00832E93"/>
    <w:rsid w:val="0083300A"/>
    <w:rsid w:val="008337BE"/>
    <w:rsid w:val="0083386A"/>
    <w:rsid w:val="00833A00"/>
    <w:rsid w:val="00833D26"/>
    <w:rsid w:val="008342BF"/>
    <w:rsid w:val="00834731"/>
    <w:rsid w:val="008349A6"/>
    <w:rsid w:val="00834C86"/>
    <w:rsid w:val="008351D6"/>
    <w:rsid w:val="00835571"/>
    <w:rsid w:val="0083584E"/>
    <w:rsid w:val="00835856"/>
    <w:rsid w:val="00835BFC"/>
    <w:rsid w:val="00835C5E"/>
    <w:rsid w:val="00835CE5"/>
    <w:rsid w:val="008365BC"/>
    <w:rsid w:val="008366F9"/>
    <w:rsid w:val="00837204"/>
    <w:rsid w:val="00837287"/>
    <w:rsid w:val="008375D8"/>
    <w:rsid w:val="008375EF"/>
    <w:rsid w:val="0083794F"/>
    <w:rsid w:val="00837AC3"/>
    <w:rsid w:val="00837E10"/>
    <w:rsid w:val="00837ED1"/>
    <w:rsid w:val="00837F17"/>
    <w:rsid w:val="00840293"/>
    <w:rsid w:val="00840530"/>
    <w:rsid w:val="00840AE1"/>
    <w:rsid w:val="00840C7C"/>
    <w:rsid w:val="0084124D"/>
    <w:rsid w:val="008413E2"/>
    <w:rsid w:val="00841747"/>
    <w:rsid w:val="00841849"/>
    <w:rsid w:val="00841987"/>
    <w:rsid w:val="008419E2"/>
    <w:rsid w:val="00841C8E"/>
    <w:rsid w:val="00841DAE"/>
    <w:rsid w:val="008422A5"/>
    <w:rsid w:val="00842346"/>
    <w:rsid w:val="0084260D"/>
    <w:rsid w:val="008428F9"/>
    <w:rsid w:val="00842975"/>
    <w:rsid w:val="00842AB8"/>
    <w:rsid w:val="00842D97"/>
    <w:rsid w:val="00842DBF"/>
    <w:rsid w:val="00843022"/>
    <w:rsid w:val="00843198"/>
    <w:rsid w:val="008433EA"/>
    <w:rsid w:val="00843BC7"/>
    <w:rsid w:val="00843E81"/>
    <w:rsid w:val="0084425C"/>
    <w:rsid w:val="0084464E"/>
    <w:rsid w:val="00844B51"/>
    <w:rsid w:val="00844CB2"/>
    <w:rsid w:val="00844E8E"/>
    <w:rsid w:val="0084545C"/>
    <w:rsid w:val="00845B04"/>
    <w:rsid w:val="00845BAE"/>
    <w:rsid w:val="00845BB9"/>
    <w:rsid w:val="00846051"/>
    <w:rsid w:val="00846419"/>
    <w:rsid w:val="008465F6"/>
    <w:rsid w:val="008469A3"/>
    <w:rsid w:val="0084703F"/>
    <w:rsid w:val="008477B1"/>
    <w:rsid w:val="00847980"/>
    <w:rsid w:val="00847C4F"/>
    <w:rsid w:val="00847DC3"/>
    <w:rsid w:val="0085024B"/>
    <w:rsid w:val="0085045E"/>
    <w:rsid w:val="00850481"/>
    <w:rsid w:val="0085062B"/>
    <w:rsid w:val="0085089D"/>
    <w:rsid w:val="00850DF2"/>
    <w:rsid w:val="00850F6E"/>
    <w:rsid w:val="008510E2"/>
    <w:rsid w:val="008511D8"/>
    <w:rsid w:val="00851222"/>
    <w:rsid w:val="00851945"/>
    <w:rsid w:val="00851A4F"/>
    <w:rsid w:val="00851DE3"/>
    <w:rsid w:val="00851F19"/>
    <w:rsid w:val="00851F6A"/>
    <w:rsid w:val="0085216A"/>
    <w:rsid w:val="008524A0"/>
    <w:rsid w:val="00852C29"/>
    <w:rsid w:val="00852CD2"/>
    <w:rsid w:val="00852F56"/>
    <w:rsid w:val="00853514"/>
    <w:rsid w:val="00853A8A"/>
    <w:rsid w:val="00853C8D"/>
    <w:rsid w:val="00853C8F"/>
    <w:rsid w:val="0085449D"/>
    <w:rsid w:val="008544C4"/>
    <w:rsid w:val="0085456A"/>
    <w:rsid w:val="00854581"/>
    <w:rsid w:val="00854974"/>
    <w:rsid w:val="008549A6"/>
    <w:rsid w:val="00854D84"/>
    <w:rsid w:val="00854DBF"/>
    <w:rsid w:val="00854E48"/>
    <w:rsid w:val="00854E53"/>
    <w:rsid w:val="00855CDF"/>
    <w:rsid w:val="00856463"/>
    <w:rsid w:val="008565AE"/>
    <w:rsid w:val="008566D9"/>
    <w:rsid w:val="008566F6"/>
    <w:rsid w:val="00856A29"/>
    <w:rsid w:val="00856E7F"/>
    <w:rsid w:val="00856F13"/>
    <w:rsid w:val="00857152"/>
    <w:rsid w:val="008574C7"/>
    <w:rsid w:val="008574EE"/>
    <w:rsid w:val="00857551"/>
    <w:rsid w:val="00857675"/>
    <w:rsid w:val="0085793A"/>
    <w:rsid w:val="00857979"/>
    <w:rsid w:val="00857EBA"/>
    <w:rsid w:val="008601F8"/>
    <w:rsid w:val="008605B7"/>
    <w:rsid w:val="00860808"/>
    <w:rsid w:val="00860B33"/>
    <w:rsid w:val="00860C1C"/>
    <w:rsid w:val="00860CDF"/>
    <w:rsid w:val="008616C2"/>
    <w:rsid w:val="0086182C"/>
    <w:rsid w:val="00861E21"/>
    <w:rsid w:val="00862305"/>
    <w:rsid w:val="00862502"/>
    <w:rsid w:val="00862639"/>
    <w:rsid w:val="008628C5"/>
    <w:rsid w:val="00862C0E"/>
    <w:rsid w:val="0086342E"/>
    <w:rsid w:val="0086381F"/>
    <w:rsid w:val="00863B59"/>
    <w:rsid w:val="00863C76"/>
    <w:rsid w:val="00863C9E"/>
    <w:rsid w:val="00863F08"/>
    <w:rsid w:val="008640F1"/>
    <w:rsid w:val="00864844"/>
    <w:rsid w:val="00864AC6"/>
    <w:rsid w:val="00864BBF"/>
    <w:rsid w:val="00864D5C"/>
    <w:rsid w:val="00865013"/>
    <w:rsid w:val="0086563E"/>
    <w:rsid w:val="00865F7E"/>
    <w:rsid w:val="0086637F"/>
    <w:rsid w:val="0086672B"/>
    <w:rsid w:val="00866902"/>
    <w:rsid w:val="00866BE2"/>
    <w:rsid w:val="00866DA6"/>
    <w:rsid w:val="00866DCF"/>
    <w:rsid w:val="00866E03"/>
    <w:rsid w:val="008672DD"/>
    <w:rsid w:val="00867564"/>
    <w:rsid w:val="0086773C"/>
    <w:rsid w:val="00867BA0"/>
    <w:rsid w:val="00867BA6"/>
    <w:rsid w:val="00867E5B"/>
    <w:rsid w:val="00870451"/>
    <w:rsid w:val="00870686"/>
    <w:rsid w:val="008715DC"/>
    <w:rsid w:val="00871600"/>
    <w:rsid w:val="008717EA"/>
    <w:rsid w:val="00871804"/>
    <w:rsid w:val="00871989"/>
    <w:rsid w:val="008719AD"/>
    <w:rsid w:val="00872448"/>
    <w:rsid w:val="00872468"/>
    <w:rsid w:val="0087249B"/>
    <w:rsid w:val="008725B7"/>
    <w:rsid w:val="00872747"/>
    <w:rsid w:val="00872794"/>
    <w:rsid w:val="008727B5"/>
    <w:rsid w:val="00872CB3"/>
    <w:rsid w:val="00872E2C"/>
    <w:rsid w:val="008733D8"/>
    <w:rsid w:val="00873C82"/>
    <w:rsid w:val="00873E02"/>
    <w:rsid w:val="00874092"/>
    <w:rsid w:val="00874287"/>
    <w:rsid w:val="00874472"/>
    <w:rsid w:val="00874476"/>
    <w:rsid w:val="008744B9"/>
    <w:rsid w:val="00874537"/>
    <w:rsid w:val="008752B4"/>
    <w:rsid w:val="008752F5"/>
    <w:rsid w:val="008754BD"/>
    <w:rsid w:val="0087565D"/>
    <w:rsid w:val="0087599A"/>
    <w:rsid w:val="00875A03"/>
    <w:rsid w:val="00875AA3"/>
    <w:rsid w:val="00875ECA"/>
    <w:rsid w:val="00875ECC"/>
    <w:rsid w:val="00876190"/>
    <w:rsid w:val="008764B2"/>
    <w:rsid w:val="0087652E"/>
    <w:rsid w:val="00876597"/>
    <w:rsid w:val="0087680D"/>
    <w:rsid w:val="00876B2F"/>
    <w:rsid w:val="00876DE4"/>
    <w:rsid w:val="00876EDE"/>
    <w:rsid w:val="00877454"/>
    <w:rsid w:val="0087771E"/>
    <w:rsid w:val="008778F6"/>
    <w:rsid w:val="00877D86"/>
    <w:rsid w:val="008802F2"/>
    <w:rsid w:val="00880392"/>
    <w:rsid w:val="008803DF"/>
    <w:rsid w:val="00880CC2"/>
    <w:rsid w:val="008810AD"/>
    <w:rsid w:val="008811E8"/>
    <w:rsid w:val="0088135F"/>
    <w:rsid w:val="00881665"/>
    <w:rsid w:val="00881AA0"/>
    <w:rsid w:val="00881AA3"/>
    <w:rsid w:val="00881B36"/>
    <w:rsid w:val="00881D25"/>
    <w:rsid w:val="00881EB6"/>
    <w:rsid w:val="00881F6B"/>
    <w:rsid w:val="0088226F"/>
    <w:rsid w:val="008824AA"/>
    <w:rsid w:val="00882901"/>
    <w:rsid w:val="00882F0E"/>
    <w:rsid w:val="00882F86"/>
    <w:rsid w:val="008835D3"/>
    <w:rsid w:val="0088372F"/>
    <w:rsid w:val="00883D25"/>
    <w:rsid w:val="00883D8D"/>
    <w:rsid w:val="00883F4C"/>
    <w:rsid w:val="008841C8"/>
    <w:rsid w:val="0088433A"/>
    <w:rsid w:val="00884349"/>
    <w:rsid w:val="008844CC"/>
    <w:rsid w:val="00884A98"/>
    <w:rsid w:val="00884BB2"/>
    <w:rsid w:val="00884FC2"/>
    <w:rsid w:val="0088502C"/>
    <w:rsid w:val="008851B2"/>
    <w:rsid w:val="008852E4"/>
    <w:rsid w:val="00885356"/>
    <w:rsid w:val="00885CBB"/>
    <w:rsid w:val="00885CD3"/>
    <w:rsid w:val="00885D0D"/>
    <w:rsid w:val="00886184"/>
    <w:rsid w:val="00886511"/>
    <w:rsid w:val="00886862"/>
    <w:rsid w:val="008868D8"/>
    <w:rsid w:val="00886B2B"/>
    <w:rsid w:val="00886D83"/>
    <w:rsid w:val="00886F48"/>
    <w:rsid w:val="00886FAF"/>
    <w:rsid w:val="008870EB"/>
    <w:rsid w:val="008873C5"/>
    <w:rsid w:val="008874B2"/>
    <w:rsid w:val="008874BE"/>
    <w:rsid w:val="008876A6"/>
    <w:rsid w:val="00887B94"/>
    <w:rsid w:val="00887DDA"/>
    <w:rsid w:val="00887E99"/>
    <w:rsid w:val="00887F6D"/>
    <w:rsid w:val="0089048C"/>
    <w:rsid w:val="00890544"/>
    <w:rsid w:val="008908B9"/>
    <w:rsid w:val="00890A99"/>
    <w:rsid w:val="00890E1F"/>
    <w:rsid w:val="00890ED8"/>
    <w:rsid w:val="00890F28"/>
    <w:rsid w:val="0089153F"/>
    <w:rsid w:val="0089182A"/>
    <w:rsid w:val="00891D5D"/>
    <w:rsid w:val="0089202B"/>
    <w:rsid w:val="0089258E"/>
    <w:rsid w:val="0089260F"/>
    <w:rsid w:val="00892649"/>
    <w:rsid w:val="008926FF"/>
    <w:rsid w:val="008927D5"/>
    <w:rsid w:val="00892A0B"/>
    <w:rsid w:val="00892C64"/>
    <w:rsid w:val="00892F1E"/>
    <w:rsid w:val="00892F38"/>
    <w:rsid w:val="00893879"/>
    <w:rsid w:val="008938C0"/>
    <w:rsid w:val="008941B9"/>
    <w:rsid w:val="00894683"/>
    <w:rsid w:val="0089488D"/>
    <w:rsid w:val="008949FE"/>
    <w:rsid w:val="00894C43"/>
    <w:rsid w:val="00894E95"/>
    <w:rsid w:val="00895188"/>
    <w:rsid w:val="00895232"/>
    <w:rsid w:val="008952A6"/>
    <w:rsid w:val="008954B0"/>
    <w:rsid w:val="00895527"/>
    <w:rsid w:val="008956FE"/>
    <w:rsid w:val="00895779"/>
    <w:rsid w:val="00895B20"/>
    <w:rsid w:val="00895C8F"/>
    <w:rsid w:val="00895DC0"/>
    <w:rsid w:val="00895F9F"/>
    <w:rsid w:val="00896107"/>
    <w:rsid w:val="008962EA"/>
    <w:rsid w:val="00896C33"/>
    <w:rsid w:val="00896C42"/>
    <w:rsid w:val="00896C52"/>
    <w:rsid w:val="00896CC7"/>
    <w:rsid w:val="00896DCE"/>
    <w:rsid w:val="008972DB"/>
    <w:rsid w:val="0089738A"/>
    <w:rsid w:val="00897575"/>
    <w:rsid w:val="0089762A"/>
    <w:rsid w:val="00897643"/>
    <w:rsid w:val="00897670"/>
    <w:rsid w:val="008979D1"/>
    <w:rsid w:val="008979F5"/>
    <w:rsid w:val="00897AA5"/>
    <w:rsid w:val="00897AF7"/>
    <w:rsid w:val="00897B0E"/>
    <w:rsid w:val="00897E92"/>
    <w:rsid w:val="008A09AF"/>
    <w:rsid w:val="008A0ABC"/>
    <w:rsid w:val="008A0C2E"/>
    <w:rsid w:val="008A0F44"/>
    <w:rsid w:val="008A0FE9"/>
    <w:rsid w:val="008A11DB"/>
    <w:rsid w:val="008A125F"/>
    <w:rsid w:val="008A17EE"/>
    <w:rsid w:val="008A17FB"/>
    <w:rsid w:val="008A1BC3"/>
    <w:rsid w:val="008A1CC9"/>
    <w:rsid w:val="008A1D61"/>
    <w:rsid w:val="008A1D9F"/>
    <w:rsid w:val="008A1FF6"/>
    <w:rsid w:val="008A205F"/>
    <w:rsid w:val="008A2221"/>
    <w:rsid w:val="008A22BA"/>
    <w:rsid w:val="008A2458"/>
    <w:rsid w:val="008A2545"/>
    <w:rsid w:val="008A29A1"/>
    <w:rsid w:val="008A2D92"/>
    <w:rsid w:val="008A2F20"/>
    <w:rsid w:val="008A2FC3"/>
    <w:rsid w:val="008A3356"/>
    <w:rsid w:val="008A3488"/>
    <w:rsid w:val="008A3630"/>
    <w:rsid w:val="008A3C00"/>
    <w:rsid w:val="008A3F74"/>
    <w:rsid w:val="008A3FD1"/>
    <w:rsid w:val="008A43AA"/>
    <w:rsid w:val="008A44B2"/>
    <w:rsid w:val="008A4A97"/>
    <w:rsid w:val="008A504B"/>
    <w:rsid w:val="008A5331"/>
    <w:rsid w:val="008A542E"/>
    <w:rsid w:val="008A5710"/>
    <w:rsid w:val="008A5E25"/>
    <w:rsid w:val="008A629D"/>
    <w:rsid w:val="008A62F5"/>
    <w:rsid w:val="008A64DE"/>
    <w:rsid w:val="008A67BC"/>
    <w:rsid w:val="008A692A"/>
    <w:rsid w:val="008A692C"/>
    <w:rsid w:val="008A6A4A"/>
    <w:rsid w:val="008A6BF7"/>
    <w:rsid w:val="008A7021"/>
    <w:rsid w:val="008A7717"/>
    <w:rsid w:val="008A784E"/>
    <w:rsid w:val="008A79BF"/>
    <w:rsid w:val="008A7AB1"/>
    <w:rsid w:val="008A7B29"/>
    <w:rsid w:val="008A7E44"/>
    <w:rsid w:val="008B0382"/>
    <w:rsid w:val="008B064B"/>
    <w:rsid w:val="008B0904"/>
    <w:rsid w:val="008B09AB"/>
    <w:rsid w:val="008B101B"/>
    <w:rsid w:val="008B150A"/>
    <w:rsid w:val="008B1697"/>
    <w:rsid w:val="008B1B5C"/>
    <w:rsid w:val="008B2029"/>
    <w:rsid w:val="008B2392"/>
    <w:rsid w:val="008B2550"/>
    <w:rsid w:val="008B26EB"/>
    <w:rsid w:val="008B27B5"/>
    <w:rsid w:val="008B2968"/>
    <w:rsid w:val="008B2F82"/>
    <w:rsid w:val="008B3052"/>
    <w:rsid w:val="008B32EA"/>
    <w:rsid w:val="008B3304"/>
    <w:rsid w:val="008B33D6"/>
    <w:rsid w:val="008B3611"/>
    <w:rsid w:val="008B3960"/>
    <w:rsid w:val="008B3AF5"/>
    <w:rsid w:val="008B3F18"/>
    <w:rsid w:val="008B41B5"/>
    <w:rsid w:val="008B4257"/>
    <w:rsid w:val="008B4902"/>
    <w:rsid w:val="008B493F"/>
    <w:rsid w:val="008B4D75"/>
    <w:rsid w:val="008B5201"/>
    <w:rsid w:val="008B53A9"/>
    <w:rsid w:val="008B5515"/>
    <w:rsid w:val="008B56DB"/>
    <w:rsid w:val="008B58C0"/>
    <w:rsid w:val="008B5AEA"/>
    <w:rsid w:val="008B5B62"/>
    <w:rsid w:val="008B5C7A"/>
    <w:rsid w:val="008B5CCC"/>
    <w:rsid w:val="008B63F9"/>
    <w:rsid w:val="008B6478"/>
    <w:rsid w:val="008B658F"/>
    <w:rsid w:val="008B66EA"/>
    <w:rsid w:val="008B6778"/>
    <w:rsid w:val="008B68B6"/>
    <w:rsid w:val="008B68EA"/>
    <w:rsid w:val="008B6A76"/>
    <w:rsid w:val="008B6A81"/>
    <w:rsid w:val="008B6AFF"/>
    <w:rsid w:val="008B6B68"/>
    <w:rsid w:val="008B6DE3"/>
    <w:rsid w:val="008B6F30"/>
    <w:rsid w:val="008B6FC3"/>
    <w:rsid w:val="008B7992"/>
    <w:rsid w:val="008B7BBC"/>
    <w:rsid w:val="008B7BC4"/>
    <w:rsid w:val="008B7D20"/>
    <w:rsid w:val="008B7D33"/>
    <w:rsid w:val="008B7DE1"/>
    <w:rsid w:val="008C0034"/>
    <w:rsid w:val="008C0038"/>
    <w:rsid w:val="008C0493"/>
    <w:rsid w:val="008C08C1"/>
    <w:rsid w:val="008C0C46"/>
    <w:rsid w:val="008C0FA7"/>
    <w:rsid w:val="008C0FC4"/>
    <w:rsid w:val="008C13B6"/>
    <w:rsid w:val="008C1584"/>
    <w:rsid w:val="008C1923"/>
    <w:rsid w:val="008C1925"/>
    <w:rsid w:val="008C194A"/>
    <w:rsid w:val="008C1BFB"/>
    <w:rsid w:val="008C1E64"/>
    <w:rsid w:val="008C20B2"/>
    <w:rsid w:val="008C2476"/>
    <w:rsid w:val="008C2E0C"/>
    <w:rsid w:val="008C311B"/>
    <w:rsid w:val="008C3210"/>
    <w:rsid w:val="008C325D"/>
    <w:rsid w:val="008C32A4"/>
    <w:rsid w:val="008C3714"/>
    <w:rsid w:val="008C3761"/>
    <w:rsid w:val="008C3C55"/>
    <w:rsid w:val="008C4016"/>
    <w:rsid w:val="008C43EA"/>
    <w:rsid w:val="008C457F"/>
    <w:rsid w:val="008C49BD"/>
    <w:rsid w:val="008C4ABD"/>
    <w:rsid w:val="008C4B22"/>
    <w:rsid w:val="008C4B66"/>
    <w:rsid w:val="008C5043"/>
    <w:rsid w:val="008C5419"/>
    <w:rsid w:val="008C5480"/>
    <w:rsid w:val="008C558A"/>
    <w:rsid w:val="008C5A10"/>
    <w:rsid w:val="008C5D89"/>
    <w:rsid w:val="008C61AE"/>
    <w:rsid w:val="008C66BC"/>
    <w:rsid w:val="008C6714"/>
    <w:rsid w:val="008C6964"/>
    <w:rsid w:val="008C6B51"/>
    <w:rsid w:val="008C7672"/>
    <w:rsid w:val="008C7AA1"/>
    <w:rsid w:val="008D0548"/>
    <w:rsid w:val="008D0787"/>
    <w:rsid w:val="008D1042"/>
    <w:rsid w:val="008D12D1"/>
    <w:rsid w:val="008D137E"/>
    <w:rsid w:val="008D13AA"/>
    <w:rsid w:val="008D162D"/>
    <w:rsid w:val="008D1761"/>
    <w:rsid w:val="008D17B8"/>
    <w:rsid w:val="008D1861"/>
    <w:rsid w:val="008D1BA4"/>
    <w:rsid w:val="008D1DBF"/>
    <w:rsid w:val="008D226F"/>
    <w:rsid w:val="008D231E"/>
    <w:rsid w:val="008D243F"/>
    <w:rsid w:val="008D26DE"/>
    <w:rsid w:val="008D27AC"/>
    <w:rsid w:val="008D28EB"/>
    <w:rsid w:val="008D2BAD"/>
    <w:rsid w:val="008D2CFF"/>
    <w:rsid w:val="008D2D6A"/>
    <w:rsid w:val="008D3077"/>
    <w:rsid w:val="008D30B4"/>
    <w:rsid w:val="008D342A"/>
    <w:rsid w:val="008D3443"/>
    <w:rsid w:val="008D3B09"/>
    <w:rsid w:val="008D3C28"/>
    <w:rsid w:val="008D3C4B"/>
    <w:rsid w:val="008D3C9D"/>
    <w:rsid w:val="008D3F18"/>
    <w:rsid w:val="008D4369"/>
    <w:rsid w:val="008D479A"/>
    <w:rsid w:val="008D4B27"/>
    <w:rsid w:val="008D4BCE"/>
    <w:rsid w:val="008D4C03"/>
    <w:rsid w:val="008D4FE9"/>
    <w:rsid w:val="008D5085"/>
    <w:rsid w:val="008D51CD"/>
    <w:rsid w:val="008D532E"/>
    <w:rsid w:val="008D542E"/>
    <w:rsid w:val="008D560D"/>
    <w:rsid w:val="008D5657"/>
    <w:rsid w:val="008D5C8E"/>
    <w:rsid w:val="008D6430"/>
    <w:rsid w:val="008D6F49"/>
    <w:rsid w:val="008D6F92"/>
    <w:rsid w:val="008D706D"/>
    <w:rsid w:val="008D7220"/>
    <w:rsid w:val="008D7399"/>
    <w:rsid w:val="008D75FA"/>
    <w:rsid w:val="008D7DBD"/>
    <w:rsid w:val="008D7DEB"/>
    <w:rsid w:val="008E0019"/>
    <w:rsid w:val="008E052F"/>
    <w:rsid w:val="008E0841"/>
    <w:rsid w:val="008E08CA"/>
    <w:rsid w:val="008E0A57"/>
    <w:rsid w:val="008E12A2"/>
    <w:rsid w:val="008E13BD"/>
    <w:rsid w:val="008E17DE"/>
    <w:rsid w:val="008E1848"/>
    <w:rsid w:val="008E192F"/>
    <w:rsid w:val="008E1B6B"/>
    <w:rsid w:val="008E1C6C"/>
    <w:rsid w:val="008E1EB5"/>
    <w:rsid w:val="008E1FCC"/>
    <w:rsid w:val="008E20CA"/>
    <w:rsid w:val="008E2482"/>
    <w:rsid w:val="008E27D5"/>
    <w:rsid w:val="008E27FC"/>
    <w:rsid w:val="008E29F1"/>
    <w:rsid w:val="008E2BF9"/>
    <w:rsid w:val="008E2D16"/>
    <w:rsid w:val="008E31FF"/>
    <w:rsid w:val="008E3299"/>
    <w:rsid w:val="008E32BD"/>
    <w:rsid w:val="008E3653"/>
    <w:rsid w:val="008E373C"/>
    <w:rsid w:val="008E381A"/>
    <w:rsid w:val="008E411E"/>
    <w:rsid w:val="008E41F7"/>
    <w:rsid w:val="008E439D"/>
    <w:rsid w:val="008E4456"/>
    <w:rsid w:val="008E45DE"/>
    <w:rsid w:val="008E4DBC"/>
    <w:rsid w:val="008E4E80"/>
    <w:rsid w:val="008E51BE"/>
    <w:rsid w:val="008E5377"/>
    <w:rsid w:val="008E62DA"/>
    <w:rsid w:val="008E6C7C"/>
    <w:rsid w:val="008E6CD9"/>
    <w:rsid w:val="008E7204"/>
    <w:rsid w:val="008E7227"/>
    <w:rsid w:val="008E75E4"/>
    <w:rsid w:val="008E777E"/>
    <w:rsid w:val="008E79A8"/>
    <w:rsid w:val="008E7B14"/>
    <w:rsid w:val="008F04CB"/>
    <w:rsid w:val="008F0909"/>
    <w:rsid w:val="008F14A1"/>
    <w:rsid w:val="008F17B0"/>
    <w:rsid w:val="008F1957"/>
    <w:rsid w:val="008F19B4"/>
    <w:rsid w:val="008F2275"/>
    <w:rsid w:val="008F259C"/>
    <w:rsid w:val="008F25EB"/>
    <w:rsid w:val="008F265F"/>
    <w:rsid w:val="008F270B"/>
    <w:rsid w:val="008F2895"/>
    <w:rsid w:val="008F2986"/>
    <w:rsid w:val="008F2B0E"/>
    <w:rsid w:val="008F2F90"/>
    <w:rsid w:val="008F3012"/>
    <w:rsid w:val="008F320E"/>
    <w:rsid w:val="008F3463"/>
    <w:rsid w:val="008F34CC"/>
    <w:rsid w:val="008F363C"/>
    <w:rsid w:val="008F377C"/>
    <w:rsid w:val="008F3B82"/>
    <w:rsid w:val="008F40FE"/>
    <w:rsid w:val="008F44F5"/>
    <w:rsid w:val="008F4570"/>
    <w:rsid w:val="008F45AA"/>
    <w:rsid w:val="008F4908"/>
    <w:rsid w:val="008F4998"/>
    <w:rsid w:val="008F4EF3"/>
    <w:rsid w:val="008F51B8"/>
    <w:rsid w:val="008F5205"/>
    <w:rsid w:val="008F5254"/>
    <w:rsid w:val="008F543D"/>
    <w:rsid w:val="008F5D3E"/>
    <w:rsid w:val="008F5E68"/>
    <w:rsid w:val="008F5F68"/>
    <w:rsid w:val="008F61F7"/>
    <w:rsid w:val="008F67DA"/>
    <w:rsid w:val="008F6BF8"/>
    <w:rsid w:val="008F6C62"/>
    <w:rsid w:val="008F6D68"/>
    <w:rsid w:val="008F7035"/>
    <w:rsid w:val="008F71E7"/>
    <w:rsid w:val="008F72B5"/>
    <w:rsid w:val="008F788E"/>
    <w:rsid w:val="009001C8"/>
    <w:rsid w:val="00900332"/>
    <w:rsid w:val="0090067F"/>
    <w:rsid w:val="00900757"/>
    <w:rsid w:val="00900884"/>
    <w:rsid w:val="00900A21"/>
    <w:rsid w:val="00900CC5"/>
    <w:rsid w:val="009012FB"/>
    <w:rsid w:val="00901340"/>
    <w:rsid w:val="00901859"/>
    <w:rsid w:val="009023B2"/>
    <w:rsid w:val="009024B2"/>
    <w:rsid w:val="00902A77"/>
    <w:rsid w:val="00902E53"/>
    <w:rsid w:val="009031D5"/>
    <w:rsid w:val="00903785"/>
    <w:rsid w:val="00903C40"/>
    <w:rsid w:val="00903FD6"/>
    <w:rsid w:val="0090417D"/>
    <w:rsid w:val="009047E1"/>
    <w:rsid w:val="0090499F"/>
    <w:rsid w:val="009049F1"/>
    <w:rsid w:val="00904DFA"/>
    <w:rsid w:val="00905031"/>
    <w:rsid w:val="0090587B"/>
    <w:rsid w:val="00905E6F"/>
    <w:rsid w:val="00905EDC"/>
    <w:rsid w:val="00905EFB"/>
    <w:rsid w:val="00905F48"/>
    <w:rsid w:val="0090614A"/>
    <w:rsid w:val="0090616D"/>
    <w:rsid w:val="00906426"/>
    <w:rsid w:val="009065D7"/>
    <w:rsid w:val="009065DA"/>
    <w:rsid w:val="00906AE6"/>
    <w:rsid w:val="009070A2"/>
    <w:rsid w:val="00907258"/>
    <w:rsid w:val="00907505"/>
    <w:rsid w:val="00907508"/>
    <w:rsid w:val="00907552"/>
    <w:rsid w:val="009077E1"/>
    <w:rsid w:val="009079BD"/>
    <w:rsid w:val="00907ACC"/>
    <w:rsid w:val="00907C5D"/>
    <w:rsid w:val="00907CEA"/>
    <w:rsid w:val="00907EBE"/>
    <w:rsid w:val="009100FB"/>
    <w:rsid w:val="00910106"/>
    <w:rsid w:val="009106B6"/>
    <w:rsid w:val="00910914"/>
    <w:rsid w:val="00910BC5"/>
    <w:rsid w:val="00911477"/>
    <w:rsid w:val="00911515"/>
    <w:rsid w:val="00911704"/>
    <w:rsid w:val="00911908"/>
    <w:rsid w:val="00911B53"/>
    <w:rsid w:val="00911B9B"/>
    <w:rsid w:val="00911FD9"/>
    <w:rsid w:val="0091235F"/>
    <w:rsid w:val="009127B9"/>
    <w:rsid w:val="00912B60"/>
    <w:rsid w:val="00912E0D"/>
    <w:rsid w:val="00912E4D"/>
    <w:rsid w:val="00912EC0"/>
    <w:rsid w:val="00912EE0"/>
    <w:rsid w:val="009132F2"/>
    <w:rsid w:val="00913381"/>
    <w:rsid w:val="0091369C"/>
    <w:rsid w:val="009138CC"/>
    <w:rsid w:val="0091390B"/>
    <w:rsid w:val="0091397B"/>
    <w:rsid w:val="0091408C"/>
    <w:rsid w:val="00914361"/>
    <w:rsid w:val="00914452"/>
    <w:rsid w:val="00914E30"/>
    <w:rsid w:val="00914F44"/>
    <w:rsid w:val="00914F8F"/>
    <w:rsid w:val="009150BB"/>
    <w:rsid w:val="009152DC"/>
    <w:rsid w:val="0091538F"/>
    <w:rsid w:val="009156C6"/>
    <w:rsid w:val="009157B1"/>
    <w:rsid w:val="00915B94"/>
    <w:rsid w:val="00915D76"/>
    <w:rsid w:val="00915DF8"/>
    <w:rsid w:val="009163AA"/>
    <w:rsid w:val="009163B8"/>
    <w:rsid w:val="00916653"/>
    <w:rsid w:val="00916C8A"/>
    <w:rsid w:val="00917172"/>
    <w:rsid w:val="009173AE"/>
    <w:rsid w:val="00917FDF"/>
    <w:rsid w:val="009200A1"/>
    <w:rsid w:val="009202D6"/>
    <w:rsid w:val="009206F4"/>
    <w:rsid w:val="00920937"/>
    <w:rsid w:val="00920979"/>
    <w:rsid w:val="00920DE6"/>
    <w:rsid w:val="00921018"/>
    <w:rsid w:val="00921113"/>
    <w:rsid w:val="009211D7"/>
    <w:rsid w:val="00921B1A"/>
    <w:rsid w:val="00921E39"/>
    <w:rsid w:val="00922105"/>
    <w:rsid w:val="0092240A"/>
    <w:rsid w:val="00922546"/>
    <w:rsid w:val="00922A5E"/>
    <w:rsid w:val="00922B64"/>
    <w:rsid w:val="00922B95"/>
    <w:rsid w:val="009231DF"/>
    <w:rsid w:val="00923220"/>
    <w:rsid w:val="009235C1"/>
    <w:rsid w:val="009237DE"/>
    <w:rsid w:val="00923830"/>
    <w:rsid w:val="00923BFE"/>
    <w:rsid w:val="00924605"/>
    <w:rsid w:val="009247AC"/>
    <w:rsid w:val="00924AD8"/>
    <w:rsid w:val="00924BBF"/>
    <w:rsid w:val="00924BC1"/>
    <w:rsid w:val="00924BFD"/>
    <w:rsid w:val="009254A0"/>
    <w:rsid w:val="0092569B"/>
    <w:rsid w:val="00925AD0"/>
    <w:rsid w:val="00925D75"/>
    <w:rsid w:val="00925EBE"/>
    <w:rsid w:val="009260C8"/>
    <w:rsid w:val="00926217"/>
    <w:rsid w:val="009262B3"/>
    <w:rsid w:val="00926514"/>
    <w:rsid w:val="009267D0"/>
    <w:rsid w:val="0092681F"/>
    <w:rsid w:val="00926826"/>
    <w:rsid w:val="0092686A"/>
    <w:rsid w:val="0092699B"/>
    <w:rsid w:val="009269BB"/>
    <w:rsid w:val="00926B99"/>
    <w:rsid w:val="00926C95"/>
    <w:rsid w:val="00926E88"/>
    <w:rsid w:val="00926F6A"/>
    <w:rsid w:val="009279FC"/>
    <w:rsid w:val="00927B6D"/>
    <w:rsid w:val="00927D2A"/>
    <w:rsid w:val="00927DDD"/>
    <w:rsid w:val="00927E1F"/>
    <w:rsid w:val="00930040"/>
    <w:rsid w:val="009301A1"/>
    <w:rsid w:val="009304EE"/>
    <w:rsid w:val="00931065"/>
    <w:rsid w:val="009310A4"/>
    <w:rsid w:val="00931B08"/>
    <w:rsid w:val="00931BC6"/>
    <w:rsid w:val="00931CC7"/>
    <w:rsid w:val="00931CDA"/>
    <w:rsid w:val="00931E7A"/>
    <w:rsid w:val="009322BE"/>
    <w:rsid w:val="00932365"/>
    <w:rsid w:val="009326BD"/>
    <w:rsid w:val="00932CC0"/>
    <w:rsid w:val="0093300A"/>
    <w:rsid w:val="0093303B"/>
    <w:rsid w:val="00933535"/>
    <w:rsid w:val="00933724"/>
    <w:rsid w:val="00933A03"/>
    <w:rsid w:val="00933C52"/>
    <w:rsid w:val="00933E88"/>
    <w:rsid w:val="009341E3"/>
    <w:rsid w:val="00934405"/>
    <w:rsid w:val="00934443"/>
    <w:rsid w:val="009345EE"/>
    <w:rsid w:val="00934686"/>
    <w:rsid w:val="00934727"/>
    <w:rsid w:val="00934B56"/>
    <w:rsid w:val="00934EB2"/>
    <w:rsid w:val="00934F5D"/>
    <w:rsid w:val="009350E6"/>
    <w:rsid w:val="0093523D"/>
    <w:rsid w:val="009352BA"/>
    <w:rsid w:val="00935609"/>
    <w:rsid w:val="009358F2"/>
    <w:rsid w:val="00935912"/>
    <w:rsid w:val="00935992"/>
    <w:rsid w:val="00935DCA"/>
    <w:rsid w:val="00935E36"/>
    <w:rsid w:val="00935E7E"/>
    <w:rsid w:val="00936E5B"/>
    <w:rsid w:val="009379BC"/>
    <w:rsid w:val="00937AFA"/>
    <w:rsid w:val="00940239"/>
    <w:rsid w:val="00940544"/>
    <w:rsid w:val="00940BE5"/>
    <w:rsid w:val="00940D30"/>
    <w:rsid w:val="00940D4B"/>
    <w:rsid w:val="00940E49"/>
    <w:rsid w:val="009410BE"/>
    <w:rsid w:val="009416E5"/>
    <w:rsid w:val="009418AF"/>
    <w:rsid w:val="00941A0A"/>
    <w:rsid w:val="00941B2F"/>
    <w:rsid w:val="00941B61"/>
    <w:rsid w:val="00941D59"/>
    <w:rsid w:val="00941F23"/>
    <w:rsid w:val="009420E0"/>
    <w:rsid w:val="00942201"/>
    <w:rsid w:val="0094228D"/>
    <w:rsid w:val="0094232B"/>
    <w:rsid w:val="009423DE"/>
    <w:rsid w:val="0094241E"/>
    <w:rsid w:val="00942801"/>
    <w:rsid w:val="00942822"/>
    <w:rsid w:val="0094289D"/>
    <w:rsid w:val="0094293C"/>
    <w:rsid w:val="00942984"/>
    <w:rsid w:val="00942E7E"/>
    <w:rsid w:val="009438D8"/>
    <w:rsid w:val="00943A93"/>
    <w:rsid w:val="009440BB"/>
    <w:rsid w:val="009445F8"/>
    <w:rsid w:val="009446F3"/>
    <w:rsid w:val="00944A25"/>
    <w:rsid w:val="00944BD0"/>
    <w:rsid w:val="00944CDD"/>
    <w:rsid w:val="00945459"/>
    <w:rsid w:val="0094545F"/>
    <w:rsid w:val="0094558B"/>
    <w:rsid w:val="00945763"/>
    <w:rsid w:val="00945799"/>
    <w:rsid w:val="00945B5B"/>
    <w:rsid w:val="00945C72"/>
    <w:rsid w:val="009462A9"/>
    <w:rsid w:val="009462E3"/>
    <w:rsid w:val="00946409"/>
    <w:rsid w:val="009464B2"/>
    <w:rsid w:val="009468B9"/>
    <w:rsid w:val="00946990"/>
    <w:rsid w:val="009469E5"/>
    <w:rsid w:val="00947087"/>
    <w:rsid w:val="009475C9"/>
    <w:rsid w:val="00947910"/>
    <w:rsid w:val="00947C78"/>
    <w:rsid w:val="00947E88"/>
    <w:rsid w:val="00947EBF"/>
    <w:rsid w:val="00947FC8"/>
    <w:rsid w:val="0095081F"/>
    <w:rsid w:val="009509F7"/>
    <w:rsid w:val="00950C31"/>
    <w:rsid w:val="00950E74"/>
    <w:rsid w:val="00950EEE"/>
    <w:rsid w:val="0095124E"/>
    <w:rsid w:val="00951334"/>
    <w:rsid w:val="0095149F"/>
    <w:rsid w:val="0095159B"/>
    <w:rsid w:val="00951761"/>
    <w:rsid w:val="00952237"/>
    <w:rsid w:val="00952FD9"/>
    <w:rsid w:val="00953277"/>
    <w:rsid w:val="0095335F"/>
    <w:rsid w:val="009534B0"/>
    <w:rsid w:val="00953558"/>
    <w:rsid w:val="0095371A"/>
    <w:rsid w:val="00953764"/>
    <w:rsid w:val="00953C59"/>
    <w:rsid w:val="0095410B"/>
    <w:rsid w:val="009543FE"/>
    <w:rsid w:val="0095462C"/>
    <w:rsid w:val="009547AA"/>
    <w:rsid w:val="00954C5E"/>
    <w:rsid w:val="00954D34"/>
    <w:rsid w:val="00954E8E"/>
    <w:rsid w:val="00955194"/>
    <w:rsid w:val="00955609"/>
    <w:rsid w:val="00955A20"/>
    <w:rsid w:val="009562F9"/>
    <w:rsid w:val="00956792"/>
    <w:rsid w:val="00956873"/>
    <w:rsid w:val="00956963"/>
    <w:rsid w:val="00956A0A"/>
    <w:rsid w:val="00956ABA"/>
    <w:rsid w:val="00956F4C"/>
    <w:rsid w:val="0095715F"/>
    <w:rsid w:val="0095722F"/>
    <w:rsid w:val="009572C4"/>
    <w:rsid w:val="0095795E"/>
    <w:rsid w:val="00957A7A"/>
    <w:rsid w:val="00960028"/>
    <w:rsid w:val="0096002F"/>
    <w:rsid w:val="0096005F"/>
    <w:rsid w:val="009601EC"/>
    <w:rsid w:val="00960296"/>
    <w:rsid w:val="009606EB"/>
    <w:rsid w:val="00960ABD"/>
    <w:rsid w:val="00960FF8"/>
    <w:rsid w:val="00961875"/>
    <w:rsid w:val="0096192F"/>
    <w:rsid w:val="00961CAF"/>
    <w:rsid w:val="00961DFE"/>
    <w:rsid w:val="00962256"/>
    <w:rsid w:val="00962352"/>
    <w:rsid w:val="009626D3"/>
    <w:rsid w:val="00962A63"/>
    <w:rsid w:val="00963175"/>
    <w:rsid w:val="0096347C"/>
    <w:rsid w:val="00963733"/>
    <w:rsid w:val="00963977"/>
    <w:rsid w:val="00963BDD"/>
    <w:rsid w:val="00963E02"/>
    <w:rsid w:val="009644E0"/>
    <w:rsid w:val="00965201"/>
    <w:rsid w:val="00965296"/>
    <w:rsid w:val="0096529B"/>
    <w:rsid w:val="0096579C"/>
    <w:rsid w:val="00965C0B"/>
    <w:rsid w:val="00965FB9"/>
    <w:rsid w:val="009661D8"/>
    <w:rsid w:val="00966269"/>
    <w:rsid w:val="009662C9"/>
    <w:rsid w:val="009664BB"/>
    <w:rsid w:val="00966B7B"/>
    <w:rsid w:val="00966DBB"/>
    <w:rsid w:val="00967142"/>
    <w:rsid w:val="00967519"/>
    <w:rsid w:val="009678CC"/>
    <w:rsid w:val="009679BD"/>
    <w:rsid w:val="00967AA4"/>
    <w:rsid w:val="00967B20"/>
    <w:rsid w:val="00970151"/>
    <w:rsid w:val="00970321"/>
    <w:rsid w:val="00970553"/>
    <w:rsid w:val="0097060A"/>
    <w:rsid w:val="00970693"/>
    <w:rsid w:val="0097092F"/>
    <w:rsid w:val="00970A7C"/>
    <w:rsid w:val="00970C77"/>
    <w:rsid w:val="00970DE7"/>
    <w:rsid w:val="00970F6D"/>
    <w:rsid w:val="00970FFB"/>
    <w:rsid w:val="009711AD"/>
    <w:rsid w:val="009714A9"/>
    <w:rsid w:val="0097151A"/>
    <w:rsid w:val="00971666"/>
    <w:rsid w:val="00971885"/>
    <w:rsid w:val="00971B43"/>
    <w:rsid w:val="00971D10"/>
    <w:rsid w:val="009725AF"/>
    <w:rsid w:val="00972D61"/>
    <w:rsid w:val="00972D7F"/>
    <w:rsid w:val="009731C6"/>
    <w:rsid w:val="0097349D"/>
    <w:rsid w:val="009736A2"/>
    <w:rsid w:val="0097388F"/>
    <w:rsid w:val="00973A71"/>
    <w:rsid w:val="00973A93"/>
    <w:rsid w:val="00973C04"/>
    <w:rsid w:val="00974376"/>
    <w:rsid w:val="00974A7D"/>
    <w:rsid w:val="00974D82"/>
    <w:rsid w:val="00974EE1"/>
    <w:rsid w:val="00975033"/>
    <w:rsid w:val="009751F5"/>
    <w:rsid w:val="00975552"/>
    <w:rsid w:val="009758BE"/>
    <w:rsid w:val="00975A55"/>
    <w:rsid w:val="00975F99"/>
    <w:rsid w:val="00976208"/>
    <w:rsid w:val="0097628B"/>
    <w:rsid w:val="009763CA"/>
    <w:rsid w:val="00976649"/>
    <w:rsid w:val="00976A4F"/>
    <w:rsid w:val="00976E84"/>
    <w:rsid w:val="00977721"/>
    <w:rsid w:val="00977808"/>
    <w:rsid w:val="00977C6E"/>
    <w:rsid w:val="00977CD8"/>
    <w:rsid w:val="00977DC1"/>
    <w:rsid w:val="00980141"/>
    <w:rsid w:val="009801A8"/>
    <w:rsid w:val="009801BD"/>
    <w:rsid w:val="0098024F"/>
    <w:rsid w:val="00980415"/>
    <w:rsid w:val="009805A3"/>
    <w:rsid w:val="009806BF"/>
    <w:rsid w:val="00980FE6"/>
    <w:rsid w:val="009810DB"/>
    <w:rsid w:val="00981971"/>
    <w:rsid w:val="009819D9"/>
    <w:rsid w:val="00981D1C"/>
    <w:rsid w:val="00981DFA"/>
    <w:rsid w:val="009821B3"/>
    <w:rsid w:val="00982608"/>
    <w:rsid w:val="0098271B"/>
    <w:rsid w:val="0098273E"/>
    <w:rsid w:val="00982875"/>
    <w:rsid w:val="00982A29"/>
    <w:rsid w:val="00982C65"/>
    <w:rsid w:val="0098337F"/>
    <w:rsid w:val="00983409"/>
    <w:rsid w:val="0098378C"/>
    <w:rsid w:val="009838C3"/>
    <w:rsid w:val="00983AF1"/>
    <w:rsid w:val="00983C01"/>
    <w:rsid w:val="00983F8A"/>
    <w:rsid w:val="00984058"/>
    <w:rsid w:val="009842DD"/>
    <w:rsid w:val="0098474B"/>
    <w:rsid w:val="00985669"/>
    <w:rsid w:val="0098586C"/>
    <w:rsid w:val="00985AAE"/>
    <w:rsid w:val="00985BDD"/>
    <w:rsid w:val="00985DE0"/>
    <w:rsid w:val="00986087"/>
    <w:rsid w:val="00986126"/>
    <w:rsid w:val="0098659D"/>
    <w:rsid w:val="00986657"/>
    <w:rsid w:val="00986691"/>
    <w:rsid w:val="00986C40"/>
    <w:rsid w:val="00986E8A"/>
    <w:rsid w:val="009874D7"/>
    <w:rsid w:val="00987A15"/>
    <w:rsid w:val="009900C1"/>
    <w:rsid w:val="00990396"/>
    <w:rsid w:val="00990641"/>
    <w:rsid w:val="009907D4"/>
    <w:rsid w:val="00990E42"/>
    <w:rsid w:val="00990F9B"/>
    <w:rsid w:val="009912BE"/>
    <w:rsid w:val="009915AD"/>
    <w:rsid w:val="009917AE"/>
    <w:rsid w:val="00991EB9"/>
    <w:rsid w:val="00991F89"/>
    <w:rsid w:val="0099206E"/>
    <w:rsid w:val="009920C3"/>
    <w:rsid w:val="00992201"/>
    <w:rsid w:val="00992477"/>
    <w:rsid w:val="009929E5"/>
    <w:rsid w:val="00992BFE"/>
    <w:rsid w:val="00992F85"/>
    <w:rsid w:val="00993291"/>
    <w:rsid w:val="0099334F"/>
    <w:rsid w:val="0099357C"/>
    <w:rsid w:val="009936F1"/>
    <w:rsid w:val="00993954"/>
    <w:rsid w:val="0099486C"/>
    <w:rsid w:val="00995196"/>
    <w:rsid w:val="0099532B"/>
    <w:rsid w:val="00995470"/>
    <w:rsid w:val="0099557E"/>
    <w:rsid w:val="009956A2"/>
    <w:rsid w:val="009959B3"/>
    <w:rsid w:val="00995A73"/>
    <w:rsid w:val="00995B00"/>
    <w:rsid w:val="00995B7A"/>
    <w:rsid w:val="00995C28"/>
    <w:rsid w:val="00995E15"/>
    <w:rsid w:val="0099645A"/>
    <w:rsid w:val="009965D5"/>
    <w:rsid w:val="0099672F"/>
    <w:rsid w:val="009969CB"/>
    <w:rsid w:val="00996D43"/>
    <w:rsid w:val="009971B8"/>
    <w:rsid w:val="009972DD"/>
    <w:rsid w:val="009976EA"/>
    <w:rsid w:val="00997A34"/>
    <w:rsid w:val="00997E12"/>
    <w:rsid w:val="00997F3A"/>
    <w:rsid w:val="009A0399"/>
    <w:rsid w:val="009A14EE"/>
    <w:rsid w:val="009A15B2"/>
    <w:rsid w:val="009A1711"/>
    <w:rsid w:val="009A17CF"/>
    <w:rsid w:val="009A196E"/>
    <w:rsid w:val="009A2AE2"/>
    <w:rsid w:val="009A2DF3"/>
    <w:rsid w:val="009A2EB1"/>
    <w:rsid w:val="009A306F"/>
    <w:rsid w:val="009A32C9"/>
    <w:rsid w:val="009A32F9"/>
    <w:rsid w:val="009A346A"/>
    <w:rsid w:val="009A351F"/>
    <w:rsid w:val="009A355B"/>
    <w:rsid w:val="009A3936"/>
    <w:rsid w:val="009A3D10"/>
    <w:rsid w:val="009A3ED9"/>
    <w:rsid w:val="009A4026"/>
    <w:rsid w:val="009A4552"/>
    <w:rsid w:val="009A4723"/>
    <w:rsid w:val="009A47D1"/>
    <w:rsid w:val="009A54EC"/>
    <w:rsid w:val="009A5DBE"/>
    <w:rsid w:val="009A5E1F"/>
    <w:rsid w:val="009A613B"/>
    <w:rsid w:val="009A630C"/>
    <w:rsid w:val="009A6385"/>
    <w:rsid w:val="009A6496"/>
    <w:rsid w:val="009A67C6"/>
    <w:rsid w:val="009A6B78"/>
    <w:rsid w:val="009A7267"/>
    <w:rsid w:val="009A72FF"/>
    <w:rsid w:val="009A732C"/>
    <w:rsid w:val="009A75B7"/>
    <w:rsid w:val="009A76B7"/>
    <w:rsid w:val="009A7AE5"/>
    <w:rsid w:val="009A7B42"/>
    <w:rsid w:val="009A7E2B"/>
    <w:rsid w:val="009B0768"/>
    <w:rsid w:val="009B0976"/>
    <w:rsid w:val="009B0AF0"/>
    <w:rsid w:val="009B0BE0"/>
    <w:rsid w:val="009B0FCC"/>
    <w:rsid w:val="009B1524"/>
    <w:rsid w:val="009B15D8"/>
    <w:rsid w:val="009B163A"/>
    <w:rsid w:val="009B1728"/>
    <w:rsid w:val="009B17B6"/>
    <w:rsid w:val="009B18D0"/>
    <w:rsid w:val="009B1B67"/>
    <w:rsid w:val="009B1D0D"/>
    <w:rsid w:val="009B20BE"/>
    <w:rsid w:val="009B2273"/>
    <w:rsid w:val="009B2294"/>
    <w:rsid w:val="009B232C"/>
    <w:rsid w:val="009B24E9"/>
    <w:rsid w:val="009B250A"/>
    <w:rsid w:val="009B2666"/>
    <w:rsid w:val="009B268B"/>
    <w:rsid w:val="009B26E0"/>
    <w:rsid w:val="009B2709"/>
    <w:rsid w:val="009B29A7"/>
    <w:rsid w:val="009B2E47"/>
    <w:rsid w:val="009B2FA0"/>
    <w:rsid w:val="009B2FA9"/>
    <w:rsid w:val="009B3102"/>
    <w:rsid w:val="009B32A1"/>
    <w:rsid w:val="009B350E"/>
    <w:rsid w:val="009B3686"/>
    <w:rsid w:val="009B370D"/>
    <w:rsid w:val="009B39D6"/>
    <w:rsid w:val="009B4476"/>
    <w:rsid w:val="009B4638"/>
    <w:rsid w:val="009B48B1"/>
    <w:rsid w:val="009B4B93"/>
    <w:rsid w:val="009B4BD8"/>
    <w:rsid w:val="009B4BEB"/>
    <w:rsid w:val="009B5039"/>
    <w:rsid w:val="009B5327"/>
    <w:rsid w:val="009B54B6"/>
    <w:rsid w:val="009B5890"/>
    <w:rsid w:val="009B5AC2"/>
    <w:rsid w:val="009B5B05"/>
    <w:rsid w:val="009B5D14"/>
    <w:rsid w:val="009B5E96"/>
    <w:rsid w:val="009B5F86"/>
    <w:rsid w:val="009B605E"/>
    <w:rsid w:val="009B6100"/>
    <w:rsid w:val="009B6381"/>
    <w:rsid w:val="009B63E8"/>
    <w:rsid w:val="009B6781"/>
    <w:rsid w:val="009B7213"/>
    <w:rsid w:val="009B72A1"/>
    <w:rsid w:val="009B7649"/>
    <w:rsid w:val="009B79C0"/>
    <w:rsid w:val="009B7A03"/>
    <w:rsid w:val="009B7BD3"/>
    <w:rsid w:val="009C06D6"/>
    <w:rsid w:val="009C08E6"/>
    <w:rsid w:val="009C0902"/>
    <w:rsid w:val="009C0A43"/>
    <w:rsid w:val="009C0A7B"/>
    <w:rsid w:val="009C0B13"/>
    <w:rsid w:val="009C0C3F"/>
    <w:rsid w:val="009C0C90"/>
    <w:rsid w:val="009C0D03"/>
    <w:rsid w:val="009C0DCC"/>
    <w:rsid w:val="009C0ECD"/>
    <w:rsid w:val="009C0F4A"/>
    <w:rsid w:val="009C119F"/>
    <w:rsid w:val="009C11A8"/>
    <w:rsid w:val="009C1351"/>
    <w:rsid w:val="009C15BC"/>
    <w:rsid w:val="009C177B"/>
    <w:rsid w:val="009C17B4"/>
    <w:rsid w:val="009C1CD9"/>
    <w:rsid w:val="009C1D03"/>
    <w:rsid w:val="009C1E76"/>
    <w:rsid w:val="009C2063"/>
    <w:rsid w:val="009C21D8"/>
    <w:rsid w:val="009C2404"/>
    <w:rsid w:val="009C24D9"/>
    <w:rsid w:val="009C2500"/>
    <w:rsid w:val="009C26AC"/>
    <w:rsid w:val="009C2BC5"/>
    <w:rsid w:val="009C2BCB"/>
    <w:rsid w:val="009C2F0D"/>
    <w:rsid w:val="009C39D7"/>
    <w:rsid w:val="009C423A"/>
    <w:rsid w:val="009C434B"/>
    <w:rsid w:val="009C4AC8"/>
    <w:rsid w:val="009C4DE9"/>
    <w:rsid w:val="009C5095"/>
    <w:rsid w:val="009C56FF"/>
    <w:rsid w:val="009C5EC6"/>
    <w:rsid w:val="009C611A"/>
    <w:rsid w:val="009C6356"/>
    <w:rsid w:val="009C640A"/>
    <w:rsid w:val="009C6789"/>
    <w:rsid w:val="009C6887"/>
    <w:rsid w:val="009C6977"/>
    <w:rsid w:val="009C76AE"/>
    <w:rsid w:val="009C76D1"/>
    <w:rsid w:val="009C7B53"/>
    <w:rsid w:val="009C7D3E"/>
    <w:rsid w:val="009D0422"/>
    <w:rsid w:val="009D0491"/>
    <w:rsid w:val="009D05FE"/>
    <w:rsid w:val="009D0743"/>
    <w:rsid w:val="009D10FB"/>
    <w:rsid w:val="009D1255"/>
    <w:rsid w:val="009D12D8"/>
    <w:rsid w:val="009D12EA"/>
    <w:rsid w:val="009D133B"/>
    <w:rsid w:val="009D156F"/>
    <w:rsid w:val="009D1C83"/>
    <w:rsid w:val="009D1CEA"/>
    <w:rsid w:val="009D1DD2"/>
    <w:rsid w:val="009D1E6E"/>
    <w:rsid w:val="009D234C"/>
    <w:rsid w:val="009D25C6"/>
    <w:rsid w:val="009D25FE"/>
    <w:rsid w:val="009D264E"/>
    <w:rsid w:val="009D2718"/>
    <w:rsid w:val="009D295E"/>
    <w:rsid w:val="009D2D54"/>
    <w:rsid w:val="009D2D57"/>
    <w:rsid w:val="009D2E5B"/>
    <w:rsid w:val="009D3914"/>
    <w:rsid w:val="009D3C93"/>
    <w:rsid w:val="009D40D8"/>
    <w:rsid w:val="009D41CE"/>
    <w:rsid w:val="009D41FA"/>
    <w:rsid w:val="009D4513"/>
    <w:rsid w:val="009D459E"/>
    <w:rsid w:val="009D46E6"/>
    <w:rsid w:val="009D49D2"/>
    <w:rsid w:val="009D4AA1"/>
    <w:rsid w:val="009D4D3B"/>
    <w:rsid w:val="009D4DAC"/>
    <w:rsid w:val="009D53B7"/>
    <w:rsid w:val="009D55B8"/>
    <w:rsid w:val="009D5C26"/>
    <w:rsid w:val="009D5F15"/>
    <w:rsid w:val="009D6378"/>
    <w:rsid w:val="009D6BB9"/>
    <w:rsid w:val="009D7000"/>
    <w:rsid w:val="009D72A4"/>
    <w:rsid w:val="009D786C"/>
    <w:rsid w:val="009D7AB8"/>
    <w:rsid w:val="009D7BCF"/>
    <w:rsid w:val="009D7BEC"/>
    <w:rsid w:val="009D7C08"/>
    <w:rsid w:val="009D7CC0"/>
    <w:rsid w:val="009D7E4E"/>
    <w:rsid w:val="009E05E2"/>
    <w:rsid w:val="009E07F6"/>
    <w:rsid w:val="009E0844"/>
    <w:rsid w:val="009E0AC3"/>
    <w:rsid w:val="009E0B46"/>
    <w:rsid w:val="009E0CB9"/>
    <w:rsid w:val="009E11CD"/>
    <w:rsid w:val="009E142B"/>
    <w:rsid w:val="009E1440"/>
    <w:rsid w:val="009E14AD"/>
    <w:rsid w:val="009E14DF"/>
    <w:rsid w:val="009E1724"/>
    <w:rsid w:val="009E18C1"/>
    <w:rsid w:val="009E1AB8"/>
    <w:rsid w:val="009E1CCC"/>
    <w:rsid w:val="009E1CF5"/>
    <w:rsid w:val="009E1E15"/>
    <w:rsid w:val="009E1E96"/>
    <w:rsid w:val="009E1EFF"/>
    <w:rsid w:val="009E205E"/>
    <w:rsid w:val="009E22E5"/>
    <w:rsid w:val="009E23F3"/>
    <w:rsid w:val="009E2624"/>
    <w:rsid w:val="009E2806"/>
    <w:rsid w:val="009E29E7"/>
    <w:rsid w:val="009E30EF"/>
    <w:rsid w:val="009E312D"/>
    <w:rsid w:val="009E314D"/>
    <w:rsid w:val="009E3A07"/>
    <w:rsid w:val="009E409C"/>
    <w:rsid w:val="009E40D0"/>
    <w:rsid w:val="009E459A"/>
    <w:rsid w:val="009E480B"/>
    <w:rsid w:val="009E482F"/>
    <w:rsid w:val="009E48EB"/>
    <w:rsid w:val="009E4DFC"/>
    <w:rsid w:val="009E4F45"/>
    <w:rsid w:val="009E4FE2"/>
    <w:rsid w:val="009E530F"/>
    <w:rsid w:val="009E5463"/>
    <w:rsid w:val="009E5482"/>
    <w:rsid w:val="009E57AD"/>
    <w:rsid w:val="009E5D70"/>
    <w:rsid w:val="009E5EF8"/>
    <w:rsid w:val="009E6017"/>
    <w:rsid w:val="009E6834"/>
    <w:rsid w:val="009E6BB9"/>
    <w:rsid w:val="009E6FEA"/>
    <w:rsid w:val="009E70D8"/>
    <w:rsid w:val="009E71FC"/>
    <w:rsid w:val="009E72B4"/>
    <w:rsid w:val="009E77FA"/>
    <w:rsid w:val="009E7915"/>
    <w:rsid w:val="009E7A60"/>
    <w:rsid w:val="009E7BE6"/>
    <w:rsid w:val="009E7C44"/>
    <w:rsid w:val="009E7F37"/>
    <w:rsid w:val="009E7F59"/>
    <w:rsid w:val="009F02CD"/>
    <w:rsid w:val="009F04BE"/>
    <w:rsid w:val="009F07FB"/>
    <w:rsid w:val="009F083E"/>
    <w:rsid w:val="009F0A09"/>
    <w:rsid w:val="009F0AE2"/>
    <w:rsid w:val="009F0F8F"/>
    <w:rsid w:val="009F10EB"/>
    <w:rsid w:val="009F1118"/>
    <w:rsid w:val="009F19E5"/>
    <w:rsid w:val="009F1C75"/>
    <w:rsid w:val="009F1DE3"/>
    <w:rsid w:val="009F21A7"/>
    <w:rsid w:val="009F238F"/>
    <w:rsid w:val="009F28F8"/>
    <w:rsid w:val="009F3293"/>
    <w:rsid w:val="009F372A"/>
    <w:rsid w:val="009F37BC"/>
    <w:rsid w:val="009F3B6B"/>
    <w:rsid w:val="009F420E"/>
    <w:rsid w:val="009F4461"/>
    <w:rsid w:val="009F4744"/>
    <w:rsid w:val="009F4838"/>
    <w:rsid w:val="009F488A"/>
    <w:rsid w:val="009F4920"/>
    <w:rsid w:val="009F4BB6"/>
    <w:rsid w:val="009F4F45"/>
    <w:rsid w:val="009F50B3"/>
    <w:rsid w:val="009F5286"/>
    <w:rsid w:val="009F5480"/>
    <w:rsid w:val="009F54F9"/>
    <w:rsid w:val="009F55AF"/>
    <w:rsid w:val="009F5705"/>
    <w:rsid w:val="009F5AC5"/>
    <w:rsid w:val="009F5CA7"/>
    <w:rsid w:val="009F5E84"/>
    <w:rsid w:val="009F613E"/>
    <w:rsid w:val="009F61F3"/>
    <w:rsid w:val="009F64AA"/>
    <w:rsid w:val="009F6A30"/>
    <w:rsid w:val="009F6E7E"/>
    <w:rsid w:val="009F6FBD"/>
    <w:rsid w:val="009F70C7"/>
    <w:rsid w:val="009F75C4"/>
    <w:rsid w:val="009F7EB2"/>
    <w:rsid w:val="00A00658"/>
    <w:rsid w:val="00A00A69"/>
    <w:rsid w:val="00A00CA4"/>
    <w:rsid w:val="00A011D6"/>
    <w:rsid w:val="00A01351"/>
    <w:rsid w:val="00A0177B"/>
    <w:rsid w:val="00A017F0"/>
    <w:rsid w:val="00A020FE"/>
    <w:rsid w:val="00A023C1"/>
    <w:rsid w:val="00A02470"/>
    <w:rsid w:val="00A02532"/>
    <w:rsid w:val="00A02881"/>
    <w:rsid w:val="00A02AA7"/>
    <w:rsid w:val="00A02DA9"/>
    <w:rsid w:val="00A030D6"/>
    <w:rsid w:val="00A031C4"/>
    <w:rsid w:val="00A033A5"/>
    <w:rsid w:val="00A0340B"/>
    <w:rsid w:val="00A03DDF"/>
    <w:rsid w:val="00A044B3"/>
    <w:rsid w:val="00A0450B"/>
    <w:rsid w:val="00A04769"/>
    <w:rsid w:val="00A04792"/>
    <w:rsid w:val="00A047DD"/>
    <w:rsid w:val="00A04980"/>
    <w:rsid w:val="00A04BB3"/>
    <w:rsid w:val="00A04D33"/>
    <w:rsid w:val="00A04F21"/>
    <w:rsid w:val="00A050CC"/>
    <w:rsid w:val="00A055A8"/>
    <w:rsid w:val="00A05884"/>
    <w:rsid w:val="00A05C72"/>
    <w:rsid w:val="00A0604B"/>
    <w:rsid w:val="00A0642F"/>
    <w:rsid w:val="00A06B56"/>
    <w:rsid w:val="00A06C05"/>
    <w:rsid w:val="00A071A6"/>
    <w:rsid w:val="00A071D8"/>
    <w:rsid w:val="00A07738"/>
    <w:rsid w:val="00A07815"/>
    <w:rsid w:val="00A07A34"/>
    <w:rsid w:val="00A10077"/>
    <w:rsid w:val="00A100B4"/>
    <w:rsid w:val="00A106F1"/>
    <w:rsid w:val="00A10F02"/>
    <w:rsid w:val="00A1105B"/>
    <w:rsid w:val="00A1144C"/>
    <w:rsid w:val="00A1166A"/>
    <w:rsid w:val="00A119CD"/>
    <w:rsid w:val="00A11AB0"/>
    <w:rsid w:val="00A11C1D"/>
    <w:rsid w:val="00A11E4D"/>
    <w:rsid w:val="00A11F84"/>
    <w:rsid w:val="00A12244"/>
    <w:rsid w:val="00A123D9"/>
    <w:rsid w:val="00A1246F"/>
    <w:rsid w:val="00A12BDC"/>
    <w:rsid w:val="00A12DDC"/>
    <w:rsid w:val="00A12F73"/>
    <w:rsid w:val="00A135AD"/>
    <w:rsid w:val="00A1362F"/>
    <w:rsid w:val="00A13A2A"/>
    <w:rsid w:val="00A13D30"/>
    <w:rsid w:val="00A1454A"/>
    <w:rsid w:val="00A145C5"/>
    <w:rsid w:val="00A148D2"/>
    <w:rsid w:val="00A14D7A"/>
    <w:rsid w:val="00A1528F"/>
    <w:rsid w:val="00A15DC6"/>
    <w:rsid w:val="00A16144"/>
    <w:rsid w:val="00A1626E"/>
    <w:rsid w:val="00A16678"/>
    <w:rsid w:val="00A1667E"/>
    <w:rsid w:val="00A16AA9"/>
    <w:rsid w:val="00A16ABF"/>
    <w:rsid w:val="00A16AEC"/>
    <w:rsid w:val="00A16BB4"/>
    <w:rsid w:val="00A16E68"/>
    <w:rsid w:val="00A16F01"/>
    <w:rsid w:val="00A173EB"/>
    <w:rsid w:val="00A176D1"/>
    <w:rsid w:val="00A17728"/>
    <w:rsid w:val="00A17B1D"/>
    <w:rsid w:val="00A201F9"/>
    <w:rsid w:val="00A206FD"/>
    <w:rsid w:val="00A208EA"/>
    <w:rsid w:val="00A208FF"/>
    <w:rsid w:val="00A2097C"/>
    <w:rsid w:val="00A20A5B"/>
    <w:rsid w:val="00A20AC4"/>
    <w:rsid w:val="00A20CE7"/>
    <w:rsid w:val="00A20E5E"/>
    <w:rsid w:val="00A20F77"/>
    <w:rsid w:val="00A2108E"/>
    <w:rsid w:val="00A211D4"/>
    <w:rsid w:val="00A21733"/>
    <w:rsid w:val="00A21AB9"/>
    <w:rsid w:val="00A21C9D"/>
    <w:rsid w:val="00A223FE"/>
    <w:rsid w:val="00A226E2"/>
    <w:rsid w:val="00A228EF"/>
    <w:rsid w:val="00A2342D"/>
    <w:rsid w:val="00A23F80"/>
    <w:rsid w:val="00A24301"/>
    <w:rsid w:val="00A2430E"/>
    <w:rsid w:val="00A2450B"/>
    <w:rsid w:val="00A24A17"/>
    <w:rsid w:val="00A24C20"/>
    <w:rsid w:val="00A24C28"/>
    <w:rsid w:val="00A24C89"/>
    <w:rsid w:val="00A24FE8"/>
    <w:rsid w:val="00A2566E"/>
    <w:rsid w:val="00A25803"/>
    <w:rsid w:val="00A258AD"/>
    <w:rsid w:val="00A2597D"/>
    <w:rsid w:val="00A25E75"/>
    <w:rsid w:val="00A26240"/>
    <w:rsid w:val="00A26799"/>
    <w:rsid w:val="00A268AC"/>
    <w:rsid w:val="00A269C8"/>
    <w:rsid w:val="00A26AED"/>
    <w:rsid w:val="00A27685"/>
    <w:rsid w:val="00A27F96"/>
    <w:rsid w:val="00A30161"/>
    <w:rsid w:val="00A30BEC"/>
    <w:rsid w:val="00A30C61"/>
    <w:rsid w:val="00A30F7C"/>
    <w:rsid w:val="00A31012"/>
    <w:rsid w:val="00A316FF"/>
    <w:rsid w:val="00A3179E"/>
    <w:rsid w:val="00A3194E"/>
    <w:rsid w:val="00A319AD"/>
    <w:rsid w:val="00A31BE7"/>
    <w:rsid w:val="00A32042"/>
    <w:rsid w:val="00A320F5"/>
    <w:rsid w:val="00A3218C"/>
    <w:rsid w:val="00A3226A"/>
    <w:rsid w:val="00A323A7"/>
    <w:rsid w:val="00A3245F"/>
    <w:rsid w:val="00A324A2"/>
    <w:rsid w:val="00A3275F"/>
    <w:rsid w:val="00A327C9"/>
    <w:rsid w:val="00A32834"/>
    <w:rsid w:val="00A32E7F"/>
    <w:rsid w:val="00A32EBA"/>
    <w:rsid w:val="00A32F52"/>
    <w:rsid w:val="00A32FFD"/>
    <w:rsid w:val="00A336FF"/>
    <w:rsid w:val="00A3382D"/>
    <w:rsid w:val="00A338D6"/>
    <w:rsid w:val="00A33A5B"/>
    <w:rsid w:val="00A33DF3"/>
    <w:rsid w:val="00A34B9A"/>
    <w:rsid w:val="00A34C6A"/>
    <w:rsid w:val="00A35A23"/>
    <w:rsid w:val="00A35F43"/>
    <w:rsid w:val="00A360D3"/>
    <w:rsid w:val="00A3612C"/>
    <w:rsid w:val="00A36619"/>
    <w:rsid w:val="00A3687D"/>
    <w:rsid w:val="00A36D72"/>
    <w:rsid w:val="00A36D8F"/>
    <w:rsid w:val="00A36FA0"/>
    <w:rsid w:val="00A37221"/>
    <w:rsid w:val="00A372A5"/>
    <w:rsid w:val="00A372CA"/>
    <w:rsid w:val="00A37384"/>
    <w:rsid w:val="00A3743A"/>
    <w:rsid w:val="00A376E9"/>
    <w:rsid w:val="00A3771A"/>
    <w:rsid w:val="00A37BEC"/>
    <w:rsid w:val="00A37D12"/>
    <w:rsid w:val="00A37E38"/>
    <w:rsid w:val="00A40010"/>
    <w:rsid w:val="00A40168"/>
    <w:rsid w:val="00A402D4"/>
    <w:rsid w:val="00A40689"/>
    <w:rsid w:val="00A40968"/>
    <w:rsid w:val="00A40990"/>
    <w:rsid w:val="00A40A4A"/>
    <w:rsid w:val="00A412EA"/>
    <w:rsid w:val="00A413F0"/>
    <w:rsid w:val="00A415A4"/>
    <w:rsid w:val="00A4192C"/>
    <w:rsid w:val="00A41CE7"/>
    <w:rsid w:val="00A41FA3"/>
    <w:rsid w:val="00A42000"/>
    <w:rsid w:val="00A4219C"/>
    <w:rsid w:val="00A428CD"/>
    <w:rsid w:val="00A42F4F"/>
    <w:rsid w:val="00A43682"/>
    <w:rsid w:val="00A43AFA"/>
    <w:rsid w:val="00A43BF2"/>
    <w:rsid w:val="00A43CBC"/>
    <w:rsid w:val="00A43F98"/>
    <w:rsid w:val="00A441B0"/>
    <w:rsid w:val="00A443D1"/>
    <w:rsid w:val="00A446B7"/>
    <w:rsid w:val="00A4487C"/>
    <w:rsid w:val="00A44A77"/>
    <w:rsid w:val="00A44AC3"/>
    <w:rsid w:val="00A454DD"/>
    <w:rsid w:val="00A456ED"/>
    <w:rsid w:val="00A45738"/>
    <w:rsid w:val="00A45BDC"/>
    <w:rsid w:val="00A46863"/>
    <w:rsid w:val="00A46AAA"/>
    <w:rsid w:val="00A46C6E"/>
    <w:rsid w:val="00A46EB6"/>
    <w:rsid w:val="00A470F1"/>
    <w:rsid w:val="00A47426"/>
    <w:rsid w:val="00A47479"/>
    <w:rsid w:val="00A478DA"/>
    <w:rsid w:val="00A479DB"/>
    <w:rsid w:val="00A47F5B"/>
    <w:rsid w:val="00A50356"/>
    <w:rsid w:val="00A50385"/>
    <w:rsid w:val="00A50490"/>
    <w:rsid w:val="00A507BF"/>
    <w:rsid w:val="00A50A79"/>
    <w:rsid w:val="00A50DCB"/>
    <w:rsid w:val="00A515C2"/>
    <w:rsid w:val="00A51EA4"/>
    <w:rsid w:val="00A51F42"/>
    <w:rsid w:val="00A51F66"/>
    <w:rsid w:val="00A52232"/>
    <w:rsid w:val="00A52498"/>
    <w:rsid w:val="00A524BE"/>
    <w:rsid w:val="00A525F6"/>
    <w:rsid w:val="00A52662"/>
    <w:rsid w:val="00A5279E"/>
    <w:rsid w:val="00A52970"/>
    <w:rsid w:val="00A52B14"/>
    <w:rsid w:val="00A52CA8"/>
    <w:rsid w:val="00A52E8E"/>
    <w:rsid w:val="00A535CE"/>
    <w:rsid w:val="00A53DED"/>
    <w:rsid w:val="00A53EAF"/>
    <w:rsid w:val="00A540C1"/>
    <w:rsid w:val="00A54350"/>
    <w:rsid w:val="00A547A2"/>
    <w:rsid w:val="00A547BD"/>
    <w:rsid w:val="00A54960"/>
    <w:rsid w:val="00A54ADB"/>
    <w:rsid w:val="00A54C27"/>
    <w:rsid w:val="00A5566B"/>
    <w:rsid w:val="00A562C0"/>
    <w:rsid w:val="00A563E2"/>
    <w:rsid w:val="00A5641A"/>
    <w:rsid w:val="00A565C5"/>
    <w:rsid w:val="00A566BC"/>
    <w:rsid w:val="00A56A7D"/>
    <w:rsid w:val="00A56ACF"/>
    <w:rsid w:val="00A56AD2"/>
    <w:rsid w:val="00A56C00"/>
    <w:rsid w:val="00A56C68"/>
    <w:rsid w:val="00A56FD6"/>
    <w:rsid w:val="00A5735B"/>
    <w:rsid w:val="00A574B7"/>
    <w:rsid w:val="00A57597"/>
    <w:rsid w:val="00A57B1C"/>
    <w:rsid w:val="00A57B51"/>
    <w:rsid w:val="00A57BA8"/>
    <w:rsid w:val="00A57E47"/>
    <w:rsid w:val="00A600E7"/>
    <w:rsid w:val="00A60245"/>
    <w:rsid w:val="00A609BF"/>
    <w:rsid w:val="00A60DCD"/>
    <w:rsid w:val="00A60E32"/>
    <w:rsid w:val="00A6140D"/>
    <w:rsid w:val="00A61720"/>
    <w:rsid w:val="00A61732"/>
    <w:rsid w:val="00A617CB"/>
    <w:rsid w:val="00A61867"/>
    <w:rsid w:val="00A61A1B"/>
    <w:rsid w:val="00A61C06"/>
    <w:rsid w:val="00A61E69"/>
    <w:rsid w:val="00A62043"/>
    <w:rsid w:val="00A62256"/>
    <w:rsid w:val="00A62651"/>
    <w:rsid w:val="00A627C3"/>
    <w:rsid w:val="00A627E1"/>
    <w:rsid w:val="00A62952"/>
    <w:rsid w:val="00A62967"/>
    <w:rsid w:val="00A62A76"/>
    <w:rsid w:val="00A62C57"/>
    <w:rsid w:val="00A62E4F"/>
    <w:rsid w:val="00A63142"/>
    <w:rsid w:val="00A63309"/>
    <w:rsid w:val="00A638C9"/>
    <w:rsid w:val="00A6417E"/>
    <w:rsid w:val="00A641C5"/>
    <w:rsid w:val="00A6426C"/>
    <w:rsid w:val="00A64A95"/>
    <w:rsid w:val="00A64DE7"/>
    <w:rsid w:val="00A64E95"/>
    <w:rsid w:val="00A652DC"/>
    <w:rsid w:val="00A65307"/>
    <w:rsid w:val="00A654AC"/>
    <w:rsid w:val="00A6559F"/>
    <w:rsid w:val="00A656FA"/>
    <w:rsid w:val="00A657B8"/>
    <w:rsid w:val="00A65957"/>
    <w:rsid w:val="00A65E61"/>
    <w:rsid w:val="00A65EBA"/>
    <w:rsid w:val="00A662DE"/>
    <w:rsid w:val="00A6674A"/>
    <w:rsid w:val="00A668A1"/>
    <w:rsid w:val="00A66AE7"/>
    <w:rsid w:val="00A66B22"/>
    <w:rsid w:val="00A6719C"/>
    <w:rsid w:val="00A67D9B"/>
    <w:rsid w:val="00A70BEB"/>
    <w:rsid w:val="00A70BF9"/>
    <w:rsid w:val="00A70E71"/>
    <w:rsid w:val="00A70F43"/>
    <w:rsid w:val="00A71023"/>
    <w:rsid w:val="00A71113"/>
    <w:rsid w:val="00A71118"/>
    <w:rsid w:val="00A71167"/>
    <w:rsid w:val="00A71240"/>
    <w:rsid w:val="00A712EA"/>
    <w:rsid w:val="00A713C2"/>
    <w:rsid w:val="00A71C25"/>
    <w:rsid w:val="00A72164"/>
    <w:rsid w:val="00A72544"/>
    <w:rsid w:val="00A7262B"/>
    <w:rsid w:val="00A726C5"/>
    <w:rsid w:val="00A72ED1"/>
    <w:rsid w:val="00A72F04"/>
    <w:rsid w:val="00A72FBF"/>
    <w:rsid w:val="00A731BB"/>
    <w:rsid w:val="00A7323A"/>
    <w:rsid w:val="00A73441"/>
    <w:rsid w:val="00A7351A"/>
    <w:rsid w:val="00A737A2"/>
    <w:rsid w:val="00A73A1B"/>
    <w:rsid w:val="00A73E06"/>
    <w:rsid w:val="00A73F37"/>
    <w:rsid w:val="00A74162"/>
    <w:rsid w:val="00A741F5"/>
    <w:rsid w:val="00A74A48"/>
    <w:rsid w:val="00A75098"/>
    <w:rsid w:val="00A7514A"/>
    <w:rsid w:val="00A7564C"/>
    <w:rsid w:val="00A75661"/>
    <w:rsid w:val="00A756EC"/>
    <w:rsid w:val="00A75A79"/>
    <w:rsid w:val="00A75FB4"/>
    <w:rsid w:val="00A76378"/>
    <w:rsid w:val="00A76795"/>
    <w:rsid w:val="00A76999"/>
    <w:rsid w:val="00A76B0F"/>
    <w:rsid w:val="00A771C1"/>
    <w:rsid w:val="00A77559"/>
    <w:rsid w:val="00A77B03"/>
    <w:rsid w:val="00A77C02"/>
    <w:rsid w:val="00A77D76"/>
    <w:rsid w:val="00A8004C"/>
    <w:rsid w:val="00A801D3"/>
    <w:rsid w:val="00A80899"/>
    <w:rsid w:val="00A80A17"/>
    <w:rsid w:val="00A80A4B"/>
    <w:rsid w:val="00A81347"/>
    <w:rsid w:val="00A81570"/>
    <w:rsid w:val="00A81708"/>
    <w:rsid w:val="00A81CC1"/>
    <w:rsid w:val="00A81D0F"/>
    <w:rsid w:val="00A821A9"/>
    <w:rsid w:val="00A82210"/>
    <w:rsid w:val="00A822C8"/>
    <w:rsid w:val="00A824E6"/>
    <w:rsid w:val="00A825C0"/>
    <w:rsid w:val="00A827F1"/>
    <w:rsid w:val="00A8292D"/>
    <w:rsid w:val="00A82B60"/>
    <w:rsid w:val="00A82F20"/>
    <w:rsid w:val="00A83173"/>
    <w:rsid w:val="00A836A3"/>
    <w:rsid w:val="00A837D5"/>
    <w:rsid w:val="00A84097"/>
    <w:rsid w:val="00A842AD"/>
    <w:rsid w:val="00A844D9"/>
    <w:rsid w:val="00A84669"/>
    <w:rsid w:val="00A8479E"/>
    <w:rsid w:val="00A849D2"/>
    <w:rsid w:val="00A84B2B"/>
    <w:rsid w:val="00A84B5C"/>
    <w:rsid w:val="00A84E77"/>
    <w:rsid w:val="00A85619"/>
    <w:rsid w:val="00A85666"/>
    <w:rsid w:val="00A85B57"/>
    <w:rsid w:val="00A85EDF"/>
    <w:rsid w:val="00A85F89"/>
    <w:rsid w:val="00A860DC"/>
    <w:rsid w:val="00A863FB"/>
    <w:rsid w:val="00A86500"/>
    <w:rsid w:val="00A86658"/>
    <w:rsid w:val="00A8676B"/>
    <w:rsid w:val="00A86837"/>
    <w:rsid w:val="00A86AE1"/>
    <w:rsid w:val="00A86F17"/>
    <w:rsid w:val="00A86FC6"/>
    <w:rsid w:val="00A8744A"/>
    <w:rsid w:val="00A8794D"/>
    <w:rsid w:val="00A87A93"/>
    <w:rsid w:val="00A87BCD"/>
    <w:rsid w:val="00A87D88"/>
    <w:rsid w:val="00A90003"/>
    <w:rsid w:val="00A903B7"/>
    <w:rsid w:val="00A90414"/>
    <w:rsid w:val="00A904AB"/>
    <w:rsid w:val="00A909AC"/>
    <w:rsid w:val="00A90C8A"/>
    <w:rsid w:val="00A90D50"/>
    <w:rsid w:val="00A90EFE"/>
    <w:rsid w:val="00A90F76"/>
    <w:rsid w:val="00A91326"/>
    <w:rsid w:val="00A91D48"/>
    <w:rsid w:val="00A91DE9"/>
    <w:rsid w:val="00A91F79"/>
    <w:rsid w:val="00A92065"/>
    <w:rsid w:val="00A92258"/>
    <w:rsid w:val="00A9248B"/>
    <w:rsid w:val="00A927B3"/>
    <w:rsid w:val="00A9328A"/>
    <w:rsid w:val="00A9335F"/>
    <w:rsid w:val="00A934C8"/>
    <w:rsid w:val="00A936E5"/>
    <w:rsid w:val="00A9371F"/>
    <w:rsid w:val="00A937E0"/>
    <w:rsid w:val="00A939B3"/>
    <w:rsid w:val="00A93BAD"/>
    <w:rsid w:val="00A93E0C"/>
    <w:rsid w:val="00A942D1"/>
    <w:rsid w:val="00A94393"/>
    <w:rsid w:val="00A94452"/>
    <w:rsid w:val="00A946D5"/>
    <w:rsid w:val="00A94E1C"/>
    <w:rsid w:val="00A94E6A"/>
    <w:rsid w:val="00A9508E"/>
    <w:rsid w:val="00A950CF"/>
    <w:rsid w:val="00A95100"/>
    <w:rsid w:val="00A95181"/>
    <w:rsid w:val="00A95341"/>
    <w:rsid w:val="00A95395"/>
    <w:rsid w:val="00A95585"/>
    <w:rsid w:val="00A959D2"/>
    <w:rsid w:val="00A95A85"/>
    <w:rsid w:val="00A95B63"/>
    <w:rsid w:val="00A95FA2"/>
    <w:rsid w:val="00A95FF3"/>
    <w:rsid w:val="00A96058"/>
    <w:rsid w:val="00A96394"/>
    <w:rsid w:val="00A964D9"/>
    <w:rsid w:val="00A96679"/>
    <w:rsid w:val="00A96FD4"/>
    <w:rsid w:val="00A973E7"/>
    <w:rsid w:val="00A97659"/>
    <w:rsid w:val="00A97812"/>
    <w:rsid w:val="00A97818"/>
    <w:rsid w:val="00A978FF"/>
    <w:rsid w:val="00A97F3B"/>
    <w:rsid w:val="00AA0036"/>
    <w:rsid w:val="00AA0075"/>
    <w:rsid w:val="00AA017D"/>
    <w:rsid w:val="00AA0980"/>
    <w:rsid w:val="00AA0B1E"/>
    <w:rsid w:val="00AA0B58"/>
    <w:rsid w:val="00AA0BCC"/>
    <w:rsid w:val="00AA1523"/>
    <w:rsid w:val="00AA15F5"/>
    <w:rsid w:val="00AA15F9"/>
    <w:rsid w:val="00AA175D"/>
    <w:rsid w:val="00AA1807"/>
    <w:rsid w:val="00AA1F30"/>
    <w:rsid w:val="00AA244E"/>
    <w:rsid w:val="00AA25FB"/>
    <w:rsid w:val="00AA2954"/>
    <w:rsid w:val="00AA2DC1"/>
    <w:rsid w:val="00AA31A5"/>
    <w:rsid w:val="00AA36F4"/>
    <w:rsid w:val="00AA397E"/>
    <w:rsid w:val="00AA39F1"/>
    <w:rsid w:val="00AA4041"/>
    <w:rsid w:val="00AA4091"/>
    <w:rsid w:val="00AA4468"/>
    <w:rsid w:val="00AA4727"/>
    <w:rsid w:val="00AA4E06"/>
    <w:rsid w:val="00AA4F32"/>
    <w:rsid w:val="00AA511B"/>
    <w:rsid w:val="00AA531D"/>
    <w:rsid w:val="00AA532D"/>
    <w:rsid w:val="00AA5525"/>
    <w:rsid w:val="00AA55F1"/>
    <w:rsid w:val="00AA5CEF"/>
    <w:rsid w:val="00AA6017"/>
    <w:rsid w:val="00AA6069"/>
    <w:rsid w:val="00AA6804"/>
    <w:rsid w:val="00AA6837"/>
    <w:rsid w:val="00AA6D42"/>
    <w:rsid w:val="00AA7386"/>
    <w:rsid w:val="00AA76AC"/>
    <w:rsid w:val="00AA7874"/>
    <w:rsid w:val="00AA7C83"/>
    <w:rsid w:val="00AA7DFD"/>
    <w:rsid w:val="00AB01BA"/>
    <w:rsid w:val="00AB024A"/>
    <w:rsid w:val="00AB02B2"/>
    <w:rsid w:val="00AB0448"/>
    <w:rsid w:val="00AB0509"/>
    <w:rsid w:val="00AB0669"/>
    <w:rsid w:val="00AB07B3"/>
    <w:rsid w:val="00AB0E41"/>
    <w:rsid w:val="00AB1283"/>
    <w:rsid w:val="00AB12B8"/>
    <w:rsid w:val="00AB13B8"/>
    <w:rsid w:val="00AB160D"/>
    <w:rsid w:val="00AB1EF8"/>
    <w:rsid w:val="00AB2111"/>
    <w:rsid w:val="00AB21FF"/>
    <w:rsid w:val="00AB256A"/>
    <w:rsid w:val="00AB256F"/>
    <w:rsid w:val="00AB27A4"/>
    <w:rsid w:val="00AB2976"/>
    <w:rsid w:val="00AB2DA1"/>
    <w:rsid w:val="00AB2DE8"/>
    <w:rsid w:val="00AB2F5E"/>
    <w:rsid w:val="00AB30BD"/>
    <w:rsid w:val="00AB397B"/>
    <w:rsid w:val="00AB4248"/>
    <w:rsid w:val="00AB46BD"/>
    <w:rsid w:val="00AB501A"/>
    <w:rsid w:val="00AB50DA"/>
    <w:rsid w:val="00AB5307"/>
    <w:rsid w:val="00AB5444"/>
    <w:rsid w:val="00AB594C"/>
    <w:rsid w:val="00AB5967"/>
    <w:rsid w:val="00AB5A45"/>
    <w:rsid w:val="00AB5B39"/>
    <w:rsid w:val="00AB5B5F"/>
    <w:rsid w:val="00AB6009"/>
    <w:rsid w:val="00AB6101"/>
    <w:rsid w:val="00AB62AB"/>
    <w:rsid w:val="00AB6375"/>
    <w:rsid w:val="00AB6592"/>
    <w:rsid w:val="00AB66D4"/>
    <w:rsid w:val="00AB67F3"/>
    <w:rsid w:val="00AB6DCA"/>
    <w:rsid w:val="00AB7043"/>
    <w:rsid w:val="00AB7152"/>
    <w:rsid w:val="00AB76F1"/>
    <w:rsid w:val="00AB78A6"/>
    <w:rsid w:val="00AB7CB7"/>
    <w:rsid w:val="00AB7E82"/>
    <w:rsid w:val="00AC02C9"/>
    <w:rsid w:val="00AC04B0"/>
    <w:rsid w:val="00AC05EA"/>
    <w:rsid w:val="00AC099C"/>
    <w:rsid w:val="00AC0A2F"/>
    <w:rsid w:val="00AC0A6D"/>
    <w:rsid w:val="00AC0BBD"/>
    <w:rsid w:val="00AC0D94"/>
    <w:rsid w:val="00AC14AF"/>
    <w:rsid w:val="00AC157C"/>
    <w:rsid w:val="00AC1877"/>
    <w:rsid w:val="00AC1AB3"/>
    <w:rsid w:val="00AC1AE3"/>
    <w:rsid w:val="00AC1B3C"/>
    <w:rsid w:val="00AC1B4A"/>
    <w:rsid w:val="00AC1D89"/>
    <w:rsid w:val="00AC2913"/>
    <w:rsid w:val="00AC2943"/>
    <w:rsid w:val="00AC2C5C"/>
    <w:rsid w:val="00AC37B3"/>
    <w:rsid w:val="00AC391C"/>
    <w:rsid w:val="00AC3967"/>
    <w:rsid w:val="00AC3F94"/>
    <w:rsid w:val="00AC3FBD"/>
    <w:rsid w:val="00AC41A6"/>
    <w:rsid w:val="00AC420C"/>
    <w:rsid w:val="00AC431A"/>
    <w:rsid w:val="00AC4842"/>
    <w:rsid w:val="00AC4E38"/>
    <w:rsid w:val="00AC525B"/>
    <w:rsid w:val="00AC579D"/>
    <w:rsid w:val="00AC5808"/>
    <w:rsid w:val="00AC5B79"/>
    <w:rsid w:val="00AC5B9F"/>
    <w:rsid w:val="00AC5DB4"/>
    <w:rsid w:val="00AC6279"/>
    <w:rsid w:val="00AC669B"/>
    <w:rsid w:val="00AC692E"/>
    <w:rsid w:val="00AC694B"/>
    <w:rsid w:val="00AC6AD1"/>
    <w:rsid w:val="00AC7079"/>
    <w:rsid w:val="00AC7508"/>
    <w:rsid w:val="00AC7767"/>
    <w:rsid w:val="00AC79AF"/>
    <w:rsid w:val="00AD0488"/>
    <w:rsid w:val="00AD04CF"/>
    <w:rsid w:val="00AD0707"/>
    <w:rsid w:val="00AD0803"/>
    <w:rsid w:val="00AD0ADE"/>
    <w:rsid w:val="00AD0B0F"/>
    <w:rsid w:val="00AD0EC2"/>
    <w:rsid w:val="00AD1039"/>
    <w:rsid w:val="00AD10C1"/>
    <w:rsid w:val="00AD1338"/>
    <w:rsid w:val="00AD187D"/>
    <w:rsid w:val="00AD1DA4"/>
    <w:rsid w:val="00AD1E27"/>
    <w:rsid w:val="00AD201C"/>
    <w:rsid w:val="00AD24B2"/>
    <w:rsid w:val="00AD2B34"/>
    <w:rsid w:val="00AD2B88"/>
    <w:rsid w:val="00AD2D6E"/>
    <w:rsid w:val="00AD2F20"/>
    <w:rsid w:val="00AD31A5"/>
    <w:rsid w:val="00AD3683"/>
    <w:rsid w:val="00AD3A78"/>
    <w:rsid w:val="00AD3B9B"/>
    <w:rsid w:val="00AD422B"/>
    <w:rsid w:val="00AD4620"/>
    <w:rsid w:val="00AD4741"/>
    <w:rsid w:val="00AD4B1E"/>
    <w:rsid w:val="00AD4D0F"/>
    <w:rsid w:val="00AD4F0A"/>
    <w:rsid w:val="00AD504E"/>
    <w:rsid w:val="00AD506F"/>
    <w:rsid w:val="00AD50A9"/>
    <w:rsid w:val="00AD5489"/>
    <w:rsid w:val="00AD57A3"/>
    <w:rsid w:val="00AD593D"/>
    <w:rsid w:val="00AD5A2D"/>
    <w:rsid w:val="00AD5A3F"/>
    <w:rsid w:val="00AD5A9B"/>
    <w:rsid w:val="00AD5B76"/>
    <w:rsid w:val="00AD5C2D"/>
    <w:rsid w:val="00AD6A24"/>
    <w:rsid w:val="00AD7163"/>
    <w:rsid w:val="00AD7739"/>
    <w:rsid w:val="00AD7848"/>
    <w:rsid w:val="00AD7B13"/>
    <w:rsid w:val="00AD7B53"/>
    <w:rsid w:val="00AD7F08"/>
    <w:rsid w:val="00AD7F38"/>
    <w:rsid w:val="00AE0300"/>
    <w:rsid w:val="00AE0397"/>
    <w:rsid w:val="00AE040A"/>
    <w:rsid w:val="00AE094F"/>
    <w:rsid w:val="00AE0D08"/>
    <w:rsid w:val="00AE0D7A"/>
    <w:rsid w:val="00AE0DE6"/>
    <w:rsid w:val="00AE0E38"/>
    <w:rsid w:val="00AE14CE"/>
    <w:rsid w:val="00AE14EC"/>
    <w:rsid w:val="00AE16C6"/>
    <w:rsid w:val="00AE193A"/>
    <w:rsid w:val="00AE196C"/>
    <w:rsid w:val="00AE1DFD"/>
    <w:rsid w:val="00AE23F9"/>
    <w:rsid w:val="00AE244B"/>
    <w:rsid w:val="00AE2A90"/>
    <w:rsid w:val="00AE2EE6"/>
    <w:rsid w:val="00AE303C"/>
    <w:rsid w:val="00AE34A3"/>
    <w:rsid w:val="00AE34D7"/>
    <w:rsid w:val="00AE35BB"/>
    <w:rsid w:val="00AE3921"/>
    <w:rsid w:val="00AE3E92"/>
    <w:rsid w:val="00AE41D2"/>
    <w:rsid w:val="00AE4488"/>
    <w:rsid w:val="00AE44D6"/>
    <w:rsid w:val="00AE456E"/>
    <w:rsid w:val="00AE45AE"/>
    <w:rsid w:val="00AE5348"/>
    <w:rsid w:val="00AE5918"/>
    <w:rsid w:val="00AE5AA8"/>
    <w:rsid w:val="00AE5AC1"/>
    <w:rsid w:val="00AE5DF0"/>
    <w:rsid w:val="00AE5F8F"/>
    <w:rsid w:val="00AE602F"/>
    <w:rsid w:val="00AE696B"/>
    <w:rsid w:val="00AE6A03"/>
    <w:rsid w:val="00AE6A8C"/>
    <w:rsid w:val="00AE6BDF"/>
    <w:rsid w:val="00AE70EA"/>
    <w:rsid w:val="00AE72BA"/>
    <w:rsid w:val="00AE7542"/>
    <w:rsid w:val="00AE76DA"/>
    <w:rsid w:val="00AE7C84"/>
    <w:rsid w:val="00AE7D57"/>
    <w:rsid w:val="00AF00B5"/>
    <w:rsid w:val="00AF03CF"/>
    <w:rsid w:val="00AF04EA"/>
    <w:rsid w:val="00AF0A63"/>
    <w:rsid w:val="00AF117C"/>
    <w:rsid w:val="00AF132B"/>
    <w:rsid w:val="00AF144F"/>
    <w:rsid w:val="00AF1524"/>
    <w:rsid w:val="00AF1914"/>
    <w:rsid w:val="00AF1926"/>
    <w:rsid w:val="00AF1E41"/>
    <w:rsid w:val="00AF1E82"/>
    <w:rsid w:val="00AF1EFE"/>
    <w:rsid w:val="00AF274E"/>
    <w:rsid w:val="00AF2868"/>
    <w:rsid w:val="00AF2CF3"/>
    <w:rsid w:val="00AF2DB1"/>
    <w:rsid w:val="00AF3A92"/>
    <w:rsid w:val="00AF434C"/>
    <w:rsid w:val="00AF451E"/>
    <w:rsid w:val="00AF4607"/>
    <w:rsid w:val="00AF46C5"/>
    <w:rsid w:val="00AF4BC5"/>
    <w:rsid w:val="00AF4D65"/>
    <w:rsid w:val="00AF4D92"/>
    <w:rsid w:val="00AF550E"/>
    <w:rsid w:val="00AF5515"/>
    <w:rsid w:val="00AF561D"/>
    <w:rsid w:val="00AF5CF9"/>
    <w:rsid w:val="00AF6139"/>
    <w:rsid w:val="00AF62DE"/>
    <w:rsid w:val="00AF68A0"/>
    <w:rsid w:val="00AF6A9F"/>
    <w:rsid w:val="00AF6ED7"/>
    <w:rsid w:val="00AF70CA"/>
    <w:rsid w:val="00AF763B"/>
    <w:rsid w:val="00AF7AE0"/>
    <w:rsid w:val="00AF7EED"/>
    <w:rsid w:val="00AF7F37"/>
    <w:rsid w:val="00B00187"/>
    <w:rsid w:val="00B00197"/>
    <w:rsid w:val="00B001B0"/>
    <w:rsid w:val="00B0076E"/>
    <w:rsid w:val="00B010EB"/>
    <w:rsid w:val="00B01251"/>
    <w:rsid w:val="00B01529"/>
    <w:rsid w:val="00B01808"/>
    <w:rsid w:val="00B01917"/>
    <w:rsid w:val="00B01C49"/>
    <w:rsid w:val="00B01D4D"/>
    <w:rsid w:val="00B02413"/>
    <w:rsid w:val="00B024DB"/>
    <w:rsid w:val="00B02574"/>
    <w:rsid w:val="00B0270F"/>
    <w:rsid w:val="00B027DB"/>
    <w:rsid w:val="00B0280B"/>
    <w:rsid w:val="00B02D6D"/>
    <w:rsid w:val="00B02EBB"/>
    <w:rsid w:val="00B02FEA"/>
    <w:rsid w:val="00B02FF7"/>
    <w:rsid w:val="00B0326D"/>
    <w:rsid w:val="00B0391E"/>
    <w:rsid w:val="00B03921"/>
    <w:rsid w:val="00B039F0"/>
    <w:rsid w:val="00B03D7E"/>
    <w:rsid w:val="00B03DBD"/>
    <w:rsid w:val="00B03DF3"/>
    <w:rsid w:val="00B04B87"/>
    <w:rsid w:val="00B04D9E"/>
    <w:rsid w:val="00B0529F"/>
    <w:rsid w:val="00B05421"/>
    <w:rsid w:val="00B05593"/>
    <w:rsid w:val="00B05A27"/>
    <w:rsid w:val="00B05BD1"/>
    <w:rsid w:val="00B060FA"/>
    <w:rsid w:val="00B063BA"/>
    <w:rsid w:val="00B06412"/>
    <w:rsid w:val="00B0662C"/>
    <w:rsid w:val="00B0672B"/>
    <w:rsid w:val="00B068CE"/>
    <w:rsid w:val="00B06AF8"/>
    <w:rsid w:val="00B06B89"/>
    <w:rsid w:val="00B06D81"/>
    <w:rsid w:val="00B06DDF"/>
    <w:rsid w:val="00B06E83"/>
    <w:rsid w:val="00B071FF"/>
    <w:rsid w:val="00B07BEA"/>
    <w:rsid w:val="00B07BEC"/>
    <w:rsid w:val="00B07ED6"/>
    <w:rsid w:val="00B07EEC"/>
    <w:rsid w:val="00B07F56"/>
    <w:rsid w:val="00B10040"/>
    <w:rsid w:val="00B100C6"/>
    <w:rsid w:val="00B1013C"/>
    <w:rsid w:val="00B10456"/>
    <w:rsid w:val="00B1071C"/>
    <w:rsid w:val="00B10928"/>
    <w:rsid w:val="00B10B68"/>
    <w:rsid w:val="00B10C79"/>
    <w:rsid w:val="00B110EE"/>
    <w:rsid w:val="00B11154"/>
    <w:rsid w:val="00B1126A"/>
    <w:rsid w:val="00B1135F"/>
    <w:rsid w:val="00B1155C"/>
    <w:rsid w:val="00B117C7"/>
    <w:rsid w:val="00B11E68"/>
    <w:rsid w:val="00B11E70"/>
    <w:rsid w:val="00B11F74"/>
    <w:rsid w:val="00B12006"/>
    <w:rsid w:val="00B121E3"/>
    <w:rsid w:val="00B122A8"/>
    <w:rsid w:val="00B123A9"/>
    <w:rsid w:val="00B126A7"/>
    <w:rsid w:val="00B12927"/>
    <w:rsid w:val="00B12940"/>
    <w:rsid w:val="00B12A8D"/>
    <w:rsid w:val="00B131BF"/>
    <w:rsid w:val="00B136EF"/>
    <w:rsid w:val="00B137B9"/>
    <w:rsid w:val="00B13E98"/>
    <w:rsid w:val="00B14300"/>
    <w:rsid w:val="00B14360"/>
    <w:rsid w:val="00B14385"/>
    <w:rsid w:val="00B143E1"/>
    <w:rsid w:val="00B14427"/>
    <w:rsid w:val="00B145FC"/>
    <w:rsid w:val="00B14702"/>
    <w:rsid w:val="00B15162"/>
    <w:rsid w:val="00B152BE"/>
    <w:rsid w:val="00B1564F"/>
    <w:rsid w:val="00B15C13"/>
    <w:rsid w:val="00B15FC0"/>
    <w:rsid w:val="00B1609B"/>
    <w:rsid w:val="00B16658"/>
    <w:rsid w:val="00B16825"/>
    <w:rsid w:val="00B16B96"/>
    <w:rsid w:val="00B16DF6"/>
    <w:rsid w:val="00B16F24"/>
    <w:rsid w:val="00B17249"/>
    <w:rsid w:val="00B17596"/>
    <w:rsid w:val="00B20159"/>
    <w:rsid w:val="00B2087E"/>
    <w:rsid w:val="00B208CF"/>
    <w:rsid w:val="00B20966"/>
    <w:rsid w:val="00B20B85"/>
    <w:rsid w:val="00B20BC4"/>
    <w:rsid w:val="00B20C65"/>
    <w:rsid w:val="00B20EE0"/>
    <w:rsid w:val="00B21185"/>
    <w:rsid w:val="00B211AA"/>
    <w:rsid w:val="00B214C1"/>
    <w:rsid w:val="00B21612"/>
    <w:rsid w:val="00B219C8"/>
    <w:rsid w:val="00B21D04"/>
    <w:rsid w:val="00B220A3"/>
    <w:rsid w:val="00B226D0"/>
    <w:rsid w:val="00B22BA5"/>
    <w:rsid w:val="00B22EFD"/>
    <w:rsid w:val="00B231CE"/>
    <w:rsid w:val="00B2335E"/>
    <w:rsid w:val="00B2345E"/>
    <w:rsid w:val="00B237C7"/>
    <w:rsid w:val="00B23806"/>
    <w:rsid w:val="00B23BB6"/>
    <w:rsid w:val="00B23BED"/>
    <w:rsid w:val="00B23FAD"/>
    <w:rsid w:val="00B243BF"/>
    <w:rsid w:val="00B24478"/>
    <w:rsid w:val="00B2455F"/>
    <w:rsid w:val="00B246BF"/>
    <w:rsid w:val="00B2479A"/>
    <w:rsid w:val="00B24CDD"/>
    <w:rsid w:val="00B25012"/>
    <w:rsid w:val="00B25496"/>
    <w:rsid w:val="00B2557D"/>
    <w:rsid w:val="00B255A7"/>
    <w:rsid w:val="00B25850"/>
    <w:rsid w:val="00B25A4D"/>
    <w:rsid w:val="00B25D9B"/>
    <w:rsid w:val="00B25EC8"/>
    <w:rsid w:val="00B26234"/>
    <w:rsid w:val="00B26760"/>
    <w:rsid w:val="00B27182"/>
    <w:rsid w:val="00B273CA"/>
    <w:rsid w:val="00B27AC8"/>
    <w:rsid w:val="00B27E6A"/>
    <w:rsid w:val="00B27E89"/>
    <w:rsid w:val="00B27EC0"/>
    <w:rsid w:val="00B27EE0"/>
    <w:rsid w:val="00B30359"/>
    <w:rsid w:val="00B305A9"/>
    <w:rsid w:val="00B30791"/>
    <w:rsid w:val="00B3086F"/>
    <w:rsid w:val="00B30883"/>
    <w:rsid w:val="00B308DB"/>
    <w:rsid w:val="00B311F4"/>
    <w:rsid w:val="00B3120F"/>
    <w:rsid w:val="00B3121A"/>
    <w:rsid w:val="00B3125D"/>
    <w:rsid w:val="00B31381"/>
    <w:rsid w:val="00B316CF"/>
    <w:rsid w:val="00B31747"/>
    <w:rsid w:val="00B317D8"/>
    <w:rsid w:val="00B31A29"/>
    <w:rsid w:val="00B31CED"/>
    <w:rsid w:val="00B31F40"/>
    <w:rsid w:val="00B31FB5"/>
    <w:rsid w:val="00B320AA"/>
    <w:rsid w:val="00B3259D"/>
    <w:rsid w:val="00B328B1"/>
    <w:rsid w:val="00B32CD2"/>
    <w:rsid w:val="00B32F7E"/>
    <w:rsid w:val="00B33184"/>
    <w:rsid w:val="00B334CB"/>
    <w:rsid w:val="00B336A0"/>
    <w:rsid w:val="00B33771"/>
    <w:rsid w:val="00B33B07"/>
    <w:rsid w:val="00B34199"/>
    <w:rsid w:val="00B346FC"/>
    <w:rsid w:val="00B3488F"/>
    <w:rsid w:val="00B34AB8"/>
    <w:rsid w:val="00B34D11"/>
    <w:rsid w:val="00B34E62"/>
    <w:rsid w:val="00B35004"/>
    <w:rsid w:val="00B35A95"/>
    <w:rsid w:val="00B35F9C"/>
    <w:rsid w:val="00B36147"/>
    <w:rsid w:val="00B361C6"/>
    <w:rsid w:val="00B36307"/>
    <w:rsid w:val="00B368CA"/>
    <w:rsid w:val="00B36B57"/>
    <w:rsid w:val="00B36D75"/>
    <w:rsid w:val="00B36DD8"/>
    <w:rsid w:val="00B375A9"/>
    <w:rsid w:val="00B3765C"/>
    <w:rsid w:val="00B376CF"/>
    <w:rsid w:val="00B37BCA"/>
    <w:rsid w:val="00B37CC5"/>
    <w:rsid w:val="00B4067A"/>
    <w:rsid w:val="00B40AFE"/>
    <w:rsid w:val="00B40BF8"/>
    <w:rsid w:val="00B40D8D"/>
    <w:rsid w:val="00B413B8"/>
    <w:rsid w:val="00B414CD"/>
    <w:rsid w:val="00B417B6"/>
    <w:rsid w:val="00B42395"/>
    <w:rsid w:val="00B4248D"/>
    <w:rsid w:val="00B42B25"/>
    <w:rsid w:val="00B42C63"/>
    <w:rsid w:val="00B42E18"/>
    <w:rsid w:val="00B42F9C"/>
    <w:rsid w:val="00B43D7C"/>
    <w:rsid w:val="00B43E59"/>
    <w:rsid w:val="00B445A6"/>
    <w:rsid w:val="00B44641"/>
    <w:rsid w:val="00B447A8"/>
    <w:rsid w:val="00B44A2C"/>
    <w:rsid w:val="00B44B33"/>
    <w:rsid w:val="00B44E2E"/>
    <w:rsid w:val="00B45019"/>
    <w:rsid w:val="00B4541F"/>
    <w:rsid w:val="00B454CA"/>
    <w:rsid w:val="00B457FF"/>
    <w:rsid w:val="00B4593D"/>
    <w:rsid w:val="00B460B4"/>
    <w:rsid w:val="00B46333"/>
    <w:rsid w:val="00B463AF"/>
    <w:rsid w:val="00B46AA4"/>
    <w:rsid w:val="00B46B87"/>
    <w:rsid w:val="00B4735B"/>
    <w:rsid w:val="00B4787F"/>
    <w:rsid w:val="00B47B74"/>
    <w:rsid w:val="00B501FC"/>
    <w:rsid w:val="00B50384"/>
    <w:rsid w:val="00B50BDF"/>
    <w:rsid w:val="00B50D99"/>
    <w:rsid w:val="00B50EC9"/>
    <w:rsid w:val="00B50FE1"/>
    <w:rsid w:val="00B5103D"/>
    <w:rsid w:val="00B511EF"/>
    <w:rsid w:val="00B5160F"/>
    <w:rsid w:val="00B51BBD"/>
    <w:rsid w:val="00B51FD0"/>
    <w:rsid w:val="00B52386"/>
    <w:rsid w:val="00B52ABE"/>
    <w:rsid w:val="00B52AEA"/>
    <w:rsid w:val="00B52EA2"/>
    <w:rsid w:val="00B531B7"/>
    <w:rsid w:val="00B5341E"/>
    <w:rsid w:val="00B53587"/>
    <w:rsid w:val="00B536A6"/>
    <w:rsid w:val="00B53CB9"/>
    <w:rsid w:val="00B53E63"/>
    <w:rsid w:val="00B53EC9"/>
    <w:rsid w:val="00B5424B"/>
    <w:rsid w:val="00B5483F"/>
    <w:rsid w:val="00B54C0C"/>
    <w:rsid w:val="00B54D6C"/>
    <w:rsid w:val="00B551B3"/>
    <w:rsid w:val="00B558D8"/>
    <w:rsid w:val="00B55B83"/>
    <w:rsid w:val="00B55CEE"/>
    <w:rsid w:val="00B55E88"/>
    <w:rsid w:val="00B56035"/>
    <w:rsid w:val="00B56AEC"/>
    <w:rsid w:val="00B571D0"/>
    <w:rsid w:val="00B57286"/>
    <w:rsid w:val="00B572C9"/>
    <w:rsid w:val="00B5763B"/>
    <w:rsid w:val="00B57A1B"/>
    <w:rsid w:val="00B57B1F"/>
    <w:rsid w:val="00B57C87"/>
    <w:rsid w:val="00B57CE0"/>
    <w:rsid w:val="00B57D9C"/>
    <w:rsid w:val="00B607A8"/>
    <w:rsid w:val="00B60E4A"/>
    <w:rsid w:val="00B6118D"/>
    <w:rsid w:val="00B61293"/>
    <w:rsid w:val="00B612FA"/>
    <w:rsid w:val="00B61642"/>
    <w:rsid w:val="00B616A0"/>
    <w:rsid w:val="00B61FBF"/>
    <w:rsid w:val="00B620AB"/>
    <w:rsid w:val="00B6241B"/>
    <w:rsid w:val="00B624B1"/>
    <w:rsid w:val="00B624BC"/>
    <w:rsid w:val="00B626FD"/>
    <w:rsid w:val="00B62750"/>
    <w:rsid w:val="00B62FC4"/>
    <w:rsid w:val="00B632B8"/>
    <w:rsid w:val="00B6336B"/>
    <w:rsid w:val="00B63461"/>
    <w:rsid w:val="00B63659"/>
    <w:rsid w:val="00B636E6"/>
    <w:rsid w:val="00B636F1"/>
    <w:rsid w:val="00B63725"/>
    <w:rsid w:val="00B6378A"/>
    <w:rsid w:val="00B63A10"/>
    <w:rsid w:val="00B63BE7"/>
    <w:rsid w:val="00B63DAC"/>
    <w:rsid w:val="00B640D3"/>
    <w:rsid w:val="00B64246"/>
    <w:rsid w:val="00B6436A"/>
    <w:rsid w:val="00B6453D"/>
    <w:rsid w:val="00B64B27"/>
    <w:rsid w:val="00B64E5F"/>
    <w:rsid w:val="00B64EFF"/>
    <w:rsid w:val="00B65384"/>
    <w:rsid w:val="00B656E9"/>
    <w:rsid w:val="00B65741"/>
    <w:rsid w:val="00B65851"/>
    <w:rsid w:val="00B65966"/>
    <w:rsid w:val="00B65FCC"/>
    <w:rsid w:val="00B66064"/>
    <w:rsid w:val="00B66C66"/>
    <w:rsid w:val="00B66CC2"/>
    <w:rsid w:val="00B66E61"/>
    <w:rsid w:val="00B66F4E"/>
    <w:rsid w:val="00B67624"/>
    <w:rsid w:val="00B678D3"/>
    <w:rsid w:val="00B678E9"/>
    <w:rsid w:val="00B67D5F"/>
    <w:rsid w:val="00B67FA1"/>
    <w:rsid w:val="00B70AF0"/>
    <w:rsid w:val="00B70F49"/>
    <w:rsid w:val="00B70FFE"/>
    <w:rsid w:val="00B711BB"/>
    <w:rsid w:val="00B711CB"/>
    <w:rsid w:val="00B7146F"/>
    <w:rsid w:val="00B71D63"/>
    <w:rsid w:val="00B72562"/>
    <w:rsid w:val="00B726FC"/>
    <w:rsid w:val="00B72BFB"/>
    <w:rsid w:val="00B72D26"/>
    <w:rsid w:val="00B72D38"/>
    <w:rsid w:val="00B73339"/>
    <w:rsid w:val="00B73911"/>
    <w:rsid w:val="00B7401E"/>
    <w:rsid w:val="00B741B8"/>
    <w:rsid w:val="00B74327"/>
    <w:rsid w:val="00B74853"/>
    <w:rsid w:val="00B74973"/>
    <w:rsid w:val="00B74DC1"/>
    <w:rsid w:val="00B74F0F"/>
    <w:rsid w:val="00B74FCD"/>
    <w:rsid w:val="00B7517C"/>
    <w:rsid w:val="00B756F3"/>
    <w:rsid w:val="00B75AD7"/>
    <w:rsid w:val="00B75D6F"/>
    <w:rsid w:val="00B75F87"/>
    <w:rsid w:val="00B7620F"/>
    <w:rsid w:val="00B76427"/>
    <w:rsid w:val="00B766C4"/>
    <w:rsid w:val="00B76B75"/>
    <w:rsid w:val="00B7712E"/>
    <w:rsid w:val="00B77330"/>
    <w:rsid w:val="00B77387"/>
    <w:rsid w:val="00B77B92"/>
    <w:rsid w:val="00B77BCF"/>
    <w:rsid w:val="00B77DBB"/>
    <w:rsid w:val="00B8010E"/>
    <w:rsid w:val="00B80620"/>
    <w:rsid w:val="00B807FB"/>
    <w:rsid w:val="00B809C4"/>
    <w:rsid w:val="00B80C28"/>
    <w:rsid w:val="00B812BB"/>
    <w:rsid w:val="00B813E8"/>
    <w:rsid w:val="00B81645"/>
    <w:rsid w:val="00B81797"/>
    <w:rsid w:val="00B81B02"/>
    <w:rsid w:val="00B81FAA"/>
    <w:rsid w:val="00B81FC0"/>
    <w:rsid w:val="00B8211C"/>
    <w:rsid w:val="00B824A1"/>
    <w:rsid w:val="00B8290B"/>
    <w:rsid w:val="00B8299E"/>
    <w:rsid w:val="00B82D19"/>
    <w:rsid w:val="00B8320C"/>
    <w:rsid w:val="00B836F5"/>
    <w:rsid w:val="00B839F1"/>
    <w:rsid w:val="00B8410E"/>
    <w:rsid w:val="00B8481E"/>
    <w:rsid w:val="00B84AA7"/>
    <w:rsid w:val="00B84AAF"/>
    <w:rsid w:val="00B84C6E"/>
    <w:rsid w:val="00B84D46"/>
    <w:rsid w:val="00B851A5"/>
    <w:rsid w:val="00B85291"/>
    <w:rsid w:val="00B853F1"/>
    <w:rsid w:val="00B85BBF"/>
    <w:rsid w:val="00B85F39"/>
    <w:rsid w:val="00B860C0"/>
    <w:rsid w:val="00B86375"/>
    <w:rsid w:val="00B8649E"/>
    <w:rsid w:val="00B867A6"/>
    <w:rsid w:val="00B86835"/>
    <w:rsid w:val="00B87964"/>
    <w:rsid w:val="00B87EA7"/>
    <w:rsid w:val="00B90116"/>
    <w:rsid w:val="00B9063E"/>
    <w:rsid w:val="00B90A50"/>
    <w:rsid w:val="00B90D81"/>
    <w:rsid w:val="00B90E29"/>
    <w:rsid w:val="00B91064"/>
    <w:rsid w:val="00B91688"/>
    <w:rsid w:val="00B91C9E"/>
    <w:rsid w:val="00B922BB"/>
    <w:rsid w:val="00B922E1"/>
    <w:rsid w:val="00B92C9E"/>
    <w:rsid w:val="00B92D3D"/>
    <w:rsid w:val="00B93958"/>
    <w:rsid w:val="00B93DAC"/>
    <w:rsid w:val="00B93DB1"/>
    <w:rsid w:val="00B94095"/>
    <w:rsid w:val="00B940F2"/>
    <w:rsid w:val="00B9497F"/>
    <w:rsid w:val="00B94ECD"/>
    <w:rsid w:val="00B958E1"/>
    <w:rsid w:val="00B958EA"/>
    <w:rsid w:val="00B95B24"/>
    <w:rsid w:val="00B95C77"/>
    <w:rsid w:val="00B96054"/>
    <w:rsid w:val="00B96566"/>
    <w:rsid w:val="00B96CD3"/>
    <w:rsid w:val="00B97303"/>
    <w:rsid w:val="00B973CB"/>
    <w:rsid w:val="00B9789F"/>
    <w:rsid w:val="00B97CA9"/>
    <w:rsid w:val="00B97D78"/>
    <w:rsid w:val="00B97F13"/>
    <w:rsid w:val="00B97F6C"/>
    <w:rsid w:val="00B97FB8"/>
    <w:rsid w:val="00BA0084"/>
    <w:rsid w:val="00BA065A"/>
    <w:rsid w:val="00BA06CD"/>
    <w:rsid w:val="00BA0AA7"/>
    <w:rsid w:val="00BA0DD6"/>
    <w:rsid w:val="00BA0F2D"/>
    <w:rsid w:val="00BA1332"/>
    <w:rsid w:val="00BA1A58"/>
    <w:rsid w:val="00BA1BB5"/>
    <w:rsid w:val="00BA2300"/>
    <w:rsid w:val="00BA28A4"/>
    <w:rsid w:val="00BA2A0D"/>
    <w:rsid w:val="00BA2A16"/>
    <w:rsid w:val="00BA2D64"/>
    <w:rsid w:val="00BA2D95"/>
    <w:rsid w:val="00BA33B8"/>
    <w:rsid w:val="00BA360D"/>
    <w:rsid w:val="00BA36BA"/>
    <w:rsid w:val="00BA3847"/>
    <w:rsid w:val="00BA3C75"/>
    <w:rsid w:val="00BA3FFD"/>
    <w:rsid w:val="00BA421B"/>
    <w:rsid w:val="00BA4AE3"/>
    <w:rsid w:val="00BA4D87"/>
    <w:rsid w:val="00BA4E92"/>
    <w:rsid w:val="00BA51AE"/>
    <w:rsid w:val="00BA53E6"/>
    <w:rsid w:val="00BA5447"/>
    <w:rsid w:val="00BA5630"/>
    <w:rsid w:val="00BA563D"/>
    <w:rsid w:val="00BA5837"/>
    <w:rsid w:val="00BA58FD"/>
    <w:rsid w:val="00BA5B25"/>
    <w:rsid w:val="00BA5CED"/>
    <w:rsid w:val="00BA6728"/>
    <w:rsid w:val="00BA673E"/>
    <w:rsid w:val="00BA67A1"/>
    <w:rsid w:val="00BA6901"/>
    <w:rsid w:val="00BA6C86"/>
    <w:rsid w:val="00BA6CA1"/>
    <w:rsid w:val="00BA7322"/>
    <w:rsid w:val="00BA7370"/>
    <w:rsid w:val="00BA73D2"/>
    <w:rsid w:val="00BA74D1"/>
    <w:rsid w:val="00BA7553"/>
    <w:rsid w:val="00BA7838"/>
    <w:rsid w:val="00BA7A32"/>
    <w:rsid w:val="00BA7C44"/>
    <w:rsid w:val="00BA7DF9"/>
    <w:rsid w:val="00BA7FBD"/>
    <w:rsid w:val="00BB0427"/>
    <w:rsid w:val="00BB05BB"/>
    <w:rsid w:val="00BB0A91"/>
    <w:rsid w:val="00BB0C8E"/>
    <w:rsid w:val="00BB0D85"/>
    <w:rsid w:val="00BB113C"/>
    <w:rsid w:val="00BB11DC"/>
    <w:rsid w:val="00BB134F"/>
    <w:rsid w:val="00BB1B5B"/>
    <w:rsid w:val="00BB1C2C"/>
    <w:rsid w:val="00BB1D8E"/>
    <w:rsid w:val="00BB1E9E"/>
    <w:rsid w:val="00BB2141"/>
    <w:rsid w:val="00BB2325"/>
    <w:rsid w:val="00BB23B0"/>
    <w:rsid w:val="00BB2899"/>
    <w:rsid w:val="00BB28AF"/>
    <w:rsid w:val="00BB2ABB"/>
    <w:rsid w:val="00BB2E5F"/>
    <w:rsid w:val="00BB308D"/>
    <w:rsid w:val="00BB30B6"/>
    <w:rsid w:val="00BB3115"/>
    <w:rsid w:val="00BB3136"/>
    <w:rsid w:val="00BB3264"/>
    <w:rsid w:val="00BB3C2A"/>
    <w:rsid w:val="00BB3F17"/>
    <w:rsid w:val="00BB3FD8"/>
    <w:rsid w:val="00BB45E4"/>
    <w:rsid w:val="00BB4609"/>
    <w:rsid w:val="00BB4640"/>
    <w:rsid w:val="00BB4D58"/>
    <w:rsid w:val="00BB4F0E"/>
    <w:rsid w:val="00BB565B"/>
    <w:rsid w:val="00BB5865"/>
    <w:rsid w:val="00BB591D"/>
    <w:rsid w:val="00BB5933"/>
    <w:rsid w:val="00BB5AAE"/>
    <w:rsid w:val="00BB6153"/>
    <w:rsid w:val="00BB649F"/>
    <w:rsid w:val="00BB64FA"/>
    <w:rsid w:val="00BB65DC"/>
    <w:rsid w:val="00BB6696"/>
    <w:rsid w:val="00BB674D"/>
    <w:rsid w:val="00BB689F"/>
    <w:rsid w:val="00BB6BEB"/>
    <w:rsid w:val="00BB6E73"/>
    <w:rsid w:val="00BB785C"/>
    <w:rsid w:val="00BB7A45"/>
    <w:rsid w:val="00BB7D52"/>
    <w:rsid w:val="00BB7DDC"/>
    <w:rsid w:val="00BC0125"/>
    <w:rsid w:val="00BC0423"/>
    <w:rsid w:val="00BC05C7"/>
    <w:rsid w:val="00BC0738"/>
    <w:rsid w:val="00BC0CF1"/>
    <w:rsid w:val="00BC0D5F"/>
    <w:rsid w:val="00BC0E6A"/>
    <w:rsid w:val="00BC0ED0"/>
    <w:rsid w:val="00BC0EF3"/>
    <w:rsid w:val="00BC1186"/>
    <w:rsid w:val="00BC11AA"/>
    <w:rsid w:val="00BC1439"/>
    <w:rsid w:val="00BC1A87"/>
    <w:rsid w:val="00BC1B66"/>
    <w:rsid w:val="00BC1B8F"/>
    <w:rsid w:val="00BC21AE"/>
    <w:rsid w:val="00BC22CE"/>
    <w:rsid w:val="00BC2593"/>
    <w:rsid w:val="00BC2594"/>
    <w:rsid w:val="00BC28A7"/>
    <w:rsid w:val="00BC2DA7"/>
    <w:rsid w:val="00BC30BD"/>
    <w:rsid w:val="00BC3216"/>
    <w:rsid w:val="00BC395E"/>
    <w:rsid w:val="00BC3B26"/>
    <w:rsid w:val="00BC3FA2"/>
    <w:rsid w:val="00BC43EA"/>
    <w:rsid w:val="00BC4517"/>
    <w:rsid w:val="00BC45F7"/>
    <w:rsid w:val="00BC46FA"/>
    <w:rsid w:val="00BC4702"/>
    <w:rsid w:val="00BC4984"/>
    <w:rsid w:val="00BC4F9A"/>
    <w:rsid w:val="00BC53B7"/>
    <w:rsid w:val="00BC54B4"/>
    <w:rsid w:val="00BC5B93"/>
    <w:rsid w:val="00BC5BBC"/>
    <w:rsid w:val="00BC5BC5"/>
    <w:rsid w:val="00BC5E29"/>
    <w:rsid w:val="00BC6340"/>
    <w:rsid w:val="00BC662D"/>
    <w:rsid w:val="00BC6872"/>
    <w:rsid w:val="00BC6A07"/>
    <w:rsid w:val="00BC6D39"/>
    <w:rsid w:val="00BC6DF7"/>
    <w:rsid w:val="00BC709A"/>
    <w:rsid w:val="00BC70D6"/>
    <w:rsid w:val="00BC7182"/>
    <w:rsid w:val="00BC741A"/>
    <w:rsid w:val="00BC7648"/>
    <w:rsid w:val="00BC765D"/>
    <w:rsid w:val="00BC7679"/>
    <w:rsid w:val="00BC78A3"/>
    <w:rsid w:val="00BC7B29"/>
    <w:rsid w:val="00BC7BF1"/>
    <w:rsid w:val="00BC7CE6"/>
    <w:rsid w:val="00BC7D19"/>
    <w:rsid w:val="00BC7D34"/>
    <w:rsid w:val="00BC7E63"/>
    <w:rsid w:val="00BC7F61"/>
    <w:rsid w:val="00BD0068"/>
    <w:rsid w:val="00BD01D6"/>
    <w:rsid w:val="00BD08A1"/>
    <w:rsid w:val="00BD0A27"/>
    <w:rsid w:val="00BD0BA5"/>
    <w:rsid w:val="00BD0C56"/>
    <w:rsid w:val="00BD0D35"/>
    <w:rsid w:val="00BD0E41"/>
    <w:rsid w:val="00BD1131"/>
    <w:rsid w:val="00BD1407"/>
    <w:rsid w:val="00BD16AC"/>
    <w:rsid w:val="00BD1771"/>
    <w:rsid w:val="00BD18D8"/>
    <w:rsid w:val="00BD196F"/>
    <w:rsid w:val="00BD1A59"/>
    <w:rsid w:val="00BD1BAC"/>
    <w:rsid w:val="00BD1FF2"/>
    <w:rsid w:val="00BD2657"/>
    <w:rsid w:val="00BD2911"/>
    <w:rsid w:val="00BD2C39"/>
    <w:rsid w:val="00BD2D81"/>
    <w:rsid w:val="00BD2EC8"/>
    <w:rsid w:val="00BD3486"/>
    <w:rsid w:val="00BD35EB"/>
    <w:rsid w:val="00BD362B"/>
    <w:rsid w:val="00BD36D6"/>
    <w:rsid w:val="00BD37D7"/>
    <w:rsid w:val="00BD3A03"/>
    <w:rsid w:val="00BD3FDE"/>
    <w:rsid w:val="00BD40D8"/>
    <w:rsid w:val="00BD4E96"/>
    <w:rsid w:val="00BD4EF5"/>
    <w:rsid w:val="00BD50B3"/>
    <w:rsid w:val="00BD5235"/>
    <w:rsid w:val="00BD52E0"/>
    <w:rsid w:val="00BD55E6"/>
    <w:rsid w:val="00BD5747"/>
    <w:rsid w:val="00BD59BF"/>
    <w:rsid w:val="00BD5BF6"/>
    <w:rsid w:val="00BD5CEC"/>
    <w:rsid w:val="00BD6259"/>
    <w:rsid w:val="00BD6327"/>
    <w:rsid w:val="00BD653F"/>
    <w:rsid w:val="00BD6862"/>
    <w:rsid w:val="00BD6B82"/>
    <w:rsid w:val="00BD6DE6"/>
    <w:rsid w:val="00BD6E62"/>
    <w:rsid w:val="00BD6FFE"/>
    <w:rsid w:val="00BD7BCB"/>
    <w:rsid w:val="00BD7DEF"/>
    <w:rsid w:val="00BE02CD"/>
    <w:rsid w:val="00BE0476"/>
    <w:rsid w:val="00BE0529"/>
    <w:rsid w:val="00BE09F2"/>
    <w:rsid w:val="00BE0DA3"/>
    <w:rsid w:val="00BE13A7"/>
    <w:rsid w:val="00BE14B7"/>
    <w:rsid w:val="00BE1690"/>
    <w:rsid w:val="00BE16BF"/>
    <w:rsid w:val="00BE195D"/>
    <w:rsid w:val="00BE1A44"/>
    <w:rsid w:val="00BE1BA2"/>
    <w:rsid w:val="00BE1BFF"/>
    <w:rsid w:val="00BE1FCA"/>
    <w:rsid w:val="00BE23CD"/>
    <w:rsid w:val="00BE25DC"/>
    <w:rsid w:val="00BE2880"/>
    <w:rsid w:val="00BE2915"/>
    <w:rsid w:val="00BE2955"/>
    <w:rsid w:val="00BE2983"/>
    <w:rsid w:val="00BE2C7B"/>
    <w:rsid w:val="00BE2F27"/>
    <w:rsid w:val="00BE344D"/>
    <w:rsid w:val="00BE35DF"/>
    <w:rsid w:val="00BE37FA"/>
    <w:rsid w:val="00BE3958"/>
    <w:rsid w:val="00BE4019"/>
    <w:rsid w:val="00BE4C6A"/>
    <w:rsid w:val="00BE4C8F"/>
    <w:rsid w:val="00BE4CE2"/>
    <w:rsid w:val="00BE500A"/>
    <w:rsid w:val="00BE50A7"/>
    <w:rsid w:val="00BE52ED"/>
    <w:rsid w:val="00BE56DF"/>
    <w:rsid w:val="00BE5942"/>
    <w:rsid w:val="00BE5A04"/>
    <w:rsid w:val="00BE5A7C"/>
    <w:rsid w:val="00BE5B77"/>
    <w:rsid w:val="00BE5DB9"/>
    <w:rsid w:val="00BE5E23"/>
    <w:rsid w:val="00BE5F92"/>
    <w:rsid w:val="00BE60E3"/>
    <w:rsid w:val="00BE66A3"/>
    <w:rsid w:val="00BE6912"/>
    <w:rsid w:val="00BE69B8"/>
    <w:rsid w:val="00BE6A61"/>
    <w:rsid w:val="00BE6B5A"/>
    <w:rsid w:val="00BE72AD"/>
    <w:rsid w:val="00BE7472"/>
    <w:rsid w:val="00BE7529"/>
    <w:rsid w:val="00BE76C7"/>
    <w:rsid w:val="00BE7766"/>
    <w:rsid w:val="00BE7A30"/>
    <w:rsid w:val="00BE7BCA"/>
    <w:rsid w:val="00BF0773"/>
    <w:rsid w:val="00BF09D3"/>
    <w:rsid w:val="00BF0DBC"/>
    <w:rsid w:val="00BF1028"/>
    <w:rsid w:val="00BF13EF"/>
    <w:rsid w:val="00BF1630"/>
    <w:rsid w:val="00BF188A"/>
    <w:rsid w:val="00BF19F4"/>
    <w:rsid w:val="00BF1C55"/>
    <w:rsid w:val="00BF1DCB"/>
    <w:rsid w:val="00BF24E0"/>
    <w:rsid w:val="00BF2A0D"/>
    <w:rsid w:val="00BF2B4E"/>
    <w:rsid w:val="00BF2ECB"/>
    <w:rsid w:val="00BF309A"/>
    <w:rsid w:val="00BF32F9"/>
    <w:rsid w:val="00BF3302"/>
    <w:rsid w:val="00BF334A"/>
    <w:rsid w:val="00BF35AD"/>
    <w:rsid w:val="00BF3893"/>
    <w:rsid w:val="00BF39C0"/>
    <w:rsid w:val="00BF3DE0"/>
    <w:rsid w:val="00BF3F3D"/>
    <w:rsid w:val="00BF41A3"/>
    <w:rsid w:val="00BF43FD"/>
    <w:rsid w:val="00BF4478"/>
    <w:rsid w:val="00BF4B64"/>
    <w:rsid w:val="00BF4C13"/>
    <w:rsid w:val="00BF4DEE"/>
    <w:rsid w:val="00BF5091"/>
    <w:rsid w:val="00BF5236"/>
    <w:rsid w:val="00BF53FE"/>
    <w:rsid w:val="00BF54BB"/>
    <w:rsid w:val="00BF5A86"/>
    <w:rsid w:val="00BF5A92"/>
    <w:rsid w:val="00BF5B8D"/>
    <w:rsid w:val="00BF618B"/>
    <w:rsid w:val="00BF6907"/>
    <w:rsid w:val="00BF6AE4"/>
    <w:rsid w:val="00BF6CF1"/>
    <w:rsid w:val="00BF6DBA"/>
    <w:rsid w:val="00BF7171"/>
    <w:rsid w:val="00BF777D"/>
    <w:rsid w:val="00BF7F76"/>
    <w:rsid w:val="00C003F6"/>
    <w:rsid w:val="00C00539"/>
    <w:rsid w:val="00C0087E"/>
    <w:rsid w:val="00C00CBD"/>
    <w:rsid w:val="00C00E3A"/>
    <w:rsid w:val="00C010F3"/>
    <w:rsid w:val="00C01174"/>
    <w:rsid w:val="00C01224"/>
    <w:rsid w:val="00C017DA"/>
    <w:rsid w:val="00C01A38"/>
    <w:rsid w:val="00C02111"/>
    <w:rsid w:val="00C0221F"/>
    <w:rsid w:val="00C02398"/>
    <w:rsid w:val="00C026C5"/>
    <w:rsid w:val="00C02BCF"/>
    <w:rsid w:val="00C02F3C"/>
    <w:rsid w:val="00C0312B"/>
    <w:rsid w:val="00C03134"/>
    <w:rsid w:val="00C03C9E"/>
    <w:rsid w:val="00C040B5"/>
    <w:rsid w:val="00C04481"/>
    <w:rsid w:val="00C04525"/>
    <w:rsid w:val="00C04CDF"/>
    <w:rsid w:val="00C04D12"/>
    <w:rsid w:val="00C04D94"/>
    <w:rsid w:val="00C04DA3"/>
    <w:rsid w:val="00C04E61"/>
    <w:rsid w:val="00C04ECB"/>
    <w:rsid w:val="00C04F31"/>
    <w:rsid w:val="00C052C9"/>
    <w:rsid w:val="00C057D2"/>
    <w:rsid w:val="00C05AF6"/>
    <w:rsid w:val="00C05BC4"/>
    <w:rsid w:val="00C05D67"/>
    <w:rsid w:val="00C062A6"/>
    <w:rsid w:val="00C063BD"/>
    <w:rsid w:val="00C0695B"/>
    <w:rsid w:val="00C069FD"/>
    <w:rsid w:val="00C06D70"/>
    <w:rsid w:val="00C06E6C"/>
    <w:rsid w:val="00C07357"/>
    <w:rsid w:val="00C073E2"/>
    <w:rsid w:val="00C07445"/>
    <w:rsid w:val="00C07740"/>
    <w:rsid w:val="00C07EB0"/>
    <w:rsid w:val="00C10113"/>
    <w:rsid w:val="00C101EF"/>
    <w:rsid w:val="00C10CB6"/>
    <w:rsid w:val="00C10D7F"/>
    <w:rsid w:val="00C10F3B"/>
    <w:rsid w:val="00C111CB"/>
    <w:rsid w:val="00C112F5"/>
    <w:rsid w:val="00C1136E"/>
    <w:rsid w:val="00C1141C"/>
    <w:rsid w:val="00C11616"/>
    <w:rsid w:val="00C116AC"/>
    <w:rsid w:val="00C11AFC"/>
    <w:rsid w:val="00C11BAD"/>
    <w:rsid w:val="00C11BB7"/>
    <w:rsid w:val="00C1231D"/>
    <w:rsid w:val="00C123F1"/>
    <w:rsid w:val="00C12665"/>
    <w:rsid w:val="00C1281E"/>
    <w:rsid w:val="00C12C22"/>
    <w:rsid w:val="00C12F37"/>
    <w:rsid w:val="00C1310A"/>
    <w:rsid w:val="00C1325E"/>
    <w:rsid w:val="00C1394A"/>
    <w:rsid w:val="00C13B9D"/>
    <w:rsid w:val="00C13C09"/>
    <w:rsid w:val="00C13CF6"/>
    <w:rsid w:val="00C1456D"/>
    <w:rsid w:val="00C14A26"/>
    <w:rsid w:val="00C14C3F"/>
    <w:rsid w:val="00C15721"/>
    <w:rsid w:val="00C15A61"/>
    <w:rsid w:val="00C15D00"/>
    <w:rsid w:val="00C15DEF"/>
    <w:rsid w:val="00C15E9E"/>
    <w:rsid w:val="00C160D3"/>
    <w:rsid w:val="00C163D1"/>
    <w:rsid w:val="00C16417"/>
    <w:rsid w:val="00C1658B"/>
    <w:rsid w:val="00C1671B"/>
    <w:rsid w:val="00C168D7"/>
    <w:rsid w:val="00C16955"/>
    <w:rsid w:val="00C1698F"/>
    <w:rsid w:val="00C16A4D"/>
    <w:rsid w:val="00C17202"/>
    <w:rsid w:val="00C173A0"/>
    <w:rsid w:val="00C1776C"/>
    <w:rsid w:val="00C17A64"/>
    <w:rsid w:val="00C17DB9"/>
    <w:rsid w:val="00C20009"/>
    <w:rsid w:val="00C203D1"/>
    <w:rsid w:val="00C205A3"/>
    <w:rsid w:val="00C2097D"/>
    <w:rsid w:val="00C20B08"/>
    <w:rsid w:val="00C20E80"/>
    <w:rsid w:val="00C212E2"/>
    <w:rsid w:val="00C21521"/>
    <w:rsid w:val="00C21560"/>
    <w:rsid w:val="00C2168F"/>
    <w:rsid w:val="00C21A2A"/>
    <w:rsid w:val="00C21A90"/>
    <w:rsid w:val="00C21CC3"/>
    <w:rsid w:val="00C22160"/>
    <w:rsid w:val="00C2250E"/>
    <w:rsid w:val="00C22636"/>
    <w:rsid w:val="00C22A07"/>
    <w:rsid w:val="00C22BE7"/>
    <w:rsid w:val="00C22CE8"/>
    <w:rsid w:val="00C22FA2"/>
    <w:rsid w:val="00C23202"/>
    <w:rsid w:val="00C2321D"/>
    <w:rsid w:val="00C232AB"/>
    <w:rsid w:val="00C23660"/>
    <w:rsid w:val="00C23701"/>
    <w:rsid w:val="00C238D3"/>
    <w:rsid w:val="00C23D21"/>
    <w:rsid w:val="00C23D60"/>
    <w:rsid w:val="00C24569"/>
    <w:rsid w:val="00C24597"/>
    <w:rsid w:val="00C247E7"/>
    <w:rsid w:val="00C24B27"/>
    <w:rsid w:val="00C24C0D"/>
    <w:rsid w:val="00C24E24"/>
    <w:rsid w:val="00C24F3B"/>
    <w:rsid w:val="00C24F63"/>
    <w:rsid w:val="00C25201"/>
    <w:rsid w:val="00C2551E"/>
    <w:rsid w:val="00C2579C"/>
    <w:rsid w:val="00C25969"/>
    <w:rsid w:val="00C25A39"/>
    <w:rsid w:val="00C25BD4"/>
    <w:rsid w:val="00C25EFB"/>
    <w:rsid w:val="00C2636C"/>
    <w:rsid w:val="00C26496"/>
    <w:rsid w:val="00C266E5"/>
    <w:rsid w:val="00C2682F"/>
    <w:rsid w:val="00C26A75"/>
    <w:rsid w:val="00C26EEB"/>
    <w:rsid w:val="00C26F27"/>
    <w:rsid w:val="00C26F62"/>
    <w:rsid w:val="00C273EF"/>
    <w:rsid w:val="00C274DD"/>
    <w:rsid w:val="00C2795E"/>
    <w:rsid w:val="00C279C2"/>
    <w:rsid w:val="00C27BCC"/>
    <w:rsid w:val="00C27C3C"/>
    <w:rsid w:val="00C27D03"/>
    <w:rsid w:val="00C27E06"/>
    <w:rsid w:val="00C27E33"/>
    <w:rsid w:val="00C300C1"/>
    <w:rsid w:val="00C303F2"/>
    <w:rsid w:val="00C307B5"/>
    <w:rsid w:val="00C30977"/>
    <w:rsid w:val="00C309C8"/>
    <w:rsid w:val="00C309FD"/>
    <w:rsid w:val="00C30A65"/>
    <w:rsid w:val="00C30A6E"/>
    <w:rsid w:val="00C30AF3"/>
    <w:rsid w:val="00C30BC3"/>
    <w:rsid w:val="00C30C4D"/>
    <w:rsid w:val="00C30DDA"/>
    <w:rsid w:val="00C310F4"/>
    <w:rsid w:val="00C31557"/>
    <w:rsid w:val="00C315D5"/>
    <w:rsid w:val="00C31B98"/>
    <w:rsid w:val="00C31C51"/>
    <w:rsid w:val="00C31E7C"/>
    <w:rsid w:val="00C31F40"/>
    <w:rsid w:val="00C32515"/>
    <w:rsid w:val="00C32825"/>
    <w:rsid w:val="00C32CFF"/>
    <w:rsid w:val="00C32F6B"/>
    <w:rsid w:val="00C336A6"/>
    <w:rsid w:val="00C34110"/>
    <w:rsid w:val="00C34614"/>
    <w:rsid w:val="00C34768"/>
    <w:rsid w:val="00C347CB"/>
    <w:rsid w:val="00C3482F"/>
    <w:rsid w:val="00C34C27"/>
    <w:rsid w:val="00C34C81"/>
    <w:rsid w:val="00C351F1"/>
    <w:rsid w:val="00C3568A"/>
    <w:rsid w:val="00C35899"/>
    <w:rsid w:val="00C35C26"/>
    <w:rsid w:val="00C36278"/>
    <w:rsid w:val="00C36454"/>
    <w:rsid w:val="00C365BC"/>
    <w:rsid w:val="00C3674D"/>
    <w:rsid w:val="00C368D4"/>
    <w:rsid w:val="00C36C16"/>
    <w:rsid w:val="00C36C7D"/>
    <w:rsid w:val="00C3730C"/>
    <w:rsid w:val="00C37416"/>
    <w:rsid w:val="00C3749D"/>
    <w:rsid w:val="00C37924"/>
    <w:rsid w:val="00C37CF7"/>
    <w:rsid w:val="00C37D83"/>
    <w:rsid w:val="00C37DC1"/>
    <w:rsid w:val="00C404A1"/>
    <w:rsid w:val="00C405BF"/>
    <w:rsid w:val="00C408DA"/>
    <w:rsid w:val="00C40926"/>
    <w:rsid w:val="00C41301"/>
    <w:rsid w:val="00C41D1E"/>
    <w:rsid w:val="00C41F81"/>
    <w:rsid w:val="00C41FFB"/>
    <w:rsid w:val="00C420E7"/>
    <w:rsid w:val="00C420E9"/>
    <w:rsid w:val="00C42203"/>
    <w:rsid w:val="00C426BB"/>
    <w:rsid w:val="00C426F4"/>
    <w:rsid w:val="00C42752"/>
    <w:rsid w:val="00C427FE"/>
    <w:rsid w:val="00C42B47"/>
    <w:rsid w:val="00C42F87"/>
    <w:rsid w:val="00C4369D"/>
    <w:rsid w:val="00C44146"/>
    <w:rsid w:val="00C44299"/>
    <w:rsid w:val="00C443AA"/>
    <w:rsid w:val="00C4470E"/>
    <w:rsid w:val="00C447C3"/>
    <w:rsid w:val="00C447E2"/>
    <w:rsid w:val="00C449FA"/>
    <w:rsid w:val="00C44E50"/>
    <w:rsid w:val="00C44E62"/>
    <w:rsid w:val="00C44E92"/>
    <w:rsid w:val="00C451A4"/>
    <w:rsid w:val="00C45778"/>
    <w:rsid w:val="00C45812"/>
    <w:rsid w:val="00C45971"/>
    <w:rsid w:val="00C45B98"/>
    <w:rsid w:val="00C45E54"/>
    <w:rsid w:val="00C45EB3"/>
    <w:rsid w:val="00C4645B"/>
    <w:rsid w:val="00C46AC0"/>
    <w:rsid w:val="00C46BBD"/>
    <w:rsid w:val="00C46D2B"/>
    <w:rsid w:val="00C4713A"/>
    <w:rsid w:val="00C4726D"/>
    <w:rsid w:val="00C476C7"/>
    <w:rsid w:val="00C4780C"/>
    <w:rsid w:val="00C47B87"/>
    <w:rsid w:val="00C47C2C"/>
    <w:rsid w:val="00C50087"/>
    <w:rsid w:val="00C50218"/>
    <w:rsid w:val="00C504ED"/>
    <w:rsid w:val="00C505A5"/>
    <w:rsid w:val="00C50CF0"/>
    <w:rsid w:val="00C50D9B"/>
    <w:rsid w:val="00C51258"/>
    <w:rsid w:val="00C51381"/>
    <w:rsid w:val="00C515D1"/>
    <w:rsid w:val="00C51610"/>
    <w:rsid w:val="00C51677"/>
    <w:rsid w:val="00C51726"/>
    <w:rsid w:val="00C51978"/>
    <w:rsid w:val="00C51983"/>
    <w:rsid w:val="00C51C21"/>
    <w:rsid w:val="00C51F17"/>
    <w:rsid w:val="00C52314"/>
    <w:rsid w:val="00C5277A"/>
    <w:rsid w:val="00C528D0"/>
    <w:rsid w:val="00C52D3B"/>
    <w:rsid w:val="00C52DE5"/>
    <w:rsid w:val="00C52EBD"/>
    <w:rsid w:val="00C53816"/>
    <w:rsid w:val="00C53B62"/>
    <w:rsid w:val="00C53B90"/>
    <w:rsid w:val="00C53FEB"/>
    <w:rsid w:val="00C540D3"/>
    <w:rsid w:val="00C54338"/>
    <w:rsid w:val="00C54344"/>
    <w:rsid w:val="00C54626"/>
    <w:rsid w:val="00C546EF"/>
    <w:rsid w:val="00C546FD"/>
    <w:rsid w:val="00C5476A"/>
    <w:rsid w:val="00C547C9"/>
    <w:rsid w:val="00C54819"/>
    <w:rsid w:val="00C5499C"/>
    <w:rsid w:val="00C54C02"/>
    <w:rsid w:val="00C54D10"/>
    <w:rsid w:val="00C54F66"/>
    <w:rsid w:val="00C55043"/>
    <w:rsid w:val="00C5521B"/>
    <w:rsid w:val="00C552F8"/>
    <w:rsid w:val="00C553B1"/>
    <w:rsid w:val="00C55803"/>
    <w:rsid w:val="00C55E99"/>
    <w:rsid w:val="00C55F32"/>
    <w:rsid w:val="00C55FFA"/>
    <w:rsid w:val="00C56016"/>
    <w:rsid w:val="00C561F1"/>
    <w:rsid w:val="00C56253"/>
    <w:rsid w:val="00C564C9"/>
    <w:rsid w:val="00C566AD"/>
    <w:rsid w:val="00C57021"/>
    <w:rsid w:val="00C5729F"/>
    <w:rsid w:val="00C574DD"/>
    <w:rsid w:val="00C5768E"/>
    <w:rsid w:val="00C576E2"/>
    <w:rsid w:val="00C57B02"/>
    <w:rsid w:val="00C60106"/>
    <w:rsid w:val="00C601F8"/>
    <w:rsid w:val="00C6025F"/>
    <w:rsid w:val="00C606D6"/>
    <w:rsid w:val="00C6097A"/>
    <w:rsid w:val="00C60C1E"/>
    <w:rsid w:val="00C60E35"/>
    <w:rsid w:val="00C60EB3"/>
    <w:rsid w:val="00C618E6"/>
    <w:rsid w:val="00C619C6"/>
    <w:rsid w:val="00C61AF5"/>
    <w:rsid w:val="00C61B5A"/>
    <w:rsid w:val="00C61D93"/>
    <w:rsid w:val="00C61F1E"/>
    <w:rsid w:val="00C622A2"/>
    <w:rsid w:val="00C62601"/>
    <w:rsid w:val="00C62794"/>
    <w:rsid w:val="00C627EB"/>
    <w:rsid w:val="00C62A81"/>
    <w:rsid w:val="00C62AE7"/>
    <w:rsid w:val="00C6307B"/>
    <w:rsid w:val="00C63283"/>
    <w:rsid w:val="00C6369D"/>
    <w:rsid w:val="00C636A3"/>
    <w:rsid w:val="00C63720"/>
    <w:rsid w:val="00C637E0"/>
    <w:rsid w:val="00C63B40"/>
    <w:rsid w:val="00C63C1D"/>
    <w:rsid w:val="00C63C53"/>
    <w:rsid w:val="00C6403A"/>
    <w:rsid w:val="00C6449C"/>
    <w:rsid w:val="00C646F2"/>
    <w:rsid w:val="00C64AF8"/>
    <w:rsid w:val="00C65454"/>
    <w:rsid w:val="00C655B8"/>
    <w:rsid w:val="00C656EE"/>
    <w:rsid w:val="00C659B9"/>
    <w:rsid w:val="00C65D65"/>
    <w:rsid w:val="00C65FE0"/>
    <w:rsid w:val="00C6617C"/>
    <w:rsid w:val="00C661F4"/>
    <w:rsid w:val="00C661F6"/>
    <w:rsid w:val="00C66870"/>
    <w:rsid w:val="00C6687B"/>
    <w:rsid w:val="00C66947"/>
    <w:rsid w:val="00C66C21"/>
    <w:rsid w:val="00C67063"/>
    <w:rsid w:val="00C67251"/>
    <w:rsid w:val="00C67399"/>
    <w:rsid w:val="00C6744E"/>
    <w:rsid w:val="00C67581"/>
    <w:rsid w:val="00C6771E"/>
    <w:rsid w:val="00C679D1"/>
    <w:rsid w:val="00C67A23"/>
    <w:rsid w:val="00C67C2F"/>
    <w:rsid w:val="00C67D80"/>
    <w:rsid w:val="00C67FEE"/>
    <w:rsid w:val="00C703DE"/>
    <w:rsid w:val="00C70572"/>
    <w:rsid w:val="00C7073F"/>
    <w:rsid w:val="00C7083E"/>
    <w:rsid w:val="00C70A35"/>
    <w:rsid w:val="00C70BBC"/>
    <w:rsid w:val="00C70C57"/>
    <w:rsid w:val="00C70F45"/>
    <w:rsid w:val="00C7157C"/>
    <w:rsid w:val="00C71583"/>
    <w:rsid w:val="00C71592"/>
    <w:rsid w:val="00C71AED"/>
    <w:rsid w:val="00C71C05"/>
    <w:rsid w:val="00C71DB8"/>
    <w:rsid w:val="00C725C9"/>
    <w:rsid w:val="00C726CF"/>
    <w:rsid w:val="00C729E4"/>
    <w:rsid w:val="00C729FC"/>
    <w:rsid w:val="00C729FE"/>
    <w:rsid w:val="00C730D6"/>
    <w:rsid w:val="00C7310D"/>
    <w:rsid w:val="00C732C6"/>
    <w:rsid w:val="00C73593"/>
    <w:rsid w:val="00C738D0"/>
    <w:rsid w:val="00C73950"/>
    <w:rsid w:val="00C73B76"/>
    <w:rsid w:val="00C73B9C"/>
    <w:rsid w:val="00C7423C"/>
    <w:rsid w:val="00C7428C"/>
    <w:rsid w:val="00C74418"/>
    <w:rsid w:val="00C74ACC"/>
    <w:rsid w:val="00C74DEF"/>
    <w:rsid w:val="00C74FD7"/>
    <w:rsid w:val="00C759F8"/>
    <w:rsid w:val="00C76173"/>
    <w:rsid w:val="00C7619A"/>
    <w:rsid w:val="00C7627A"/>
    <w:rsid w:val="00C76454"/>
    <w:rsid w:val="00C764FA"/>
    <w:rsid w:val="00C76510"/>
    <w:rsid w:val="00C76787"/>
    <w:rsid w:val="00C768E6"/>
    <w:rsid w:val="00C76A65"/>
    <w:rsid w:val="00C76AD1"/>
    <w:rsid w:val="00C76BD4"/>
    <w:rsid w:val="00C77188"/>
    <w:rsid w:val="00C771B9"/>
    <w:rsid w:val="00C772A4"/>
    <w:rsid w:val="00C77586"/>
    <w:rsid w:val="00C775AF"/>
    <w:rsid w:val="00C7771E"/>
    <w:rsid w:val="00C77A6F"/>
    <w:rsid w:val="00C800C1"/>
    <w:rsid w:val="00C8075A"/>
    <w:rsid w:val="00C80851"/>
    <w:rsid w:val="00C808E4"/>
    <w:rsid w:val="00C809DD"/>
    <w:rsid w:val="00C80F7C"/>
    <w:rsid w:val="00C81868"/>
    <w:rsid w:val="00C81889"/>
    <w:rsid w:val="00C81A5B"/>
    <w:rsid w:val="00C821ED"/>
    <w:rsid w:val="00C82266"/>
    <w:rsid w:val="00C82285"/>
    <w:rsid w:val="00C824EE"/>
    <w:rsid w:val="00C82530"/>
    <w:rsid w:val="00C8290D"/>
    <w:rsid w:val="00C82D94"/>
    <w:rsid w:val="00C82DAA"/>
    <w:rsid w:val="00C83261"/>
    <w:rsid w:val="00C832A7"/>
    <w:rsid w:val="00C835E9"/>
    <w:rsid w:val="00C8383E"/>
    <w:rsid w:val="00C83935"/>
    <w:rsid w:val="00C8393A"/>
    <w:rsid w:val="00C84BF9"/>
    <w:rsid w:val="00C851CF"/>
    <w:rsid w:val="00C852DD"/>
    <w:rsid w:val="00C85A83"/>
    <w:rsid w:val="00C85CB3"/>
    <w:rsid w:val="00C85E23"/>
    <w:rsid w:val="00C85F56"/>
    <w:rsid w:val="00C86686"/>
    <w:rsid w:val="00C8700B"/>
    <w:rsid w:val="00C87118"/>
    <w:rsid w:val="00C8727F"/>
    <w:rsid w:val="00C874E3"/>
    <w:rsid w:val="00C875D3"/>
    <w:rsid w:val="00C877C7"/>
    <w:rsid w:val="00C87E20"/>
    <w:rsid w:val="00C90014"/>
    <w:rsid w:val="00C90238"/>
    <w:rsid w:val="00C904D1"/>
    <w:rsid w:val="00C9058B"/>
    <w:rsid w:val="00C9059C"/>
    <w:rsid w:val="00C90841"/>
    <w:rsid w:val="00C90B2E"/>
    <w:rsid w:val="00C90B89"/>
    <w:rsid w:val="00C90EE0"/>
    <w:rsid w:val="00C90FFC"/>
    <w:rsid w:val="00C910C3"/>
    <w:rsid w:val="00C910DA"/>
    <w:rsid w:val="00C911FC"/>
    <w:rsid w:val="00C916C4"/>
    <w:rsid w:val="00C91955"/>
    <w:rsid w:val="00C91DE7"/>
    <w:rsid w:val="00C91E5B"/>
    <w:rsid w:val="00C91F73"/>
    <w:rsid w:val="00C9200A"/>
    <w:rsid w:val="00C92080"/>
    <w:rsid w:val="00C925E7"/>
    <w:rsid w:val="00C92709"/>
    <w:rsid w:val="00C92A52"/>
    <w:rsid w:val="00C92ACD"/>
    <w:rsid w:val="00C92F35"/>
    <w:rsid w:val="00C92F82"/>
    <w:rsid w:val="00C932D5"/>
    <w:rsid w:val="00C935A7"/>
    <w:rsid w:val="00C9364C"/>
    <w:rsid w:val="00C938C2"/>
    <w:rsid w:val="00C93EF5"/>
    <w:rsid w:val="00C94212"/>
    <w:rsid w:val="00C94869"/>
    <w:rsid w:val="00C94893"/>
    <w:rsid w:val="00C94F0E"/>
    <w:rsid w:val="00C9500A"/>
    <w:rsid w:val="00C953FE"/>
    <w:rsid w:val="00C9545B"/>
    <w:rsid w:val="00C954C2"/>
    <w:rsid w:val="00C95546"/>
    <w:rsid w:val="00C95936"/>
    <w:rsid w:val="00C95A4E"/>
    <w:rsid w:val="00C95F0C"/>
    <w:rsid w:val="00C96579"/>
    <w:rsid w:val="00C965E7"/>
    <w:rsid w:val="00C966C8"/>
    <w:rsid w:val="00C966D3"/>
    <w:rsid w:val="00C97054"/>
    <w:rsid w:val="00C97242"/>
    <w:rsid w:val="00C976DB"/>
    <w:rsid w:val="00C97851"/>
    <w:rsid w:val="00C97B56"/>
    <w:rsid w:val="00C97FEB"/>
    <w:rsid w:val="00CA0340"/>
    <w:rsid w:val="00CA041F"/>
    <w:rsid w:val="00CA05C5"/>
    <w:rsid w:val="00CA0765"/>
    <w:rsid w:val="00CA09B2"/>
    <w:rsid w:val="00CA09C9"/>
    <w:rsid w:val="00CA0A2F"/>
    <w:rsid w:val="00CA0D19"/>
    <w:rsid w:val="00CA1554"/>
    <w:rsid w:val="00CA197F"/>
    <w:rsid w:val="00CA19BB"/>
    <w:rsid w:val="00CA19D2"/>
    <w:rsid w:val="00CA1A7D"/>
    <w:rsid w:val="00CA1C04"/>
    <w:rsid w:val="00CA2156"/>
    <w:rsid w:val="00CA2445"/>
    <w:rsid w:val="00CA2A32"/>
    <w:rsid w:val="00CA2C8B"/>
    <w:rsid w:val="00CA33CC"/>
    <w:rsid w:val="00CA33FB"/>
    <w:rsid w:val="00CA367C"/>
    <w:rsid w:val="00CA37A7"/>
    <w:rsid w:val="00CA37F3"/>
    <w:rsid w:val="00CA3C94"/>
    <w:rsid w:val="00CA3F89"/>
    <w:rsid w:val="00CA41A6"/>
    <w:rsid w:val="00CA4529"/>
    <w:rsid w:val="00CA4A55"/>
    <w:rsid w:val="00CA4D18"/>
    <w:rsid w:val="00CA54DB"/>
    <w:rsid w:val="00CA56C9"/>
    <w:rsid w:val="00CA5815"/>
    <w:rsid w:val="00CA5823"/>
    <w:rsid w:val="00CA5B73"/>
    <w:rsid w:val="00CA5BC1"/>
    <w:rsid w:val="00CA5C6C"/>
    <w:rsid w:val="00CA5E0C"/>
    <w:rsid w:val="00CA5E19"/>
    <w:rsid w:val="00CA605A"/>
    <w:rsid w:val="00CA6163"/>
    <w:rsid w:val="00CA669E"/>
    <w:rsid w:val="00CA678E"/>
    <w:rsid w:val="00CA6A24"/>
    <w:rsid w:val="00CA6F13"/>
    <w:rsid w:val="00CA7254"/>
    <w:rsid w:val="00CA74B7"/>
    <w:rsid w:val="00CA788A"/>
    <w:rsid w:val="00CA78F7"/>
    <w:rsid w:val="00CA79DD"/>
    <w:rsid w:val="00CA79E8"/>
    <w:rsid w:val="00CA7A0F"/>
    <w:rsid w:val="00CA7A8B"/>
    <w:rsid w:val="00CA7B26"/>
    <w:rsid w:val="00CA7C7C"/>
    <w:rsid w:val="00CA7C99"/>
    <w:rsid w:val="00CB000B"/>
    <w:rsid w:val="00CB0354"/>
    <w:rsid w:val="00CB082C"/>
    <w:rsid w:val="00CB0E09"/>
    <w:rsid w:val="00CB0E68"/>
    <w:rsid w:val="00CB10A2"/>
    <w:rsid w:val="00CB1377"/>
    <w:rsid w:val="00CB1449"/>
    <w:rsid w:val="00CB15EA"/>
    <w:rsid w:val="00CB1962"/>
    <w:rsid w:val="00CB198D"/>
    <w:rsid w:val="00CB1A35"/>
    <w:rsid w:val="00CB1A78"/>
    <w:rsid w:val="00CB1B0A"/>
    <w:rsid w:val="00CB1C07"/>
    <w:rsid w:val="00CB2034"/>
    <w:rsid w:val="00CB222D"/>
    <w:rsid w:val="00CB2646"/>
    <w:rsid w:val="00CB2A55"/>
    <w:rsid w:val="00CB2A88"/>
    <w:rsid w:val="00CB2CF5"/>
    <w:rsid w:val="00CB2D24"/>
    <w:rsid w:val="00CB3829"/>
    <w:rsid w:val="00CB3E16"/>
    <w:rsid w:val="00CB3E4C"/>
    <w:rsid w:val="00CB42CC"/>
    <w:rsid w:val="00CB43E8"/>
    <w:rsid w:val="00CB4482"/>
    <w:rsid w:val="00CB4669"/>
    <w:rsid w:val="00CB474C"/>
    <w:rsid w:val="00CB4A64"/>
    <w:rsid w:val="00CB4A6A"/>
    <w:rsid w:val="00CB4B3A"/>
    <w:rsid w:val="00CB5098"/>
    <w:rsid w:val="00CB50E0"/>
    <w:rsid w:val="00CB527A"/>
    <w:rsid w:val="00CB53D8"/>
    <w:rsid w:val="00CB55B1"/>
    <w:rsid w:val="00CB6808"/>
    <w:rsid w:val="00CB68CA"/>
    <w:rsid w:val="00CB718C"/>
    <w:rsid w:val="00CB7564"/>
    <w:rsid w:val="00CB78F1"/>
    <w:rsid w:val="00CB7961"/>
    <w:rsid w:val="00CB7CE7"/>
    <w:rsid w:val="00CB7E85"/>
    <w:rsid w:val="00CB7F06"/>
    <w:rsid w:val="00CC054E"/>
    <w:rsid w:val="00CC0612"/>
    <w:rsid w:val="00CC0785"/>
    <w:rsid w:val="00CC08E5"/>
    <w:rsid w:val="00CC09B7"/>
    <w:rsid w:val="00CC0D8F"/>
    <w:rsid w:val="00CC0F19"/>
    <w:rsid w:val="00CC120B"/>
    <w:rsid w:val="00CC12D8"/>
    <w:rsid w:val="00CC1344"/>
    <w:rsid w:val="00CC1689"/>
    <w:rsid w:val="00CC1825"/>
    <w:rsid w:val="00CC1972"/>
    <w:rsid w:val="00CC19B9"/>
    <w:rsid w:val="00CC23C7"/>
    <w:rsid w:val="00CC2417"/>
    <w:rsid w:val="00CC259C"/>
    <w:rsid w:val="00CC27A7"/>
    <w:rsid w:val="00CC2845"/>
    <w:rsid w:val="00CC2989"/>
    <w:rsid w:val="00CC33B0"/>
    <w:rsid w:val="00CC3712"/>
    <w:rsid w:val="00CC39EB"/>
    <w:rsid w:val="00CC3F9F"/>
    <w:rsid w:val="00CC459A"/>
    <w:rsid w:val="00CC45D9"/>
    <w:rsid w:val="00CC4852"/>
    <w:rsid w:val="00CC4A83"/>
    <w:rsid w:val="00CC4A9A"/>
    <w:rsid w:val="00CC4AB8"/>
    <w:rsid w:val="00CC5521"/>
    <w:rsid w:val="00CC564B"/>
    <w:rsid w:val="00CC582A"/>
    <w:rsid w:val="00CC5D9C"/>
    <w:rsid w:val="00CC5E8E"/>
    <w:rsid w:val="00CC6727"/>
    <w:rsid w:val="00CC6904"/>
    <w:rsid w:val="00CC6A7C"/>
    <w:rsid w:val="00CC6BAD"/>
    <w:rsid w:val="00CC7537"/>
    <w:rsid w:val="00CC78B5"/>
    <w:rsid w:val="00CC7AC4"/>
    <w:rsid w:val="00CC7B79"/>
    <w:rsid w:val="00CC7D62"/>
    <w:rsid w:val="00CC7EE0"/>
    <w:rsid w:val="00CC7F1F"/>
    <w:rsid w:val="00CD0024"/>
    <w:rsid w:val="00CD0092"/>
    <w:rsid w:val="00CD0424"/>
    <w:rsid w:val="00CD05FE"/>
    <w:rsid w:val="00CD0934"/>
    <w:rsid w:val="00CD0993"/>
    <w:rsid w:val="00CD0AC4"/>
    <w:rsid w:val="00CD11D5"/>
    <w:rsid w:val="00CD1A2F"/>
    <w:rsid w:val="00CD1B5B"/>
    <w:rsid w:val="00CD1CE4"/>
    <w:rsid w:val="00CD22AB"/>
    <w:rsid w:val="00CD231F"/>
    <w:rsid w:val="00CD274C"/>
    <w:rsid w:val="00CD28FB"/>
    <w:rsid w:val="00CD2A27"/>
    <w:rsid w:val="00CD2BDB"/>
    <w:rsid w:val="00CD2C24"/>
    <w:rsid w:val="00CD2E28"/>
    <w:rsid w:val="00CD3155"/>
    <w:rsid w:val="00CD3C48"/>
    <w:rsid w:val="00CD3D5E"/>
    <w:rsid w:val="00CD3DEF"/>
    <w:rsid w:val="00CD3E24"/>
    <w:rsid w:val="00CD3EC3"/>
    <w:rsid w:val="00CD419F"/>
    <w:rsid w:val="00CD4A3F"/>
    <w:rsid w:val="00CD4E06"/>
    <w:rsid w:val="00CD4F8C"/>
    <w:rsid w:val="00CD507A"/>
    <w:rsid w:val="00CD5179"/>
    <w:rsid w:val="00CD5B1E"/>
    <w:rsid w:val="00CD5C3B"/>
    <w:rsid w:val="00CD5C5D"/>
    <w:rsid w:val="00CD60F7"/>
    <w:rsid w:val="00CD6AFB"/>
    <w:rsid w:val="00CD6B5F"/>
    <w:rsid w:val="00CD6F77"/>
    <w:rsid w:val="00CD7121"/>
    <w:rsid w:val="00CD7247"/>
    <w:rsid w:val="00CD76A0"/>
    <w:rsid w:val="00CD7747"/>
    <w:rsid w:val="00CE013F"/>
    <w:rsid w:val="00CE0818"/>
    <w:rsid w:val="00CE09BC"/>
    <w:rsid w:val="00CE0A90"/>
    <w:rsid w:val="00CE1421"/>
    <w:rsid w:val="00CE175A"/>
    <w:rsid w:val="00CE1875"/>
    <w:rsid w:val="00CE1922"/>
    <w:rsid w:val="00CE19C7"/>
    <w:rsid w:val="00CE1E2D"/>
    <w:rsid w:val="00CE2033"/>
    <w:rsid w:val="00CE22E8"/>
    <w:rsid w:val="00CE2372"/>
    <w:rsid w:val="00CE2512"/>
    <w:rsid w:val="00CE2666"/>
    <w:rsid w:val="00CE2A68"/>
    <w:rsid w:val="00CE2B43"/>
    <w:rsid w:val="00CE2C17"/>
    <w:rsid w:val="00CE32F1"/>
    <w:rsid w:val="00CE3519"/>
    <w:rsid w:val="00CE3883"/>
    <w:rsid w:val="00CE3BFB"/>
    <w:rsid w:val="00CE3CEB"/>
    <w:rsid w:val="00CE3DEA"/>
    <w:rsid w:val="00CE3EDB"/>
    <w:rsid w:val="00CE44AC"/>
    <w:rsid w:val="00CE4618"/>
    <w:rsid w:val="00CE46F3"/>
    <w:rsid w:val="00CE472E"/>
    <w:rsid w:val="00CE5061"/>
    <w:rsid w:val="00CE5777"/>
    <w:rsid w:val="00CE582D"/>
    <w:rsid w:val="00CE58D7"/>
    <w:rsid w:val="00CE5D6C"/>
    <w:rsid w:val="00CE5D81"/>
    <w:rsid w:val="00CE60DC"/>
    <w:rsid w:val="00CE667B"/>
    <w:rsid w:val="00CE6A56"/>
    <w:rsid w:val="00CE6AE2"/>
    <w:rsid w:val="00CE72DB"/>
    <w:rsid w:val="00CE7577"/>
    <w:rsid w:val="00CE7633"/>
    <w:rsid w:val="00CE7778"/>
    <w:rsid w:val="00CE7876"/>
    <w:rsid w:val="00CE7ACB"/>
    <w:rsid w:val="00CE7BA7"/>
    <w:rsid w:val="00CE7DA2"/>
    <w:rsid w:val="00CE7E7B"/>
    <w:rsid w:val="00CE7F15"/>
    <w:rsid w:val="00CF0278"/>
    <w:rsid w:val="00CF09A9"/>
    <w:rsid w:val="00CF1002"/>
    <w:rsid w:val="00CF1500"/>
    <w:rsid w:val="00CF1708"/>
    <w:rsid w:val="00CF1820"/>
    <w:rsid w:val="00CF1954"/>
    <w:rsid w:val="00CF1C2C"/>
    <w:rsid w:val="00CF1C59"/>
    <w:rsid w:val="00CF1D7C"/>
    <w:rsid w:val="00CF2282"/>
    <w:rsid w:val="00CF239C"/>
    <w:rsid w:val="00CF24A4"/>
    <w:rsid w:val="00CF2637"/>
    <w:rsid w:val="00CF296D"/>
    <w:rsid w:val="00CF2A19"/>
    <w:rsid w:val="00CF2B18"/>
    <w:rsid w:val="00CF2E90"/>
    <w:rsid w:val="00CF2FFD"/>
    <w:rsid w:val="00CF314E"/>
    <w:rsid w:val="00CF324E"/>
    <w:rsid w:val="00CF33CA"/>
    <w:rsid w:val="00CF384E"/>
    <w:rsid w:val="00CF3A25"/>
    <w:rsid w:val="00CF3BB5"/>
    <w:rsid w:val="00CF3BD5"/>
    <w:rsid w:val="00CF3C0B"/>
    <w:rsid w:val="00CF4265"/>
    <w:rsid w:val="00CF4368"/>
    <w:rsid w:val="00CF479E"/>
    <w:rsid w:val="00CF4822"/>
    <w:rsid w:val="00CF4B1E"/>
    <w:rsid w:val="00CF4B27"/>
    <w:rsid w:val="00CF4C26"/>
    <w:rsid w:val="00CF4E1E"/>
    <w:rsid w:val="00CF50FD"/>
    <w:rsid w:val="00CF5285"/>
    <w:rsid w:val="00CF5358"/>
    <w:rsid w:val="00CF54B3"/>
    <w:rsid w:val="00CF55ED"/>
    <w:rsid w:val="00CF56AC"/>
    <w:rsid w:val="00CF56DF"/>
    <w:rsid w:val="00CF571B"/>
    <w:rsid w:val="00CF5A41"/>
    <w:rsid w:val="00CF5CDE"/>
    <w:rsid w:val="00CF5E12"/>
    <w:rsid w:val="00CF61E0"/>
    <w:rsid w:val="00CF6268"/>
    <w:rsid w:val="00CF68BB"/>
    <w:rsid w:val="00CF6905"/>
    <w:rsid w:val="00CF6E8D"/>
    <w:rsid w:val="00CF7141"/>
    <w:rsid w:val="00CF71B1"/>
    <w:rsid w:val="00CF7386"/>
    <w:rsid w:val="00CF7A60"/>
    <w:rsid w:val="00CF7C7F"/>
    <w:rsid w:val="00CF7CC4"/>
    <w:rsid w:val="00CF7F9D"/>
    <w:rsid w:val="00D000B6"/>
    <w:rsid w:val="00D0043C"/>
    <w:rsid w:val="00D00676"/>
    <w:rsid w:val="00D00983"/>
    <w:rsid w:val="00D00DF4"/>
    <w:rsid w:val="00D00E44"/>
    <w:rsid w:val="00D00E50"/>
    <w:rsid w:val="00D012AE"/>
    <w:rsid w:val="00D0139B"/>
    <w:rsid w:val="00D017AC"/>
    <w:rsid w:val="00D018AE"/>
    <w:rsid w:val="00D01AC8"/>
    <w:rsid w:val="00D01B50"/>
    <w:rsid w:val="00D01D1A"/>
    <w:rsid w:val="00D01D77"/>
    <w:rsid w:val="00D02629"/>
    <w:rsid w:val="00D02B53"/>
    <w:rsid w:val="00D02DA0"/>
    <w:rsid w:val="00D02FD7"/>
    <w:rsid w:val="00D0365D"/>
    <w:rsid w:val="00D038F8"/>
    <w:rsid w:val="00D03C7E"/>
    <w:rsid w:val="00D03F51"/>
    <w:rsid w:val="00D03F60"/>
    <w:rsid w:val="00D04112"/>
    <w:rsid w:val="00D04356"/>
    <w:rsid w:val="00D043C0"/>
    <w:rsid w:val="00D044AC"/>
    <w:rsid w:val="00D048B1"/>
    <w:rsid w:val="00D04C28"/>
    <w:rsid w:val="00D04CED"/>
    <w:rsid w:val="00D054A6"/>
    <w:rsid w:val="00D05505"/>
    <w:rsid w:val="00D0553B"/>
    <w:rsid w:val="00D057F1"/>
    <w:rsid w:val="00D05879"/>
    <w:rsid w:val="00D05F70"/>
    <w:rsid w:val="00D05FC0"/>
    <w:rsid w:val="00D05FDF"/>
    <w:rsid w:val="00D06AD5"/>
    <w:rsid w:val="00D06E5C"/>
    <w:rsid w:val="00D06EEA"/>
    <w:rsid w:val="00D077C7"/>
    <w:rsid w:val="00D0788C"/>
    <w:rsid w:val="00D079DA"/>
    <w:rsid w:val="00D07B25"/>
    <w:rsid w:val="00D07C36"/>
    <w:rsid w:val="00D07C43"/>
    <w:rsid w:val="00D07CE4"/>
    <w:rsid w:val="00D07F85"/>
    <w:rsid w:val="00D10028"/>
    <w:rsid w:val="00D1014F"/>
    <w:rsid w:val="00D10C68"/>
    <w:rsid w:val="00D10EDD"/>
    <w:rsid w:val="00D10F14"/>
    <w:rsid w:val="00D110FB"/>
    <w:rsid w:val="00D115C6"/>
    <w:rsid w:val="00D11668"/>
    <w:rsid w:val="00D11774"/>
    <w:rsid w:val="00D117C6"/>
    <w:rsid w:val="00D11866"/>
    <w:rsid w:val="00D1197A"/>
    <w:rsid w:val="00D12424"/>
    <w:rsid w:val="00D127D8"/>
    <w:rsid w:val="00D129EA"/>
    <w:rsid w:val="00D12D02"/>
    <w:rsid w:val="00D138E0"/>
    <w:rsid w:val="00D14505"/>
    <w:rsid w:val="00D14546"/>
    <w:rsid w:val="00D14567"/>
    <w:rsid w:val="00D14AD9"/>
    <w:rsid w:val="00D14B30"/>
    <w:rsid w:val="00D14BF2"/>
    <w:rsid w:val="00D14C55"/>
    <w:rsid w:val="00D14CAE"/>
    <w:rsid w:val="00D14F09"/>
    <w:rsid w:val="00D1522E"/>
    <w:rsid w:val="00D1536F"/>
    <w:rsid w:val="00D153E2"/>
    <w:rsid w:val="00D156DF"/>
    <w:rsid w:val="00D15CFB"/>
    <w:rsid w:val="00D15D09"/>
    <w:rsid w:val="00D15D88"/>
    <w:rsid w:val="00D15E4B"/>
    <w:rsid w:val="00D15E59"/>
    <w:rsid w:val="00D1634A"/>
    <w:rsid w:val="00D165E4"/>
    <w:rsid w:val="00D168AF"/>
    <w:rsid w:val="00D16CBB"/>
    <w:rsid w:val="00D16E6C"/>
    <w:rsid w:val="00D16EF0"/>
    <w:rsid w:val="00D17806"/>
    <w:rsid w:val="00D17A47"/>
    <w:rsid w:val="00D17CED"/>
    <w:rsid w:val="00D201D9"/>
    <w:rsid w:val="00D20252"/>
    <w:rsid w:val="00D20619"/>
    <w:rsid w:val="00D206EA"/>
    <w:rsid w:val="00D20C65"/>
    <w:rsid w:val="00D21017"/>
    <w:rsid w:val="00D2127B"/>
    <w:rsid w:val="00D2151C"/>
    <w:rsid w:val="00D215B7"/>
    <w:rsid w:val="00D21665"/>
    <w:rsid w:val="00D21A00"/>
    <w:rsid w:val="00D21A2A"/>
    <w:rsid w:val="00D21A61"/>
    <w:rsid w:val="00D21AE7"/>
    <w:rsid w:val="00D21BAF"/>
    <w:rsid w:val="00D21EEC"/>
    <w:rsid w:val="00D222A7"/>
    <w:rsid w:val="00D223E6"/>
    <w:rsid w:val="00D22DE4"/>
    <w:rsid w:val="00D22E6A"/>
    <w:rsid w:val="00D231AC"/>
    <w:rsid w:val="00D234FE"/>
    <w:rsid w:val="00D237C0"/>
    <w:rsid w:val="00D23985"/>
    <w:rsid w:val="00D239B7"/>
    <w:rsid w:val="00D24152"/>
    <w:rsid w:val="00D24696"/>
    <w:rsid w:val="00D2488F"/>
    <w:rsid w:val="00D24933"/>
    <w:rsid w:val="00D24B51"/>
    <w:rsid w:val="00D24D5D"/>
    <w:rsid w:val="00D24E05"/>
    <w:rsid w:val="00D250B3"/>
    <w:rsid w:val="00D2518A"/>
    <w:rsid w:val="00D2529E"/>
    <w:rsid w:val="00D26096"/>
    <w:rsid w:val="00D262AB"/>
    <w:rsid w:val="00D268DD"/>
    <w:rsid w:val="00D269A5"/>
    <w:rsid w:val="00D26CCC"/>
    <w:rsid w:val="00D271D6"/>
    <w:rsid w:val="00D27504"/>
    <w:rsid w:val="00D27CEF"/>
    <w:rsid w:val="00D27F49"/>
    <w:rsid w:val="00D300BD"/>
    <w:rsid w:val="00D30313"/>
    <w:rsid w:val="00D3033F"/>
    <w:rsid w:val="00D3059B"/>
    <w:rsid w:val="00D305E6"/>
    <w:rsid w:val="00D30689"/>
    <w:rsid w:val="00D306DF"/>
    <w:rsid w:val="00D30C32"/>
    <w:rsid w:val="00D30E03"/>
    <w:rsid w:val="00D30EBE"/>
    <w:rsid w:val="00D31020"/>
    <w:rsid w:val="00D3144B"/>
    <w:rsid w:val="00D314EC"/>
    <w:rsid w:val="00D31B90"/>
    <w:rsid w:val="00D31D98"/>
    <w:rsid w:val="00D31DA6"/>
    <w:rsid w:val="00D31DE3"/>
    <w:rsid w:val="00D31E5A"/>
    <w:rsid w:val="00D31EF1"/>
    <w:rsid w:val="00D31F9D"/>
    <w:rsid w:val="00D320F7"/>
    <w:rsid w:val="00D323DE"/>
    <w:rsid w:val="00D32600"/>
    <w:rsid w:val="00D328C4"/>
    <w:rsid w:val="00D32C3A"/>
    <w:rsid w:val="00D32C54"/>
    <w:rsid w:val="00D32FB2"/>
    <w:rsid w:val="00D332D0"/>
    <w:rsid w:val="00D33364"/>
    <w:rsid w:val="00D3351B"/>
    <w:rsid w:val="00D3356F"/>
    <w:rsid w:val="00D335D0"/>
    <w:rsid w:val="00D33969"/>
    <w:rsid w:val="00D33B8B"/>
    <w:rsid w:val="00D33EAB"/>
    <w:rsid w:val="00D34290"/>
    <w:rsid w:val="00D343FF"/>
    <w:rsid w:val="00D346BA"/>
    <w:rsid w:val="00D35044"/>
    <w:rsid w:val="00D35B56"/>
    <w:rsid w:val="00D35FDD"/>
    <w:rsid w:val="00D3617C"/>
    <w:rsid w:val="00D361D0"/>
    <w:rsid w:val="00D364A2"/>
    <w:rsid w:val="00D36603"/>
    <w:rsid w:val="00D3677B"/>
    <w:rsid w:val="00D3682E"/>
    <w:rsid w:val="00D36CC9"/>
    <w:rsid w:val="00D36CDF"/>
    <w:rsid w:val="00D370C2"/>
    <w:rsid w:val="00D373A1"/>
    <w:rsid w:val="00D37E59"/>
    <w:rsid w:val="00D401AA"/>
    <w:rsid w:val="00D4054B"/>
    <w:rsid w:val="00D40B51"/>
    <w:rsid w:val="00D40CAC"/>
    <w:rsid w:val="00D41932"/>
    <w:rsid w:val="00D41A39"/>
    <w:rsid w:val="00D41D0E"/>
    <w:rsid w:val="00D41D30"/>
    <w:rsid w:val="00D421A6"/>
    <w:rsid w:val="00D423CB"/>
    <w:rsid w:val="00D4240B"/>
    <w:rsid w:val="00D424D3"/>
    <w:rsid w:val="00D4254C"/>
    <w:rsid w:val="00D42618"/>
    <w:rsid w:val="00D42838"/>
    <w:rsid w:val="00D4296E"/>
    <w:rsid w:val="00D42CAB"/>
    <w:rsid w:val="00D42E4B"/>
    <w:rsid w:val="00D42F50"/>
    <w:rsid w:val="00D4370A"/>
    <w:rsid w:val="00D439E3"/>
    <w:rsid w:val="00D43AA7"/>
    <w:rsid w:val="00D43D2E"/>
    <w:rsid w:val="00D43E52"/>
    <w:rsid w:val="00D43F69"/>
    <w:rsid w:val="00D4405F"/>
    <w:rsid w:val="00D440E6"/>
    <w:rsid w:val="00D443B8"/>
    <w:rsid w:val="00D44424"/>
    <w:rsid w:val="00D44822"/>
    <w:rsid w:val="00D448BA"/>
    <w:rsid w:val="00D44C86"/>
    <w:rsid w:val="00D450AF"/>
    <w:rsid w:val="00D4533F"/>
    <w:rsid w:val="00D4577A"/>
    <w:rsid w:val="00D4586A"/>
    <w:rsid w:val="00D458B0"/>
    <w:rsid w:val="00D459B9"/>
    <w:rsid w:val="00D45A9E"/>
    <w:rsid w:val="00D45AA7"/>
    <w:rsid w:val="00D45B38"/>
    <w:rsid w:val="00D4613E"/>
    <w:rsid w:val="00D4634B"/>
    <w:rsid w:val="00D465D3"/>
    <w:rsid w:val="00D46712"/>
    <w:rsid w:val="00D46770"/>
    <w:rsid w:val="00D46AD7"/>
    <w:rsid w:val="00D46DAF"/>
    <w:rsid w:val="00D47005"/>
    <w:rsid w:val="00D477A0"/>
    <w:rsid w:val="00D4786C"/>
    <w:rsid w:val="00D47981"/>
    <w:rsid w:val="00D47B6D"/>
    <w:rsid w:val="00D47C0F"/>
    <w:rsid w:val="00D50265"/>
    <w:rsid w:val="00D502E5"/>
    <w:rsid w:val="00D50320"/>
    <w:rsid w:val="00D50330"/>
    <w:rsid w:val="00D504FD"/>
    <w:rsid w:val="00D50540"/>
    <w:rsid w:val="00D50737"/>
    <w:rsid w:val="00D5087E"/>
    <w:rsid w:val="00D50FA3"/>
    <w:rsid w:val="00D51001"/>
    <w:rsid w:val="00D51140"/>
    <w:rsid w:val="00D5186F"/>
    <w:rsid w:val="00D51881"/>
    <w:rsid w:val="00D51A10"/>
    <w:rsid w:val="00D51B2A"/>
    <w:rsid w:val="00D51E1D"/>
    <w:rsid w:val="00D5224B"/>
    <w:rsid w:val="00D5257E"/>
    <w:rsid w:val="00D5268E"/>
    <w:rsid w:val="00D52DEA"/>
    <w:rsid w:val="00D52FEA"/>
    <w:rsid w:val="00D53067"/>
    <w:rsid w:val="00D530C5"/>
    <w:rsid w:val="00D5329A"/>
    <w:rsid w:val="00D53399"/>
    <w:rsid w:val="00D534D8"/>
    <w:rsid w:val="00D537B9"/>
    <w:rsid w:val="00D53BAF"/>
    <w:rsid w:val="00D53BDB"/>
    <w:rsid w:val="00D5401B"/>
    <w:rsid w:val="00D5448E"/>
    <w:rsid w:val="00D54FB6"/>
    <w:rsid w:val="00D55159"/>
    <w:rsid w:val="00D55340"/>
    <w:rsid w:val="00D554AB"/>
    <w:rsid w:val="00D55624"/>
    <w:rsid w:val="00D5579A"/>
    <w:rsid w:val="00D557F7"/>
    <w:rsid w:val="00D55871"/>
    <w:rsid w:val="00D559E7"/>
    <w:rsid w:val="00D55D30"/>
    <w:rsid w:val="00D55E63"/>
    <w:rsid w:val="00D56065"/>
    <w:rsid w:val="00D56541"/>
    <w:rsid w:val="00D5668E"/>
    <w:rsid w:val="00D56CF4"/>
    <w:rsid w:val="00D56F2F"/>
    <w:rsid w:val="00D57148"/>
    <w:rsid w:val="00D57225"/>
    <w:rsid w:val="00D572F1"/>
    <w:rsid w:val="00D5744D"/>
    <w:rsid w:val="00D5761D"/>
    <w:rsid w:val="00D57B1E"/>
    <w:rsid w:val="00D57CD4"/>
    <w:rsid w:val="00D6000D"/>
    <w:rsid w:val="00D60101"/>
    <w:rsid w:val="00D603AF"/>
    <w:rsid w:val="00D603DC"/>
    <w:rsid w:val="00D6060C"/>
    <w:rsid w:val="00D6075C"/>
    <w:rsid w:val="00D60BD0"/>
    <w:rsid w:val="00D60DE1"/>
    <w:rsid w:val="00D60E2F"/>
    <w:rsid w:val="00D60F86"/>
    <w:rsid w:val="00D61397"/>
    <w:rsid w:val="00D61B66"/>
    <w:rsid w:val="00D61DB1"/>
    <w:rsid w:val="00D623A3"/>
    <w:rsid w:val="00D623AB"/>
    <w:rsid w:val="00D627DD"/>
    <w:rsid w:val="00D62AFE"/>
    <w:rsid w:val="00D62C3E"/>
    <w:rsid w:val="00D62E28"/>
    <w:rsid w:val="00D62F1B"/>
    <w:rsid w:val="00D6377E"/>
    <w:rsid w:val="00D640B8"/>
    <w:rsid w:val="00D64387"/>
    <w:rsid w:val="00D64871"/>
    <w:rsid w:val="00D64A7E"/>
    <w:rsid w:val="00D64BCE"/>
    <w:rsid w:val="00D655D9"/>
    <w:rsid w:val="00D6589E"/>
    <w:rsid w:val="00D65C8E"/>
    <w:rsid w:val="00D65CE2"/>
    <w:rsid w:val="00D66056"/>
    <w:rsid w:val="00D661FB"/>
    <w:rsid w:val="00D66264"/>
    <w:rsid w:val="00D66365"/>
    <w:rsid w:val="00D6643F"/>
    <w:rsid w:val="00D66A22"/>
    <w:rsid w:val="00D66A9B"/>
    <w:rsid w:val="00D67211"/>
    <w:rsid w:val="00D6721B"/>
    <w:rsid w:val="00D67C55"/>
    <w:rsid w:val="00D67C96"/>
    <w:rsid w:val="00D701C9"/>
    <w:rsid w:val="00D701DB"/>
    <w:rsid w:val="00D7025A"/>
    <w:rsid w:val="00D70B50"/>
    <w:rsid w:val="00D71EE8"/>
    <w:rsid w:val="00D72061"/>
    <w:rsid w:val="00D72146"/>
    <w:rsid w:val="00D722AF"/>
    <w:rsid w:val="00D72390"/>
    <w:rsid w:val="00D7259B"/>
    <w:rsid w:val="00D72671"/>
    <w:rsid w:val="00D727F8"/>
    <w:rsid w:val="00D72A16"/>
    <w:rsid w:val="00D72C9B"/>
    <w:rsid w:val="00D72CA3"/>
    <w:rsid w:val="00D72DFB"/>
    <w:rsid w:val="00D72EF4"/>
    <w:rsid w:val="00D72EF7"/>
    <w:rsid w:val="00D7377C"/>
    <w:rsid w:val="00D73C0E"/>
    <w:rsid w:val="00D73C24"/>
    <w:rsid w:val="00D7445D"/>
    <w:rsid w:val="00D7469A"/>
    <w:rsid w:val="00D7486E"/>
    <w:rsid w:val="00D74A06"/>
    <w:rsid w:val="00D74DA8"/>
    <w:rsid w:val="00D74EC2"/>
    <w:rsid w:val="00D74F28"/>
    <w:rsid w:val="00D75676"/>
    <w:rsid w:val="00D75714"/>
    <w:rsid w:val="00D75E40"/>
    <w:rsid w:val="00D76393"/>
    <w:rsid w:val="00D7640D"/>
    <w:rsid w:val="00D76638"/>
    <w:rsid w:val="00D76664"/>
    <w:rsid w:val="00D767F6"/>
    <w:rsid w:val="00D7682E"/>
    <w:rsid w:val="00D76891"/>
    <w:rsid w:val="00D76B4F"/>
    <w:rsid w:val="00D76CC0"/>
    <w:rsid w:val="00D77061"/>
    <w:rsid w:val="00D772E1"/>
    <w:rsid w:val="00D7731E"/>
    <w:rsid w:val="00D774FB"/>
    <w:rsid w:val="00D775ED"/>
    <w:rsid w:val="00D7794E"/>
    <w:rsid w:val="00D77A8D"/>
    <w:rsid w:val="00D800E8"/>
    <w:rsid w:val="00D80331"/>
    <w:rsid w:val="00D8055C"/>
    <w:rsid w:val="00D80748"/>
    <w:rsid w:val="00D80906"/>
    <w:rsid w:val="00D80B0A"/>
    <w:rsid w:val="00D80C34"/>
    <w:rsid w:val="00D816A6"/>
    <w:rsid w:val="00D818C0"/>
    <w:rsid w:val="00D81D01"/>
    <w:rsid w:val="00D81D77"/>
    <w:rsid w:val="00D81E0F"/>
    <w:rsid w:val="00D81F61"/>
    <w:rsid w:val="00D82066"/>
    <w:rsid w:val="00D82214"/>
    <w:rsid w:val="00D8239B"/>
    <w:rsid w:val="00D82425"/>
    <w:rsid w:val="00D82987"/>
    <w:rsid w:val="00D829A9"/>
    <w:rsid w:val="00D82A32"/>
    <w:rsid w:val="00D82BB3"/>
    <w:rsid w:val="00D82E27"/>
    <w:rsid w:val="00D82F6E"/>
    <w:rsid w:val="00D830F5"/>
    <w:rsid w:val="00D832FF"/>
    <w:rsid w:val="00D833AE"/>
    <w:rsid w:val="00D8346A"/>
    <w:rsid w:val="00D83F9C"/>
    <w:rsid w:val="00D84219"/>
    <w:rsid w:val="00D842D4"/>
    <w:rsid w:val="00D844A3"/>
    <w:rsid w:val="00D84606"/>
    <w:rsid w:val="00D846FE"/>
    <w:rsid w:val="00D84D8B"/>
    <w:rsid w:val="00D84FC6"/>
    <w:rsid w:val="00D853F3"/>
    <w:rsid w:val="00D8585D"/>
    <w:rsid w:val="00D85B64"/>
    <w:rsid w:val="00D85E66"/>
    <w:rsid w:val="00D86147"/>
    <w:rsid w:val="00D864D1"/>
    <w:rsid w:val="00D86802"/>
    <w:rsid w:val="00D86A05"/>
    <w:rsid w:val="00D86A21"/>
    <w:rsid w:val="00D86C04"/>
    <w:rsid w:val="00D86D8F"/>
    <w:rsid w:val="00D86FDB"/>
    <w:rsid w:val="00D8707C"/>
    <w:rsid w:val="00D875D1"/>
    <w:rsid w:val="00D87A0F"/>
    <w:rsid w:val="00D87EB7"/>
    <w:rsid w:val="00D90397"/>
    <w:rsid w:val="00D903AF"/>
    <w:rsid w:val="00D907B8"/>
    <w:rsid w:val="00D90AA8"/>
    <w:rsid w:val="00D90BB3"/>
    <w:rsid w:val="00D90C07"/>
    <w:rsid w:val="00D90E2B"/>
    <w:rsid w:val="00D913B3"/>
    <w:rsid w:val="00D91599"/>
    <w:rsid w:val="00D91677"/>
    <w:rsid w:val="00D918DD"/>
    <w:rsid w:val="00D9191F"/>
    <w:rsid w:val="00D9192C"/>
    <w:rsid w:val="00D919AA"/>
    <w:rsid w:val="00D91D90"/>
    <w:rsid w:val="00D91DFF"/>
    <w:rsid w:val="00D91E65"/>
    <w:rsid w:val="00D924B9"/>
    <w:rsid w:val="00D92611"/>
    <w:rsid w:val="00D92654"/>
    <w:rsid w:val="00D92BF0"/>
    <w:rsid w:val="00D92C35"/>
    <w:rsid w:val="00D92F92"/>
    <w:rsid w:val="00D9339F"/>
    <w:rsid w:val="00D93826"/>
    <w:rsid w:val="00D93981"/>
    <w:rsid w:val="00D93EDB"/>
    <w:rsid w:val="00D941F2"/>
    <w:rsid w:val="00D946E2"/>
    <w:rsid w:val="00D9477F"/>
    <w:rsid w:val="00D94801"/>
    <w:rsid w:val="00D948E0"/>
    <w:rsid w:val="00D94D11"/>
    <w:rsid w:val="00D95495"/>
    <w:rsid w:val="00D95677"/>
    <w:rsid w:val="00D96912"/>
    <w:rsid w:val="00D96B5B"/>
    <w:rsid w:val="00D97110"/>
    <w:rsid w:val="00D97429"/>
    <w:rsid w:val="00D978D8"/>
    <w:rsid w:val="00D97A6E"/>
    <w:rsid w:val="00D97B02"/>
    <w:rsid w:val="00D97B26"/>
    <w:rsid w:val="00D97EAE"/>
    <w:rsid w:val="00DA02D3"/>
    <w:rsid w:val="00DA0678"/>
    <w:rsid w:val="00DA0A3B"/>
    <w:rsid w:val="00DA0EF9"/>
    <w:rsid w:val="00DA122A"/>
    <w:rsid w:val="00DA1428"/>
    <w:rsid w:val="00DA1700"/>
    <w:rsid w:val="00DA1B6F"/>
    <w:rsid w:val="00DA20D4"/>
    <w:rsid w:val="00DA2177"/>
    <w:rsid w:val="00DA22C3"/>
    <w:rsid w:val="00DA2449"/>
    <w:rsid w:val="00DA25CB"/>
    <w:rsid w:val="00DA262D"/>
    <w:rsid w:val="00DA267E"/>
    <w:rsid w:val="00DA29D1"/>
    <w:rsid w:val="00DA2B80"/>
    <w:rsid w:val="00DA2C96"/>
    <w:rsid w:val="00DA3343"/>
    <w:rsid w:val="00DA3518"/>
    <w:rsid w:val="00DA3559"/>
    <w:rsid w:val="00DA3611"/>
    <w:rsid w:val="00DA377B"/>
    <w:rsid w:val="00DA397F"/>
    <w:rsid w:val="00DA3B06"/>
    <w:rsid w:val="00DA3E0C"/>
    <w:rsid w:val="00DA3E8D"/>
    <w:rsid w:val="00DA3EB0"/>
    <w:rsid w:val="00DA41C4"/>
    <w:rsid w:val="00DA4307"/>
    <w:rsid w:val="00DA4343"/>
    <w:rsid w:val="00DA4498"/>
    <w:rsid w:val="00DA4AA2"/>
    <w:rsid w:val="00DA4CFA"/>
    <w:rsid w:val="00DA4F4E"/>
    <w:rsid w:val="00DA5056"/>
    <w:rsid w:val="00DA517F"/>
    <w:rsid w:val="00DA5365"/>
    <w:rsid w:val="00DA56EE"/>
    <w:rsid w:val="00DA57FA"/>
    <w:rsid w:val="00DA5A0C"/>
    <w:rsid w:val="00DA5CE1"/>
    <w:rsid w:val="00DA5EBF"/>
    <w:rsid w:val="00DA60EF"/>
    <w:rsid w:val="00DA6925"/>
    <w:rsid w:val="00DA6B4E"/>
    <w:rsid w:val="00DA6C1C"/>
    <w:rsid w:val="00DA759B"/>
    <w:rsid w:val="00DA7906"/>
    <w:rsid w:val="00DA79A5"/>
    <w:rsid w:val="00DB0254"/>
    <w:rsid w:val="00DB0490"/>
    <w:rsid w:val="00DB0B1D"/>
    <w:rsid w:val="00DB0DB6"/>
    <w:rsid w:val="00DB11FF"/>
    <w:rsid w:val="00DB17CF"/>
    <w:rsid w:val="00DB1833"/>
    <w:rsid w:val="00DB1BC0"/>
    <w:rsid w:val="00DB213B"/>
    <w:rsid w:val="00DB25F1"/>
    <w:rsid w:val="00DB2666"/>
    <w:rsid w:val="00DB27A1"/>
    <w:rsid w:val="00DB286A"/>
    <w:rsid w:val="00DB2D29"/>
    <w:rsid w:val="00DB2EE2"/>
    <w:rsid w:val="00DB343C"/>
    <w:rsid w:val="00DB34E8"/>
    <w:rsid w:val="00DB3779"/>
    <w:rsid w:val="00DB39AE"/>
    <w:rsid w:val="00DB3A29"/>
    <w:rsid w:val="00DB3DDE"/>
    <w:rsid w:val="00DB3F08"/>
    <w:rsid w:val="00DB3F91"/>
    <w:rsid w:val="00DB416A"/>
    <w:rsid w:val="00DB4285"/>
    <w:rsid w:val="00DB43DE"/>
    <w:rsid w:val="00DB4491"/>
    <w:rsid w:val="00DB46C9"/>
    <w:rsid w:val="00DB47F1"/>
    <w:rsid w:val="00DB4873"/>
    <w:rsid w:val="00DB53C2"/>
    <w:rsid w:val="00DB55E1"/>
    <w:rsid w:val="00DB56A5"/>
    <w:rsid w:val="00DB60FD"/>
    <w:rsid w:val="00DB6245"/>
    <w:rsid w:val="00DB66BB"/>
    <w:rsid w:val="00DB6812"/>
    <w:rsid w:val="00DB6F44"/>
    <w:rsid w:val="00DB7040"/>
    <w:rsid w:val="00DB7222"/>
    <w:rsid w:val="00DB7313"/>
    <w:rsid w:val="00DB79BB"/>
    <w:rsid w:val="00DB7AB1"/>
    <w:rsid w:val="00DB7BB6"/>
    <w:rsid w:val="00DB7E05"/>
    <w:rsid w:val="00DC02FE"/>
    <w:rsid w:val="00DC0363"/>
    <w:rsid w:val="00DC0396"/>
    <w:rsid w:val="00DC0CDB"/>
    <w:rsid w:val="00DC0DE8"/>
    <w:rsid w:val="00DC0F7B"/>
    <w:rsid w:val="00DC0FC8"/>
    <w:rsid w:val="00DC0FF1"/>
    <w:rsid w:val="00DC111C"/>
    <w:rsid w:val="00DC1349"/>
    <w:rsid w:val="00DC17E2"/>
    <w:rsid w:val="00DC1A8F"/>
    <w:rsid w:val="00DC25E3"/>
    <w:rsid w:val="00DC2710"/>
    <w:rsid w:val="00DC2C5B"/>
    <w:rsid w:val="00DC2F22"/>
    <w:rsid w:val="00DC32CE"/>
    <w:rsid w:val="00DC3760"/>
    <w:rsid w:val="00DC3D0E"/>
    <w:rsid w:val="00DC3D66"/>
    <w:rsid w:val="00DC3DB2"/>
    <w:rsid w:val="00DC4644"/>
    <w:rsid w:val="00DC48AE"/>
    <w:rsid w:val="00DC4C8C"/>
    <w:rsid w:val="00DC4F47"/>
    <w:rsid w:val="00DC5043"/>
    <w:rsid w:val="00DC5401"/>
    <w:rsid w:val="00DC546B"/>
    <w:rsid w:val="00DC55FF"/>
    <w:rsid w:val="00DC5620"/>
    <w:rsid w:val="00DC567E"/>
    <w:rsid w:val="00DC575F"/>
    <w:rsid w:val="00DC5766"/>
    <w:rsid w:val="00DC5AE9"/>
    <w:rsid w:val="00DC5CF9"/>
    <w:rsid w:val="00DC617E"/>
    <w:rsid w:val="00DC6284"/>
    <w:rsid w:val="00DC664D"/>
    <w:rsid w:val="00DC674A"/>
    <w:rsid w:val="00DC6830"/>
    <w:rsid w:val="00DC6C90"/>
    <w:rsid w:val="00DC7003"/>
    <w:rsid w:val="00DC7027"/>
    <w:rsid w:val="00DC71C8"/>
    <w:rsid w:val="00DC71DF"/>
    <w:rsid w:val="00DC71E9"/>
    <w:rsid w:val="00DC7540"/>
    <w:rsid w:val="00DC75CA"/>
    <w:rsid w:val="00DC76CD"/>
    <w:rsid w:val="00DC799E"/>
    <w:rsid w:val="00DC7B49"/>
    <w:rsid w:val="00DC7B78"/>
    <w:rsid w:val="00DC7E88"/>
    <w:rsid w:val="00DC7EE8"/>
    <w:rsid w:val="00DD037A"/>
    <w:rsid w:val="00DD047A"/>
    <w:rsid w:val="00DD108E"/>
    <w:rsid w:val="00DD1109"/>
    <w:rsid w:val="00DD149E"/>
    <w:rsid w:val="00DD15F1"/>
    <w:rsid w:val="00DD176E"/>
    <w:rsid w:val="00DD1CDC"/>
    <w:rsid w:val="00DD1DE2"/>
    <w:rsid w:val="00DD22B5"/>
    <w:rsid w:val="00DD22C1"/>
    <w:rsid w:val="00DD2B60"/>
    <w:rsid w:val="00DD2EAC"/>
    <w:rsid w:val="00DD2ED3"/>
    <w:rsid w:val="00DD3166"/>
    <w:rsid w:val="00DD32A5"/>
    <w:rsid w:val="00DD33EB"/>
    <w:rsid w:val="00DD3551"/>
    <w:rsid w:val="00DD38E4"/>
    <w:rsid w:val="00DD3C66"/>
    <w:rsid w:val="00DD3F3E"/>
    <w:rsid w:val="00DD3F4E"/>
    <w:rsid w:val="00DD400B"/>
    <w:rsid w:val="00DD4C08"/>
    <w:rsid w:val="00DD4D22"/>
    <w:rsid w:val="00DD507D"/>
    <w:rsid w:val="00DD51CE"/>
    <w:rsid w:val="00DD56C5"/>
    <w:rsid w:val="00DD56E0"/>
    <w:rsid w:val="00DD5962"/>
    <w:rsid w:val="00DD5B68"/>
    <w:rsid w:val="00DD5BF3"/>
    <w:rsid w:val="00DD5E13"/>
    <w:rsid w:val="00DD5E8B"/>
    <w:rsid w:val="00DD636E"/>
    <w:rsid w:val="00DD67C5"/>
    <w:rsid w:val="00DD6D8F"/>
    <w:rsid w:val="00DD6DEC"/>
    <w:rsid w:val="00DD705D"/>
    <w:rsid w:val="00DD7131"/>
    <w:rsid w:val="00DD7345"/>
    <w:rsid w:val="00DD74C3"/>
    <w:rsid w:val="00DD75F8"/>
    <w:rsid w:val="00DD7766"/>
    <w:rsid w:val="00DD7852"/>
    <w:rsid w:val="00DD7C5C"/>
    <w:rsid w:val="00DD7F8E"/>
    <w:rsid w:val="00DE040F"/>
    <w:rsid w:val="00DE063C"/>
    <w:rsid w:val="00DE07F6"/>
    <w:rsid w:val="00DE08E2"/>
    <w:rsid w:val="00DE0BFC"/>
    <w:rsid w:val="00DE0D90"/>
    <w:rsid w:val="00DE0F55"/>
    <w:rsid w:val="00DE0FC4"/>
    <w:rsid w:val="00DE131B"/>
    <w:rsid w:val="00DE1340"/>
    <w:rsid w:val="00DE136D"/>
    <w:rsid w:val="00DE14F2"/>
    <w:rsid w:val="00DE151F"/>
    <w:rsid w:val="00DE156E"/>
    <w:rsid w:val="00DE1679"/>
    <w:rsid w:val="00DE1A78"/>
    <w:rsid w:val="00DE1D3E"/>
    <w:rsid w:val="00DE2233"/>
    <w:rsid w:val="00DE2674"/>
    <w:rsid w:val="00DE2A7F"/>
    <w:rsid w:val="00DE2D4D"/>
    <w:rsid w:val="00DE3383"/>
    <w:rsid w:val="00DE3974"/>
    <w:rsid w:val="00DE3A5B"/>
    <w:rsid w:val="00DE456A"/>
    <w:rsid w:val="00DE468A"/>
    <w:rsid w:val="00DE4885"/>
    <w:rsid w:val="00DE4B2C"/>
    <w:rsid w:val="00DE4CEC"/>
    <w:rsid w:val="00DE4D81"/>
    <w:rsid w:val="00DE504B"/>
    <w:rsid w:val="00DE517D"/>
    <w:rsid w:val="00DE5181"/>
    <w:rsid w:val="00DE528C"/>
    <w:rsid w:val="00DE543C"/>
    <w:rsid w:val="00DE5609"/>
    <w:rsid w:val="00DE58E2"/>
    <w:rsid w:val="00DE5A70"/>
    <w:rsid w:val="00DE5AC6"/>
    <w:rsid w:val="00DE5C24"/>
    <w:rsid w:val="00DE5EB6"/>
    <w:rsid w:val="00DE61A3"/>
    <w:rsid w:val="00DE623E"/>
    <w:rsid w:val="00DE649B"/>
    <w:rsid w:val="00DE6764"/>
    <w:rsid w:val="00DE6CC6"/>
    <w:rsid w:val="00DE6E7A"/>
    <w:rsid w:val="00DE7214"/>
    <w:rsid w:val="00DE727C"/>
    <w:rsid w:val="00DE7608"/>
    <w:rsid w:val="00DE7631"/>
    <w:rsid w:val="00DF006A"/>
    <w:rsid w:val="00DF0100"/>
    <w:rsid w:val="00DF0119"/>
    <w:rsid w:val="00DF029D"/>
    <w:rsid w:val="00DF0348"/>
    <w:rsid w:val="00DF03AA"/>
    <w:rsid w:val="00DF05CB"/>
    <w:rsid w:val="00DF05F0"/>
    <w:rsid w:val="00DF05FC"/>
    <w:rsid w:val="00DF065D"/>
    <w:rsid w:val="00DF081D"/>
    <w:rsid w:val="00DF09E9"/>
    <w:rsid w:val="00DF0A43"/>
    <w:rsid w:val="00DF0C5C"/>
    <w:rsid w:val="00DF0FDB"/>
    <w:rsid w:val="00DF1180"/>
    <w:rsid w:val="00DF1210"/>
    <w:rsid w:val="00DF125E"/>
    <w:rsid w:val="00DF189F"/>
    <w:rsid w:val="00DF1BE2"/>
    <w:rsid w:val="00DF1CC0"/>
    <w:rsid w:val="00DF1D57"/>
    <w:rsid w:val="00DF2104"/>
    <w:rsid w:val="00DF25EA"/>
    <w:rsid w:val="00DF264E"/>
    <w:rsid w:val="00DF2C35"/>
    <w:rsid w:val="00DF2CEA"/>
    <w:rsid w:val="00DF2D8E"/>
    <w:rsid w:val="00DF2EB3"/>
    <w:rsid w:val="00DF3099"/>
    <w:rsid w:val="00DF3264"/>
    <w:rsid w:val="00DF33F2"/>
    <w:rsid w:val="00DF373C"/>
    <w:rsid w:val="00DF382B"/>
    <w:rsid w:val="00DF385B"/>
    <w:rsid w:val="00DF38E0"/>
    <w:rsid w:val="00DF3CBA"/>
    <w:rsid w:val="00DF3D75"/>
    <w:rsid w:val="00DF3E13"/>
    <w:rsid w:val="00DF4DD3"/>
    <w:rsid w:val="00DF5059"/>
    <w:rsid w:val="00DF547E"/>
    <w:rsid w:val="00DF5663"/>
    <w:rsid w:val="00DF5917"/>
    <w:rsid w:val="00DF5A96"/>
    <w:rsid w:val="00DF5AA5"/>
    <w:rsid w:val="00DF609A"/>
    <w:rsid w:val="00DF622F"/>
    <w:rsid w:val="00DF6298"/>
    <w:rsid w:val="00DF62CD"/>
    <w:rsid w:val="00DF66FA"/>
    <w:rsid w:val="00DF6AA9"/>
    <w:rsid w:val="00DF6DFF"/>
    <w:rsid w:val="00DF6FCE"/>
    <w:rsid w:val="00DF736F"/>
    <w:rsid w:val="00DF76F0"/>
    <w:rsid w:val="00DF7A47"/>
    <w:rsid w:val="00DF7BCF"/>
    <w:rsid w:val="00E0046D"/>
    <w:rsid w:val="00E00756"/>
    <w:rsid w:val="00E00849"/>
    <w:rsid w:val="00E00A0D"/>
    <w:rsid w:val="00E00CD2"/>
    <w:rsid w:val="00E00FD2"/>
    <w:rsid w:val="00E01145"/>
    <w:rsid w:val="00E0128F"/>
    <w:rsid w:val="00E01BDD"/>
    <w:rsid w:val="00E01BEE"/>
    <w:rsid w:val="00E01C8A"/>
    <w:rsid w:val="00E020B1"/>
    <w:rsid w:val="00E02344"/>
    <w:rsid w:val="00E0259C"/>
    <w:rsid w:val="00E0274F"/>
    <w:rsid w:val="00E02843"/>
    <w:rsid w:val="00E028B3"/>
    <w:rsid w:val="00E02AE8"/>
    <w:rsid w:val="00E02DE3"/>
    <w:rsid w:val="00E02E92"/>
    <w:rsid w:val="00E02EA6"/>
    <w:rsid w:val="00E02EBD"/>
    <w:rsid w:val="00E02F16"/>
    <w:rsid w:val="00E03711"/>
    <w:rsid w:val="00E03E48"/>
    <w:rsid w:val="00E04A54"/>
    <w:rsid w:val="00E04C34"/>
    <w:rsid w:val="00E04CB1"/>
    <w:rsid w:val="00E05362"/>
    <w:rsid w:val="00E05D4D"/>
    <w:rsid w:val="00E05F0A"/>
    <w:rsid w:val="00E05FA4"/>
    <w:rsid w:val="00E061F7"/>
    <w:rsid w:val="00E0658C"/>
    <w:rsid w:val="00E0681E"/>
    <w:rsid w:val="00E06962"/>
    <w:rsid w:val="00E06AB5"/>
    <w:rsid w:val="00E0719D"/>
    <w:rsid w:val="00E07316"/>
    <w:rsid w:val="00E075FC"/>
    <w:rsid w:val="00E07818"/>
    <w:rsid w:val="00E07878"/>
    <w:rsid w:val="00E07D3E"/>
    <w:rsid w:val="00E10161"/>
    <w:rsid w:val="00E10424"/>
    <w:rsid w:val="00E104A3"/>
    <w:rsid w:val="00E10F20"/>
    <w:rsid w:val="00E10F47"/>
    <w:rsid w:val="00E10F9D"/>
    <w:rsid w:val="00E11075"/>
    <w:rsid w:val="00E11149"/>
    <w:rsid w:val="00E114DE"/>
    <w:rsid w:val="00E11655"/>
    <w:rsid w:val="00E1193B"/>
    <w:rsid w:val="00E119DE"/>
    <w:rsid w:val="00E119E2"/>
    <w:rsid w:val="00E11B45"/>
    <w:rsid w:val="00E11E17"/>
    <w:rsid w:val="00E11FAC"/>
    <w:rsid w:val="00E120F8"/>
    <w:rsid w:val="00E123D7"/>
    <w:rsid w:val="00E12429"/>
    <w:rsid w:val="00E1253C"/>
    <w:rsid w:val="00E1269E"/>
    <w:rsid w:val="00E126F5"/>
    <w:rsid w:val="00E129EC"/>
    <w:rsid w:val="00E12BA2"/>
    <w:rsid w:val="00E133EC"/>
    <w:rsid w:val="00E1349E"/>
    <w:rsid w:val="00E1356D"/>
    <w:rsid w:val="00E13E44"/>
    <w:rsid w:val="00E140FE"/>
    <w:rsid w:val="00E14384"/>
    <w:rsid w:val="00E14532"/>
    <w:rsid w:val="00E14A96"/>
    <w:rsid w:val="00E154E1"/>
    <w:rsid w:val="00E155A0"/>
    <w:rsid w:val="00E15930"/>
    <w:rsid w:val="00E15BC4"/>
    <w:rsid w:val="00E15D22"/>
    <w:rsid w:val="00E15D81"/>
    <w:rsid w:val="00E161C9"/>
    <w:rsid w:val="00E162A9"/>
    <w:rsid w:val="00E164BB"/>
    <w:rsid w:val="00E165D4"/>
    <w:rsid w:val="00E170C3"/>
    <w:rsid w:val="00E177C2"/>
    <w:rsid w:val="00E1780F"/>
    <w:rsid w:val="00E17B14"/>
    <w:rsid w:val="00E17D26"/>
    <w:rsid w:val="00E17D7F"/>
    <w:rsid w:val="00E2007A"/>
    <w:rsid w:val="00E20269"/>
    <w:rsid w:val="00E2031A"/>
    <w:rsid w:val="00E20522"/>
    <w:rsid w:val="00E20598"/>
    <w:rsid w:val="00E205C9"/>
    <w:rsid w:val="00E2077F"/>
    <w:rsid w:val="00E208A0"/>
    <w:rsid w:val="00E20DC9"/>
    <w:rsid w:val="00E2111A"/>
    <w:rsid w:val="00E213EB"/>
    <w:rsid w:val="00E21477"/>
    <w:rsid w:val="00E215E3"/>
    <w:rsid w:val="00E216C7"/>
    <w:rsid w:val="00E21846"/>
    <w:rsid w:val="00E219CE"/>
    <w:rsid w:val="00E21C96"/>
    <w:rsid w:val="00E21D99"/>
    <w:rsid w:val="00E22301"/>
    <w:rsid w:val="00E2254E"/>
    <w:rsid w:val="00E22DF5"/>
    <w:rsid w:val="00E22F78"/>
    <w:rsid w:val="00E2307C"/>
    <w:rsid w:val="00E23A77"/>
    <w:rsid w:val="00E23BFB"/>
    <w:rsid w:val="00E23EBC"/>
    <w:rsid w:val="00E2400E"/>
    <w:rsid w:val="00E24067"/>
    <w:rsid w:val="00E24522"/>
    <w:rsid w:val="00E24526"/>
    <w:rsid w:val="00E245B0"/>
    <w:rsid w:val="00E245DE"/>
    <w:rsid w:val="00E24637"/>
    <w:rsid w:val="00E25444"/>
    <w:rsid w:val="00E25E47"/>
    <w:rsid w:val="00E25F5E"/>
    <w:rsid w:val="00E26020"/>
    <w:rsid w:val="00E26603"/>
    <w:rsid w:val="00E267F2"/>
    <w:rsid w:val="00E26A04"/>
    <w:rsid w:val="00E26AE8"/>
    <w:rsid w:val="00E26BE1"/>
    <w:rsid w:val="00E26E72"/>
    <w:rsid w:val="00E2746C"/>
    <w:rsid w:val="00E2766A"/>
    <w:rsid w:val="00E27A20"/>
    <w:rsid w:val="00E27ACB"/>
    <w:rsid w:val="00E27AD2"/>
    <w:rsid w:val="00E27B7B"/>
    <w:rsid w:val="00E27C61"/>
    <w:rsid w:val="00E27ECD"/>
    <w:rsid w:val="00E30080"/>
    <w:rsid w:val="00E301EC"/>
    <w:rsid w:val="00E30E3A"/>
    <w:rsid w:val="00E31271"/>
    <w:rsid w:val="00E31690"/>
    <w:rsid w:val="00E316C5"/>
    <w:rsid w:val="00E31724"/>
    <w:rsid w:val="00E3192D"/>
    <w:rsid w:val="00E31D29"/>
    <w:rsid w:val="00E31D5E"/>
    <w:rsid w:val="00E31F60"/>
    <w:rsid w:val="00E32069"/>
    <w:rsid w:val="00E320C4"/>
    <w:rsid w:val="00E32A32"/>
    <w:rsid w:val="00E32BB6"/>
    <w:rsid w:val="00E32CD2"/>
    <w:rsid w:val="00E32D12"/>
    <w:rsid w:val="00E32F3D"/>
    <w:rsid w:val="00E32F6B"/>
    <w:rsid w:val="00E33191"/>
    <w:rsid w:val="00E332BC"/>
    <w:rsid w:val="00E33664"/>
    <w:rsid w:val="00E3394B"/>
    <w:rsid w:val="00E33B92"/>
    <w:rsid w:val="00E33B9B"/>
    <w:rsid w:val="00E33B9C"/>
    <w:rsid w:val="00E33C81"/>
    <w:rsid w:val="00E33D56"/>
    <w:rsid w:val="00E34A0F"/>
    <w:rsid w:val="00E34CB4"/>
    <w:rsid w:val="00E34D8D"/>
    <w:rsid w:val="00E351BF"/>
    <w:rsid w:val="00E3528A"/>
    <w:rsid w:val="00E3534E"/>
    <w:rsid w:val="00E3539B"/>
    <w:rsid w:val="00E35451"/>
    <w:rsid w:val="00E35621"/>
    <w:rsid w:val="00E35D73"/>
    <w:rsid w:val="00E35EAE"/>
    <w:rsid w:val="00E35F32"/>
    <w:rsid w:val="00E360EB"/>
    <w:rsid w:val="00E36119"/>
    <w:rsid w:val="00E36184"/>
    <w:rsid w:val="00E36782"/>
    <w:rsid w:val="00E367FC"/>
    <w:rsid w:val="00E368C9"/>
    <w:rsid w:val="00E369DE"/>
    <w:rsid w:val="00E36A0D"/>
    <w:rsid w:val="00E36A28"/>
    <w:rsid w:val="00E36E48"/>
    <w:rsid w:val="00E372D1"/>
    <w:rsid w:val="00E3754B"/>
    <w:rsid w:val="00E37EC5"/>
    <w:rsid w:val="00E406D3"/>
    <w:rsid w:val="00E41116"/>
    <w:rsid w:val="00E41621"/>
    <w:rsid w:val="00E418CB"/>
    <w:rsid w:val="00E4195C"/>
    <w:rsid w:val="00E41998"/>
    <w:rsid w:val="00E41A46"/>
    <w:rsid w:val="00E41B9E"/>
    <w:rsid w:val="00E41C76"/>
    <w:rsid w:val="00E41D8B"/>
    <w:rsid w:val="00E41DCE"/>
    <w:rsid w:val="00E41F77"/>
    <w:rsid w:val="00E424FE"/>
    <w:rsid w:val="00E428C8"/>
    <w:rsid w:val="00E428CA"/>
    <w:rsid w:val="00E4298B"/>
    <w:rsid w:val="00E43858"/>
    <w:rsid w:val="00E43A5E"/>
    <w:rsid w:val="00E44079"/>
    <w:rsid w:val="00E4411B"/>
    <w:rsid w:val="00E44201"/>
    <w:rsid w:val="00E4426D"/>
    <w:rsid w:val="00E446FD"/>
    <w:rsid w:val="00E44EA6"/>
    <w:rsid w:val="00E4516D"/>
    <w:rsid w:val="00E45195"/>
    <w:rsid w:val="00E451AF"/>
    <w:rsid w:val="00E454DD"/>
    <w:rsid w:val="00E45705"/>
    <w:rsid w:val="00E4571B"/>
    <w:rsid w:val="00E4584C"/>
    <w:rsid w:val="00E45BC2"/>
    <w:rsid w:val="00E45EC5"/>
    <w:rsid w:val="00E45ED0"/>
    <w:rsid w:val="00E46524"/>
    <w:rsid w:val="00E4655A"/>
    <w:rsid w:val="00E46B7E"/>
    <w:rsid w:val="00E46BA1"/>
    <w:rsid w:val="00E47504"/>
    <w:rsid w:val="00E47555"/>
    <w:rsid w:val="00E47957"/>
    <w:rsid w:val="00E47BB7"/>
    <w:rsid w:val="00E47C3C"/>
    <w:rsid w:val="00E47C81"/>
    <w:rsid w:val="00E50272"/>
    <w:rsid w:val="00E503D7"/>
    <w:rsid w:val="00E508F9"/>
    <w:rsid w:val="00E509BE"/>
    <w:rsid w:val="00E50A95"/>
    <w:rsid w:val="00E51099"/>
    <w:rsid w:val="00E511F6"/>
    <w:rsid w:val="00E5122C"/>
    <w:rsid w:val="00E51682"/>
    <w:rsid w:val="00E516A8"/>
    <w:rsid w:val="00E5186D"/>
    <w:rsid w:val="00E5194C"/>
    <w:rsid w:val="00E51AC4"/>
    <w:rsid w:val="00E51D09"/>
    <w:rsid w:val="00E51D92"/>
    <w:rsid w:val="00E51F62"/>
    <w:rsid w:val="00E521A5"/>
    <w:rsid w:val="00E52719"/>
    <w:rsid w:val="00E52A0F"/>
    <w:rsid w:val="00E52D3A"/>
    <w:rsid w:val="00E52D6F"/>
    <w:rsid w:val="00E52ED4"/>
    <w:rsid w:val="00E53302"/>
    <w:rsid w:val="00E53442"/>
    <w:rsid w:val="00E5375D"/>
    <w:rsid w:val="00E53795"/>
    <w:rsid w:val="00E5382C"/>
    <w:rsid w:val="00E53892"/>
    <w:rsid w:val="00E5439C"/>
    <w:rsid w:val="00E54615"/>
    <w:rsid w:val="00E5464B"/>
    <w:rsid w:val="00E547B5"/>
    <w:rsid w:val="00E547B9"/>
    <w:rsid w:val="00E54B85"/>
    <w:rsid w:val="00E54E91"/>
    <w:rsid w:val="00E55180"/>
    <w:rsid w:val="00E55208"/>
    <w:rsid w:val="00E554B1"/>
    <w:rsid w:val="00E55622"/>
    <w:rsid w:val="00E55A1D"/>
    <w:rsid w:val="00E55E15"/>
    <w:rsid w:val="00E562DA"/>
    <w:rsid w:val="00E567B9"/>
    <w:rsid w:val="00E568DA"/>
    <w:rsid w:val="00E569D0"/>
    <w:rsid w:val="00E56CF0"/>
    <w:rsid w:val="00E5707D"/>
    <w:rsid w:val="00E572FC"/>
    <w:rsid w:val="00E573C3"/>
    <w:rsid w:val="00E57569"/>
    <w:rsid w:val="00E5758E"/>
    <w:rsid w:val="00E5776C"/>
    <w:rsid w:val="00E5777D"/>
    <w:rsid w:val="00E577CA"/>
    <w:rsid w:val="00E57BA2"/>
    <w:rsid w:val="00E57C04"/>
    <w:rsid w:val="00E57DD0"/>
    <w:rsid w:val="00E60048"/>
    <w:rsid w:val="00E6009D"/>
    <w:rsid w:val="00E600E4"/>
    <w:rsid w:val="00E60445"/>
    <w:rsid w:val="00E6077E"/>
    <w:rsid w:val="00E608C7"/>
    <w:rsid w:val="00E60A94"/>
    <w:rsid w:val="00E60BFF"/>
    <w:rsid w:val="00E60D0A"/>
    <w:rsid w:val="00E60E78"/>
    <w:rsid w:val="00E60F1C"/>
    <w:rsid w:val="00E61095"/>
    <w:rsid w:val="00E611F7"/>
    <w:rsid w:val="00E61448"/>
    <w:rsid w:val="00E6164C"/>
    <w:rsid w:val="00E61C0C"/>
    <w:rsid w:val="00E61DFC"/>
    <w:rsid w:val="00E61F6A"/>
    <w:rsid w:val="00E61FF4"/>
    <w:rsid w:val="00E62148"/>
    <w:rsid w:val="00E621D6"/>
    <w:rsid w:val="00E62281"/>
    <w:rsid w:val="00E6237D"/>
    <w:rsid w:val="00E623B1"/>
    <w:rsid w:val="00E62598"/>
    <w:rsid w:val="00E628A6"/>
    <w:rsid w:val="00E62C67"/>
    <w:rsid w:val="00E62EDB"/>
    <w:rsid w:val="00E631D2"/>
    <w:rsid w:val="00E63410"/>
    <w:rsid w:val="00E63BE7"/>
    <w:rsid w:val="00E63CA0"/>
    <w:rsid w:val="00E63CCE"/>
    <w:rsid w:val="00E63D7D"/>
    <w:rsid w:val="00E63ECD"/>
    <w:rsid w:val="00E63F1B"/>
    <w:rsid w:val="00E63FC5"/>
    <w:rsid w:val="00E64159"/>
    <w:rsid w:val="00E64476"/>
    <w:rsid w:val="00E646CF"/>
    <w:rsid w:val="00E647A8"/>
    <w:rsid w:val="00E64A2A"/>
    <w:rsid w:val="00E64C08"/>
    <w:rsid w:val="00E64C22"/>
    <w:rsid w:val="00E64CF7"/>
    <w:rsid w:val="00E64F68"/>
    <w:rsid w:val="00E651D4"/>
    <w:rsid w:val="00E6530D"/>
    <w:rsid w:val="00E6547E"/>
    <w:rsid w:val="00E655B2"/>
    <w:rsid w:val="00E655FE"/>
    <w:rsid w:val="00E65614"/>
    <w:rsid w:val="00E65A34"/>
    <w:rsid w:val="00E65C0D"/>
    <w:rsid w:val="00E65D01"/>
    <w:rsid w:val="00E663CD"/>
    <w:rsid w:val="00E66D46"/>
    <w:rsid w:val="00E66EAF"/>
    <w:rsid w:val="00E670A6"/>
    <w:rsid w:val="00E671FA"/>
    <w:rsid w:val="00E6726A"/>
    <w:rsid w:val="00E676D2"/>
    <w:rsid w:val="00E67717"/>
    <w:rsid w:val="00E6783F"/>
    <w:rsid w:val="00E67848"/>
    <w:rsid w:val="00E67DBA"/>
    <w:rsid w:val="00E67DDF"/>
    <w:rsid w:val="00E67F89"/>
    <w:rsid w:val="00E70261"/>
    <w:rsid w:val="00E70272"/>
    <w:rsid w:val="00E70280"/>
    <w:rsid w:val="00E705F7"/>
    <w:rsid w:val="00E70F40"/>
    <w:rsid w:val="00E7107B"/>
    <w:rsid w:val="00E710C0"/>
    <w:rsid w:val="00E71119"/>
    <w:rsid w:val="00E71422"/>
    <w:rsid w:val="00E71505"/>
    <w:rsid w:val="00E719C4"/>
    <w:rsid w:val="00E71C4D"/>
    <w:rsid w:val="00E71FB0"/>
    <w:rsid w:val="00E71FFA"/>
    <w:rsid w:val="00E720EF"/>
    <w:rsid w:val="00E72362"/>
    <w:rsid w:val="00E724BB"/>
    <w:rsid w:val="00E725B2"/>
    <w:rsid w:val="00E7266D"/>
    <w:rsid w:val="00E72825"/>
    <w:rsid w:val="00E72CA9"/>
    <w:rsid w:val="00E72F73"/>
    <w:rsid w:val="00E731C6"/>
    <w:rsid w:val="00E73657"/>
    <w:rsid w:val="00E73AA9"/>
    <w:rsid w:val="00E73B24"/>
    <w:rsid w:val="00E73EF3"/>
    <w:rsid w:val="00E73F09"/>
    <w:rsid w:val="00E73F7C"/>
    <w:rsid w:val="00E74040"/>
    <w:rsid w:val="00E74287"/>
    <w:rsid w:val="00E7431A"/>
    <w:rsid w:val="00E74547"/>
    <w:rsid w:val="00E745D7"/>
    <w:rsid w:val="00E74D28"/>
    <w:rsid w:val="00E750DA"/>
    <w:rsid w:val="00E751AE"/>
    <w:rsid w:val="00E753A7"/>
    <w:rsid w:val="00E766C1"/>
    <w:rsid w:val="00E76E2A"/>
    <w:rsid w:val="00E76E9A"/>
    <w:rsid w:val="00E77769"/>
    <w:rsid w:val="00E777CF"/>
    <w:rsid w:val="00E77857"/>
    <w:rsid w:val="00E77990"/>
    <w:rsid w:val="00E800F0"/>
    <w:rsid w:val="00E806F7"/>
    <w:rsid w:val="00E807AC"/>
    <w:rsid w:val="00E80ADB"/>
    <w:rsid w:val="00E80C50"/>
    <w:rsid w:val="00E80C5B"/>
    <w:rsid w:val="00E8116C"/>
    <w:rsid w:val="00E812AC"/>
    <w:rsid w:val="00E815EE"/>
    <w:rsid w:val="00E8177E"/>
    <w:rsid w:val="00E819BE"/>
    <w:rsid w:val="00E81A5D"/>
    <w:rsid w:val="00E81E0E"/>
    <w:rsid w:val="00E820E0"/>
    <w:rsid w:val="00E82517"/>
    <w:rsid w:val="00E82B61"/>
    <w:rsid w:val="00E82CB6"/>
    <w:rsid w:val="00E82D5A"/>
    <w:rsid w:val="00E82F93"/>
    <w:rsid w:val="00E8312B"/>
    <w:rsid w:val="00E83172"/>
    <w:rsid w:val="00E834D6"/>
    <w:rsid w:val="00E83812"/>
    <w:rsid w:val="00E838A6"/>
    <w:rsid w:val="00E83C5E"/>
    <w:rsid w:val="00E83C8F"/>
    <w:rsid w:val="00E83CA5"/>
    <w:rsid w:val="00E83D6C"/>
    <w:rsid w:val="00E83F7F"/>
    <w:rsid w:val="00E840C8"/>
    <w:rsid w:val="00E84EEC"/>
    <w:rsid w:val="00E85388"/>
    <w:rsid w:val="00E8591C"/>
    <w:rsid w:val="00E85B2B"/>
    <w:rsid w:val="00E85C06"/>
    <w:rsid w:val="00E85DF9"/>
    <w:rsid w:val="00E863D1"/>
    <w:rsid w:val="00E86916"/>
    <w:rsid w:val="00E86CD9"/>
    <w:rsid w:val="00E87075"/>
    <w:rsid w:val="00E8731D"/>
    <w:rsid w:val="00E875E1"/>
    <w:rsid w:val="00E8767D"/>
    <w:rsid w:val="00E876D5"/>
    <w:rsid w:val="00E87A52"/>
    <w:rsid w:val="00E87C6A"/>
    <w:rsid w:val="00E903A9"/>
    <w:rsid w:val="00E90804"/>
    <w:rsid w:val="00E909B4"/>
    <w:rsid w:val="00E90AB8"/>
    <w:rsid w:val="00E91331"/>
    <w:rsid w:val="00E91541"/>
    <w:rsid w:val="00E91A1B"/>
    <w:rsid w:val="00E91CA1"/>
    <w:rsid w:val="00E91CCB"/>
    <w:rsid w:val="00E91F4E"/>
    <w:rsid w:val="00E921FE"/>
    <w:rsid w:val="00E9228B"/>
    <w:rsid w:val="00E92437"/>
    <w:rsid w:val="00E92456"/>
    <w:rsid w:val="00E926CA"/>
    <w:rsid w:val="00E93131"/>
    <w:rsid w:val="00E933AB"/>
    <w:rsid w:val="00E93470"/>
    <w:rsid w:val="00E9373F"/>
    <w:rsid w:val="00E93816"/>
    <w:rsid w:val="00E93A1A"/>
    <w:rsid w:val="00E93AF6"/>
    <w:rsid w:val="00E93B43"/>
    <w:rsid w:val="00E93B8D"/>
    <w:rsid w:val="00E93D38"/>
    <w:rsid w:val="00E93E69"/>
    <w:rsid w:val="00E93EAF"/>
    <w:rsid w:val="00E94B87"/>
    <w:rsid w:val="00E94CE0"/>
    <w:rsid w:val="00E95167"/>
    <w:rsid w:val="00E956E9"/>
    <w:rsid w:val="00E95823"/>
    <w:rsid w:val="00E95F6E"/>
    <w:rsid w:val="00E95F9C"/>
    <w:rsid w:val="00E96017"/>
    <w:rsid w:val="00E965F5"/>
    <w:rsid w:val="00E96647"/>
    <w:rsid w:val="00E9709C"/>
    <w:rsid w:val="00E972D0"/>
    <w:rsid w:val="00E97B75"/>
    <w:rsid w:val="00E97DBF"/>
    <w:rsid w:val="00EA0143"/>
    <w:rsid w:val="00EA030C"/>
    <w:rsid w:val="00EA0999"/>
    <w:rsid w:val="00EA09B9"/>
    <w:rsid w:val="00EA0D99"/>
    <w:rsid w:val="00EA145D"/>
    <w:rsid w:val="00EA1536"/>
    <w:rsid w:val="00EA1937"/>
    <w:rsid w:val="00EA196D"/>
    <w:rsid w:val="00EA1CB8"/>
    <w:rsid w:val="00EA200F"/>
    <w:rsid w:val="00EA255C"/>
    <w:rsid w:val="00EA25C7"/>
    <w:rsid w:val="00EA2966"/>
    <w:rsid w:val="00EA29FB"/>
    <w:rsid w:val="00EA2C19"/>
    <w:rsid w:val="00EA2C9E"/>
    <w:rsid w:val="00EA2F60"/>
    <w:rsid w:val="00EA30C7"/>
    <w:rsid w:val="00EA37C0"/>
    <w:rsid w:val="00EA37EF"/>
    <w:rsid w:val="00EA3870"/>
    <w:rsid w:val="00EA3AB1"/>
    <w:rsid w:val="00EA3AB7"/>
    <w:rsid w:val="00EA4074"/>
    <w:rsid w:val="00EA4493"/>
    <w:rsid w:val="00EA4A68"/>
    <w:rsid w:val="00EA51C6"/>
    <w:rsid w:val="00EA53BA"/>
    <w:rsid w:val="00EA55DF"/>
    <w:rsid w:val="00EA5742"/>
    <w:rsid w:val="00EA6A80"/>
    <w:rsid w:val="00EA6B46"/>
    <w:rsid w:val="00EA6BE2"/>
    <w:rsid w:val="00EA6CB4"/>
    <w:rsid w:val="00EA6CFC"/>
    <w:rsid w:val="00EA6D97"/>
    <w:rsid w:val="00EA7045"/>
    <w:rsid w:val="00EA726F"/>
    <w:rsid w:val="00EA73EC"/>
    <w:rsid w:val="00EA7403"/>
    <w:rsid w:val="00EA776C"/>
    <w:rsid w:val="00EA77E4"/>
    <w:rsid w:val="00EA7A73"/>
    <w:rsid w:val="00EA7EDE"/>
    <w:rsid w:val="00EB062F"/>
    <w:rsid w:val="00EB0B5D"/>
    <w:rsid w:val="00EB0D23"/>
    <w:rsid w:val="00EB0E4E"/>
    <w:rsid w:val="00EB140C"/>
    <w:rsid w:val="00EB1D36"/>
    <w:rsid w:val="00EB2336"/>
    <w:rsid w:val="00EB2392"/>
    <w:rsid w:val="00EB2447"/>
    <w:rsid w:val="00EB283D"/>
    <w:rsid w:val="00EB2B9A"/>
    <w:rsid w:val="00EB2CFE"/>
    <w:rsid w:val="00EB3095"/>
    <w:rsid w:val="00EB30F8"/>
    <w:rsid w:val="00EB3379"/>
    <w:rsid w:val="00EB350A"/>
    <w:rsid w:val="00EB350D"/>
    <w:rsid w:val="00EB3582"/>
    <w:rsid w:val="00EB359C"/>
    <w:rsid w:val="00EB382D"/>
    <w:rsid w:val="00EB387A"/>
    <w:rsid w:val="00EB390C"/>
    <w:rsid w:val="00EB3A9A"/>
    <w:rsid w:val="00EB3CB5"/>
    <w:rsid w:val="00EB4665"/>
    <w:rsid w:val="00EB47E7"/>
    <w:rsid w:val="00EB48E9"/>
    <w:rsid w:val="00EB4B09"/>
    <w:rsid w:val="00EB4EC8"/>
    <w:rsid w:val="00EB4F2F"/>
    <w:rsid w:val="00EB4F33"/>
    <w:rsid w:val="00EB575C"/>
    <w:rsid w:val="00EB58A9"/>
    <w:rsid w:val="00EB590E"/>
    <w:rsid w:val="00EB5FAA"/>
    <w:rsid w:val="00EB60EB"/>
    <w:rsid w:val="00EB65D1"/>
    <w:rsid w:val="00EB6720"/>
    <w:rsid w:val="00EB675E"/>
    <w:rsid w:val="00EB6976"/>
    <w:rsid w:val="00EB70CA"/>
    <w:rsid w:val="00EB75C6"/>
    <w:rsid w:val="00EC0066"/>
    <w:rsid w:val="00EC00DE"/>
    <w:rsid w:val="00EC02DE"/>
    <w:rsid w:val="00EC0526"/>
    <w:rsid w:val="00EC070F"/>
    <w:rsid w:val="00EC0838"/>
    <w:rsid w:val="00EC12DC"/>
    <w:rsid w:val="00EC14B9"/>
    <w:rsid w:val="00EC19CC"/>
    <w:rsid w:val="00EC330E"/>
    <w:rsid w:val="00EC345E"/>
    <w:rsid w:val="00EC3F1C"/>
    <w:rsid w:val="00EC41F5"/>
    <w:rsid w:val="00EC4393"/>
    <w:rsid w:val="00EC43FC"/>
    <w:rsid w:val="00EC4409"/>
    <w:rsid w:val="00EC46CA"/>
    <w:rsid w:val="00EC4F8E"/>
    <w:rsid w:val="00EC4F98"/>
    <w:rsid w:val="00EC526A"/>
    <w:rsid w:val="00EC540C"/>
    <w:rsid w:val="00EC562E"/>
    <w:rsid w:val="00EC574E"/>
    <w:rsid w:val="00EC5A85"/>
    <w:rsid w:val="00EC5BEA"/>
    <w:rsid w:val="00EC60C7"/>
    <w:rsid w:val="00EC6B33"/>
    <w:rsid w:val="00EC710E"/>
    <w:rsid w:val="00EC7307"/>
    <w:rsid w:val="00EC767F"/>
    <w:rsid w:val="00EC7770"/>
    <w:rsid w:val="00EC7798"/>
    <w:rsid w:val="00EC7863"/>
    <w:rsid w:val="00EC7955"/>
    <w:rsid w:val="00EC7A6F"/>
    <w:rsid w:val="00ED014D"/>
    <w:rsid w:val="00ED0447"/>
    <w:rsid w:val="00ED06C5"/>
    <w:rsid w:val="00ED080C"/>
    <w:rsid w:val="00ED0C51"/>
    <w:rsid w:val="00ED0CBD"/>
    <w:rsid w:val="00ED146F"/>
    <w:rsid w:val="00ED24CE"/>
    <w:rsid w:val="00ED2E9E"/>
    <w:rsid w:val="00ED2EBF"/>
    <w:rsid w:val="00ED2F10"/>
    <w:rsid w:val="00ED2F22"/>
    <w:rsid w:val="00ED30BD"/>
    <w:rsid w:val="00ED32F1"/>
    <w:rsid w:val="00ED3344"/>
    <w:rsid w:val="00ED33B4"/>
    <w:rsid w:val="00ED3759"/>
    <w:rsid w:val="00ED3880"/>
    <w:rsid w:val="00ED3911"/>
    <w:rsid w:val="00ED3BB3"/>
    <w:rsid w:val="00ED3F4E"/>
    <w:rsid w:val="00ED4384"/>
    <w:rsid w:val="00ED441F"/>
    <w:rsid w:val="00ED4570"/>
    <w:rsid w:val="00ED463B"/>
    <w:rsid w:val="00ED46B7"/>
    <w:rsid w:val="00ED4ADF"/>
    <w:rsid w:val="00ED4C26"/>
    <w:rsid w:val="00ED4ECD"/>
    <w:rsid w:val="00ED50F3"/>
    <w:rsid w:val="00ED515E"/>
    <w:rsid w:val="00ED55FA"/>
    <w:rsid w:val="00ED5ECE"/>
    <w:rsid w:val="00ED5FAD"/>
    <w:rsid w:val="00ED6016"/>
    <w:rsid w:val="00ED6097"/>
    <w:rsid w:val="00ED63E0"/>
    <w:rsid w:val="00ED63E1"/>
    <w:rsid w:val="00ED655C"/>
    <w:rsid w:val="00ED66C4"/>
    <w:rsid w:val="00ED67EB"/>
    <w:rsid w:val="00ED6EE4"/>
    <w:rsid w:val="00ED7B8D"/>
    <w:rsid w:val="00ED7E13"/>
    <w:rsid w:val="00EE0217"/>
    <w:rsid w:val="00EE048A"/>
    <w:rsid w:val="00EE04D9"/>
    <w:rsid w:val="00EE0564"/>
    <w:rsid w:val="00EE05B2"/>
    <w:rsid w:val="00EE06AE"/>
    <w:rsid w:val="00EE0728"/>
    <w:rsid w:val="00EE0A08"/>
    <w:rsid w:val="00EE0A3B"/>
    <w:rsid w:val="00EE0AED"/>
    <w:rsid w:val="00EE11EF"/>
    <w:rsid w:val="00EE128A"/>
    <w:rsid w:val="00EE1467"/>
    <w:rsid w:val="00EE1475"/>
    <w:rsid w:val="00EE15E9"/>
    <w:rsid w:val="00EE16A1"/>
    <w:rsid w:val="00EE178C"/>
    <w:rsid w:val="00EE21A3"/>
    <w:rsid w:val="00EE2277"/>
    <w:rsid w:val="00EE295A"/>
    <w:rsid w:val="00EE2B34"/>
    <w:rsid w:val="00EE2B6A"/>
    <w:rsid w:val="00EE3233"/>
    <w:rsid w:val="00EE36C6"/>
    <w:rsid w:val="00EE3CE7"/>
    <w:rsid w:val="00EE3E66"/>
    <w:rsid w:val="00EE4069"/>
    <w:rsid w:val="00EE472B"/>
    <w:rsid w:val="00EE4993"/>
    <w:rsid w:val="00EE49E9"/>
    <w:rsid w:val="00EE4C4B"/>
    <w:rsid w:val="00EE4CF4"/>
    <w:rsid w:val="00EE5AB0"/>
    <w:rsid w:val="00EE5C2E"/>
    <w:rsid w:val="00EE5FB9"/>
    <w:rsid w:val="00EE652D"/>
    <w:rsid w:val="00EE6566"/>
    <w:rsid w:val="00EE657C"/>
    <w:rsid w:val="00EE689B"/>
    <w:rsid w:val="00EE6996"/>
    <w:rsid w:val="00EE6A42"/>
    <w:rsid w:val="00EE7137"/>
    <w:rsid w:val="00EE7173"/>
    <w:rsid w:val="00EE7494"/>
    <w:rsid w:val="00EE74DF"/>
    <w:rsid w:val="00EE78F4"/>
    <w:rsid w:val="00EE7BC7"/>
    <w:rsid w:val="00EF00F2"/>
    <w:rsid w:val="00EF0229"/>
    <w:rsid w:val="00EF04F7"/>
    <w:rsid w:val="00EF05B8"/>
    <w:rsid w:val="00EF0917"/>
    <w:rsid w:val="00EF09A9"/>
    <w:rsid w:val="00EF09EA"/>
    <w:rsid w:val="00EF0A58"/>
    <w:rsid w:val="00EF0A63"/>
    <w:rsid w:val="00EF0A7E"/>
    <w:rsid w:val="00EF0BE9"/>
    <w:rsid w:val="00EF0CBA"/>
    <w:rsid w:val="00EF1028"/>
    <w:rsid w:val="00EF14E6"/>
    <w:rsid w:val="00EF1A0A"/>
    <w:rsid w:val="00EF1BA5"/>
    <w:rsid w:val="00EF1BB8"/>
    <w:rsid w:val="00EF1F2D"/>
    <w:rsid w:val="00EF2648"/>
    <w:rsid w:val="00EF26A1"/>
    <w:rsid w:val="00EF2ABB"/>
    <w:rsid w:val="00EF3049"/>
    <w:rsid w:val="00EF3191"/>
    <w:rsid w:val="00EF355C"/>
    <w:rsid w:val="00EF3B6D"/>
    <w:rsid w:val="00EF3FC2"/>
    <w:rsid w:val="00EF4049"/>
    <w:rsid w:val="00EF42C0"/>
    <w:rsid w:val="00EF4335"/>
    <w:rsid w:val="00EF456E"/>
    <w:rsid w:val="00EF47F9"/>
    <w:rsid w:val="00EF4914"/>
    <w:rsid w:val="00EF4C04"/>
    <w:rsid w:val="00EF4D9B"/>
    <w:rsid w:val="00EF4EF7"/>
    <w:rsid w:val="00EF4F7E"/>
    <w:rsid w:val="00EF4FFA"/>
    <w:rsid w:val="00EF5046"/>
    <w:rsid w:val="00EF5261"/>
    <w:rsid w:val="00EF5B0A"/>
    <w:rsid w:val="00EF5C3C"/>
    <w:rsid w:val="00EF5F9B"/>
    <w:rsid w:val="00EF5FF7"/>
    <w:rsid w:val="00EF6663"/>
    <w:rsid w:val="00EF67D7"/>
    <w:rsid w:val="00EF6C03"/>
    <w:rsid w:val="00EF6C08"/>
    <w:rsid w:val="00EF6F59"/>
    <w:rsid w:val="00EF6FC1"/>
    <w:rsid w:val="00EF73F7"/>
    <w:rsid w:val="00EF748B"/>
    <w:rsid w:val="00EF78B6"/>
    <w:rsid w:val="00F00190"/>
    <w:rsid w:val="00F003B3"/>
    <w:rsid w:val="00F006C8"/>
    <w:rsid w:val="00F00795"/>
    <w:rsid w:val="00F00850"/>
    <w:rsid w:val="00F00DBF"/>
    <w:rsid w:val="00F011F8"/>
    <w:rsid w:val="00F01301"/>
    <w:rsid w:val="00F013E8"/>
    <w:rsid w:val="00F01651"/>
    <w:rsid w:val="00F01762"/>
    <w:rsid w:val="00F0181F"/>
    <w:rsid w:val="00F01850"/>
    <w:rsid w:val="00F01979"/>
    <w:rsid w:val="00F019CC"/>
    <w:rsid w:val="00F01C80"/>
    <w:rsid w:val="00F01D49"/>
    <w:rsid w:val="00F02090"/>
    <w:rsid w:val="00F02370"/>
    <w:rsid w:val="00F02651"/>
    <w:rsid w:val="00F026EF"/>
    <w:rsid w:val="00F0276A"/>
    <w:rsid w:val="00F02937"/>
    <w:rsid w:val="00F02E66"/>
    <w:rsid w:val="00F03259"/>
    <w:rsid w:val="00F032EB"/>
    <w:rsid w:val="00F033F5"/>
    <w:rsid w:val="00F03450"/>
    <w:rsid w:val="00F03818"/>
    <w:rsid w:val="00F0387A"/>
    <w:rsid w:val="00F03941"/>
    <w:rsid w:val="00F042ED"/>
    <w:rsid w:val="00F044FC"/>
    <w:rsid w:val="00F04AF8"/>
    <w:rsid w:val="00F04F29"/>
    <w:rsid w:val="00F04FEB"/>
    <w:rsid w:val="00F0501D"/>
    <w:rsid w:val="00F0515B"/>
    <w:rsid w:val="00F05F65"/>
    <w:rsid w:val="00F0611E"/>
    <w:rsid w:val="00F0635A"/>
    <w:rsid w:val="00F06368"/>
    <w:rsid w:val="00F068D7"/>
    <w:rsid w:val="00F06BCA"/>
    <w:rsid w:val="00F06BFF"/>
    <w:rsid w:val="00F06C03"/>
    <w:rsid w:val="00F06D9C"/>
    <w:rsid w:val="00F06DE0"/>
    <w:rsid w:val="00F070BC"/>
    <w:rsid w:val="00F07203"/>
    <w:rsid w:val="00F07728"/>
    <w:rsid w:val="00F07742"/>
    <w:rsid w:val="00F07A11"/>
    <w:rsid w:val="00F07B99"/>
    <w:rsid w:val="00F07BD4"/>
    <w:rsid w:val="00F10CF9"/>
    <w:rsid w:val="00F10F85"/>
    <w:rsid w:val="00F11ACC"/>
    <w:rsid w:val="00F11B85"/>
    <w:rsid w:val="00F11E09"/>
    <w:rsid w:val="00F11EF1"/>
    <w:rsid w:val="00F11FDB"/>
    <w:rsid w:val="00F12248"/>
    <w:rsid w:val="00F12302"/>
    <w:rsid w:val="00F12679"/>
    <w:rsid w:val="00F12AB1"/>
    <w:rsid w:val="00F12D78"/>
    <w:rsid w:val="00F130BF"/>
    <w:rsid w:val="00F1313E"/>
    <w:rsid w:val="00F133C0"/>
    <w:rsid w:val="00F13557"/>
    <w:rsid w:val="00F1384A"/>
    <w:rsid w:val="00F138A0"/>
    <w:rsid w:val="00F13C02"/>
    <w:rsid w:val="00F13CAF"/>
    <w:rsid w:val="00F13E02"/>
    <w:rsid w:val="00F13E37"/>
    <w:rsid w:val="00F141D9"/>
    <w:rsid w:val="00F14293"/>
    <w:rsid w:val="00F14473"/>
    <w:rsid w:val="00F1447A"/>
    <w:rsid w:val="00F14516"/>
    <w:rsid w:val="00F1459A"/>
    <w:rsid w:val="00F14656"/>
    <w:rsid w:val="00F14871"/>
    <w:rsid w:val="00F15513"/>
    <w:rsid w:val="00F1566C"/>
    <w:rsid w:val="00F157F8"/>
    <w:rsid w:val="00F159C7"/>
    <w:rsid w:val="00F15ACC"/>
    <w:rsid w:val="00F15B6E"/>
    <w:rsid w:val="00F15EF4"/>
    <w:rsid w:val="00F15FA8"/>
    <w:rsid w:val="00F16277"/>
    <w:rsid w:val="00F16993"/>
    <w:rsid w:val="00F169CE"/>
    <w:rsid w:val="00F16E40"/>
    <w:rsid w:val="00F16F40"/>
    <w:rsid w:val="00F17266"/>
    <w:rsid w:val="00F1739E"/>
    <w:rsid w:val="00F1749A"/>
    <w:rsid w:val="00F17FD6"/>
    <w:rsid w:val="00F2008B"/>
    <w:rsid w:val="00F201A3"/>
    <w:rsid w:val="00F2036E"/>
    <w:rsid w:val="00F20415"/>
    <w:rsid w:val="00F206B0"/>
    <w:rsid w:val="00F20726"/>
    <w:rsid w:val="00F20771"/>
    <w:rsid w:val="00F20808"/>
    <w:rsid w:val="00F209D7"/>
    <w:rsid w:val="00F20ACC"/>
    <w:rsid w:val="00F20DAA"/>
    <w:rsid w:val="00F20ED0"/>
    <w:rsid w:val="00F21328"/>
    <w:rsid w:val="00F21445"/>
    <w:rsid w:val="00F21486"/>
    <w:rsid w:val="00F2159B"/>
    <w:rsid w:val="00F22272"/>
    <w:rsid w:val="00F225DF"/>
    <w:rsid w:val="00F22B06"/>
    <w:rsid w:val="00F23137"/>
    <w:rsid w:val="00F23416"/>
    <w:rsid w:val="00F23765"/>
    <w:rsid w:val="00F23A3F"/>
    <w:rsid w:val="00F23D0C"/>
    <w:rsid w:val="00F24102"/>
    <w:rsid w:val="00F24295"/>
    <w:rsid w:val="00F243EE"/>
    <w:rsid w:val="00F2444D"/>
    <w:rsid w:val="00F2478C"/>
    <w:rsid w:val="00F24DDE"/>
    <w:rsid w:val="00F24F58"/>
    <w:rsid w:val="00F2563A"/>
    <w:rsid w:val="00F2583E"/>
    <w:rsid w:val="00F25FFE"/>
    <w:rsid w:val="00F26264"/>
    <w:rsid w:val="00F26422"/>
    <w:rsid w:val="00F264D4"/>
    <w:rsid w:val="00F265D8"/>
    <w:rsid w:val="00F26B93"/>
    <w:rsid w:val="00F27920"/>
    <w:rsid w:val="00F27E36"/>
    <w:rsid w:val="00F27FCC"/>
    <w:rsid w:val="00F30065"/>
    <w:rsid w:val="00F300E7"/>
    <w:rsid w:val="00F30438"/>
    <w:rsid w:val="00F304B9"/>
    <w:rsid w:val="00F30B07"/>
    <w:rsid w:val="00F312D7"/>
    <w:rsid w:val="00F31BB9"/>
    <w:rsid w:val="00F31DC9"/>
    <w:rsid w:val="00F3209D"/>
    <w:rsid w:val="00F32272"/>
    <w:rsid w:val="00F32387"/>
    <w:rsid w:val="00F32768"/>
    <w:rsid w:val="00F329C4"/>
    <w:rsid w:val="00F32BB2"/>
    <w:rsid w:val="00F32BD1"/>
    <w:rsid w:val="00F32D56"/>
    <w:rsid w:val="00F32D68"/>
    <w:rsid w:val="00F33043"/>
    <w:rsid w:val="00F33065"/>
    <w:rsid w:val="00F33390"/>
    <w:rsid w:val="00F33A28"/>
    <w:rsid w:val="00F33AAA"/>
    <w:rsid w:val="00F33DC7"/>
    <w:rsid w:val="00F33E4F"/>
    <w:rsid w:val="00F3435B"/>
    <w:rsid w:val="00F34D26"/>
    <w:rsid w:val="00F35212"/>
    <w:rsid w:val="00F352E0"/>
    <w:rsid w:val="00F35402"/>
    <w:rsid w:val="00F354C0"/>
    <w:rsid w:val="00F35551"/>
    <w:rsid w:val="00F35D1C"/>
    <w:rsid w:val="00F35E5A"/>
    <w:rsid w:val="00F35FC3"/>
    <w:rsid w:val="00F360C5"/>
    <w:rsid w:val="00F36284"/>
    <w:rsid w:val="00F3643F"/>
    <w:rsid w:val="00F365DC"/>
    <w:rsid w:val="00F36AEE"/>
    <w:rsid w:val="00F36D83"/>
    <w:rsid w:val="00F37407"/>
    <w:rsid w:val="00F37D5F"/>
    <w:rsid w:val="00F37D71"/>
    <w:rsid w:val="00F37D91"/>
    <w:rsid w:val="00F40066"/>
    <w:rsid w:val="00F409CB"/>
    <w:rsid w:val="00F409E4"/>
    <w:rsid w:val="00F40B2F"/>
    <w:rsid w:val="00F4108E"/>
    <w:rsid w:val="00F41170"/>
    <w:rsid w:val="00F411B2"/>
    <w:rsid w:val="00F412B3"/>
    <w:rsid w:val="00F4164D"/>
    <w:rsid w:val="00F4167A"/>
    <w:rsid w:val="00F41A4F"/>
    <w:rsid w:val="00F41D5E"/>
    <w:rsid w:val="00F4227C"/>
    <w:rsid w:val="00F426C0"/>
    <w:rsid w:val="00F42760"/>
    <w:rsid w:val="00F42ABF"/>
    <w:rsid w:val="00F42AD4"/>
    <w:rsid w:val="00F42DFA"/>
    <w:rsid w:val="00F42E06"/>
    <w:rsid w:val="00F42E94"/>
    <w:rsid w:val="00F43141"/>
    <w:rsid w:val="00F435E8"/>
    <w:rsid w:val="00F43636"/>
    <w:rsid w:val="00F437E1"/>
    <w:rsid w:val="00F43979"/>
    <w:rsid w:val="00F439A2"/>
    <w:rsid w:val="00F443EE"/>
    <w:rsid w:val="00F44503"/>
    <w:rsid w:val="00F44672"/>
    <w:rsid w:val="00F44707"/>
    <w:rsid w:val="00F44738"/>
    <w:rsid w:val="00F447F5"/>
    <w:rsid w:val="00F44A0A"/>
    <w:rsid w:val="00F4509E"/>
    <w:rsid w:val="00F45296"/>
    <w:rsid w:val="00F454D3"/>
    <w:rsid w:val="00F45595"/>
    <w:rsid w:val="00F459EC"/>
    <w:rsid w:val="00F45C74"/>
    <w:rsid w:val="00F46103"/>
    <w:rsid w:val="00F4640D"/>
    <w:rsid w:val="00F465F3"/>
    <w:rsid w:val="00F4692C"/>
    <w:rsid w:val="00F469FB"/>
    <w:rsid w:val="00F46C71"/>
    <w:rsid w:val="00F46DAB"/>
    <w:rsid w:val="00F46DD3"/>
    <w:rsid w:val="00F46E9B"/>
    <w:rsid w:val="00F47109"/>
    <w:rsid w:val="00F47257"/>
    <w:rsid w:val="00F47D0B"/>
    <w:rsid w:val="00F47FED"/>
    <w:rsid w:val="00F5007E"/>
    <w:rsid w:val="00F5008A"/>
    <w:rsid w:val="00F50E36"/>
    <w:rsid w:val="00F50E96"/>
    <w:rsid w:val="00F5109D"/>
    <w:rsid w:val="00F510B7"/>
    <w:rsid w:val="00F511E4"/>
    <w:rsid w:val="00F511FB"/>
    <w:rsid w:val="00F5197F"/>
    <w:rsid w:val="00F51F90"/>
    <w:rsid w:val="00F5211D"/>
    <w:rsid w:val="00F52525"/>
    <w:rsid w:val="00F527E9"/>
    <w:rsid w:val="00F52F49"/>
    <w:rsid w:val="00F530BA"/>
    <w:rsid w:val="00F53135"/>
    <w:rsid w:val="00F53287"/>
    <w:rsid w:val="00F534DD"/>
    <w:rsid w:val="00F53885"/>
    <w:rsid w:val="00F53A02"/>
    <w:rsid w:val="00F53DD5"/>
    <w:rsid w:val="00F53E13"/>
    <w:rsid w:val="00F53E82"/>
    <w:rsid w:val="00F54128"/>
    <w:rsid w:val="00F5421D"/>
    <w:rsid w:val="00F54BC2"/>
    <w:rsid w:val="00F54C3B"/>
    <w:rsid w:val="00F54F6A"/>
    <w:rsid w:val="00F554A1"/>
    <w:rsid w:val="00F556F5"/>
    <w:rsid w:val="00F55A78"/>
    <w:rsid w:val="00F55BEF"/>
    <w:rsid w:val="00F55E0E"/>
    <w:rsid w:val="00F56000"/>
    <w:rsid w:val="00F56016"/>
    <w:rsid w:val="00F56120"/>
    <w:rsid w:val="00F5630E"/>
    <w:rsid w:val="00F567A0"/>
    <w:rsid w:val="00F56992"/>
    <w:rsid w:val="00F56C1F"/>
    <w:rsid w:val="00F56D76"/>
    <w:rsid w:val="00F57251"/>
    <w:rsid w:val="00F57435"/>
    <w:rsid w:val="00F575E5"/>
    <w:rsid w:val="00F57622"/>
    <w:rsid w:val="00F576A6"/>
    <w:rsid w:val="00F605FE"/>
    <w:rsid w:val="00F6072E"/>
    <w:rsid w:val="00F60AFC"/>
    <w:rsid w:val="00F61621"/>
    <w:rsid w:val="00F6176B"/>
    <w:rsid w:val="00F61AB8"/>
    <w:rsid w:val="00F61FA1"/>
    <w:rsid w:val="00F61FBF"/>
    <w:rsid w:val="00F62026"/>
    <w:rsid w:val="00F621D0"/>
    <w:rsid w:val="00F624B8"/>
    <w:rsid w:val="00F62516"/>
    <w:rsid w:val="00F6295A"/>
    <w:rsid w:val="00F62CD5"/>
    <w:rsid w:val="00F63448"/>
    <w:rsid w:val="00F637B2"/>
    <w:rsid w:val="00F638B0"/>
    <w:rsid w:val="00F639BC"/>
    <w:rsid w:val="00F63D4A"/>
    <w:rsid w:val="00F643D5"/>
    <w:rsid w:val="00F646F6"/>
    <w:rsid w:val="00F6477D"/>
    <w:rsid w:val="00F649A5"/>
    <w:rsid w:val="00F64CA9"/>
    <w:rsid w:val="00F652A4"/>
    <w:rsid w:val="00F652CD"/>
    <w:rsid w:val="00F65588"/>
    <w:rsid w:val="00F656B7"/>
    <w:rsid w:val="00F65C82"/>
    <w:rsid w:val="00F665C1"/>
    <w:rsid w:val="00F6672B"/>
    <w:rsid w:val="00F66774"/>
    <w:rsid w:val="00F669B6"/>
    <w:rsid w:val="00F669B7"/>
    <w:rsid w:val="00F66AEB"/>
    <w:rsid w:val="00F675E2"/>
    <w:rsid w:val="00F67795"/>
    <w:rsid w:val="00F67AD8"/>
    <w:rsid w:val="00F705F6"/>
    <w:rsid w:val="00F70641"/>
    <w:rsid w:val="00F70E8B"/>
    <w:rsid w:val="00F712CE"/>
    <w:rsid w:val="00F71436"/>
    <w:rsid w:val="00F71617"/>
    <w:rsid w:val="00F71947"/>
    <w:rsid w:val="00F71B51"/>
    <w:rsid w:val="00F71C28"/>
    <w:rsid w:val="00F71D87"/>
    <w:rsid w:val="00F71E43"/>
    <w:rsid w:val="00F7219F"/>
    <w:rsid w:val="00F72922"/>
    <w:rsid w:val="00F729F5"/>
    <w:rsid w:val="00F72AFB"/>
    <w:rsid w:val="00F730D8"/>
    <w:rsid w:val="00F73245"/>
    <w:rsid w:val="00F732FC"/>
    <w:rsid w:val="00F73461"/>
    <w:rsid w:val="00F734AB"/>
    <w:rsid w:val="00F73825"/>
    <w:rsid w:val="00F73B7E"/>
    <w:rsid w:val="00F73E13"/>
    <w:rsid w:val="00F73F2B"/>
    <w:rsid w:val="00F74225"/>
    <w:rsid w:val="00F74625"/>
    <w:rsid w:val="00F74989"/>
    <w:rsid w:val="00F74C49"/>
    <w:rsid w:val="00F74CBF"/>
    <w:rsid w:val="00F74ECE"/>
    <w:rsid w:val="00F74EDA"/>
    <w:rsid w:val="00F7578C"/>
    <w:rsid w:val="00F7598E"/>
    <w:rsid w:val="00F75A80"/>
    <w:rsid w:val="00F75BF0"/>
    <w:rsid w:val="00F763C8"/>
    <w:rsid w:val="00F7661D"/>
    <w:rsid w:val="00F76EB4"/>
    <w:rsid w:val="00F76FCA"/>
    <w:rsid w:val="00F772CB"/>
    <w:rsid w:val="00F774CB"/>
    <w:rsid w:val="00F7767C"/>
    <w:rsid w:val="00F77898"/>
    <w:rsid w:val="00F7789D"/>
    <w:rsid w:val="00F77980"/>
    <w:rsid w:val="00F77BB2"/>
    <w:rsid w:val="00F77F17"/>
    <w:rsid w:val="00F80546"/>
    <w:rsid w:val="00F808E2"/>
    <w:rsid w:val="00F808E3"/>
    <w:rsid w:val="00F809C3"/>
    <w:rsid w:val="00F80A14"/>
    <w:rsid w:val="00F80B8F"/>
    <w:rsid w:val="00F80BFB"/>
    <w:rsid w:val="00F80E92"/>
    <w:rsid w:val="00F8110D"/>
    <w:rsid w:val="00F814D7"/>
    <w:rsid w:val="00F8150D"/>
    <w:rsid w:val="00F81781"/>
    <w:rsid w:val="00F81813"/>
    <w:rsid w:val="00F8187F"/>
    <w:rsid w:val="00F81929"/>
    <w:rsid w:val="00F81E38"/>
    <w:rsid w:val="00F8264B"/>
    <w:rsid w:val="00F82703"/>
    <w:rsid w:val="00F82D2A"/>
    <w:rsid w:val="00F82DB1"/>
    <w:rsid w:val="00F830DB"/>
    <w:rsid w:val="00F83647"/>
    <w:rsid w:val="00F8383B"/>
    <w:rsid w:val="00F83D0C"/>
    <w:rsid w:val="00F84404"/>
    <w:rsid w:val="00F84434"/>
    <w:rsid w:val="00F8449D"/>
    <w:rsid w:val="00F8465D"/>
    <w:rsid w:val="00F84696"/>
    <w:rsid w:val="00F846E1"/>
    <w:rsid w:val="00F848BC"/>
    <w:rsid w:val="00F84CAA"/>
    <w:rsid w:val="00F84D24"/>
    <w:rsid w:val="00F85729"/>
    <w:rsid w:val="00F85AA2"/>
    <w:rsid w:val="00F865F4"/>
    <w:rsid w:val="00F86DCA"/>
    <w:rsid w:val="00F86E0C"/>
    <w:rsid w:val="00F86F6F"/>
    <w:rsid w:val="00F87244"/>
    <w:rsid w:val="00F8750E"/>
    <w:rsid w:val="00F8755C"/>
    <w:rsid w:val="00F879AB"/>
    <w:rsid w:val="00F87A96"/>
    <w:rsid w:val="00F87D4F"/>
    <w:rsid w:val="00F906CA"/>
    <w:rsid w:val="00F9105D"/>
    <w:rsid w:val="00F91143"/>
    <w:rsid w:val="00F916A4"/>
    <w:rsid w:val="00F91B50"/>
    <w:rsid w:val="00F91C96"/>
    <w:rsid w:val="00F91F02"/>
    <w:rsid w:val="00F923F9"/>
    <w:rsid w:val="00F92494"/>
    <w:rsid w:val="00F924A7"/>
    <w:rsid w:val="00F92603"/>
    <w:rsid w:val="00F9282A"/>
    <w:rsid w:val="00F92F09"/>
    <w:rsid w:val="00F93344"/>
    <w:rsid w:val="00F93388"/>
    <w:rsid w:val="00F93958"/>
    <w:rsid w:val="00F93F3A"/>
    <w:rsid w:val="00F93F42"/>
    <w:rsid w:val="00F943A5"/>
    <w:rsid w:val="00F943CE"/>
    <w:rsid w:val="00F94CC0"/>
    <w:rsid w:val="00F94FF8"/>
    <w:rsid w:val="00F952FF"/>
    <w:rsid w:val="00F9538C"/>
    <w:rsid w:val="00F954F0"/>
    <w:rsid w:val="00F9584D"/>
    <w:rsid w:val="00F959D2"/>
    <w:rsid w:val="00F95AD2"/>
    <w:rsid w:val="00F95D05"/>
    <w:rsid w:val="00F95F91"/>
    <w:rsid w:val="00F96048"/>
    <w:rsid w:val="00F96583"/>
    <w:rsid w:val="00F965F3"/>
    <w:rsid w:val="00F96B96"/>
    <w:rsid w:val="00F96BCA"/>
    <w:rsid w:val="00F96BD4"/>
    <w:rsid w:val="00F96D8C"/>
    <w:rsid w:val="00F96ED6"/>
    <w:rsid w:val="00F96EF0"/>
    <w:rsid w:val="00F9714F"/>
    <w:rsid w:val="00F977CD"/>
    <w:rsid w:val="00F97EB1"/>
    <w:rsid w:val="00F97ECB"/>
    <w:rsid w:val="00F97EE3"/>
    <w:rsid w:val="00F97FCF"/>
    <w:rsid w:val="00FA0288"/>
    <w:rsid w:val="00FA07B9"/>
    <w:rsid w:val="00FA08FE"/>
    <w:rsid w:val="00FA0DC9"/>
    <w:rsid w:val="00FA0F79"/>
    <w:rsid w:val="00FA1484"/>
    <w:rsid w:val="00FA1724"/>
    <w:rsid w:val="00FA1772"/>
    <w:rsid w:val="00FA1812"/>
    <w:rsid w:val="00FA18FD"/>
    <w:rsid w:val="00FA1AE3"/>
    <w:rsid w:val="00FA1F84"/>
    <w:rsid w:val="00FA1FD3"/>
    <w:rsid w:val="00FA22A5"/>
    <w:rsid w:val="00FA262E"/>
    <w:rsid w:val="00FA26B8"/>
    <w:rsid w:val="00FA2777"/>
    <w:rsid w:val="00FA27AF"/>
    <w:rsid w:val="00FA30DF"/>
    <w:rsid w:val="00FA3691"/>
    <w:rsid w:val="00FA37D5"/>
    <w:rsid w:val="00FA3937"/>
    <w:rsid w:val="00FA3AE6"/>
    <w:rsid w:val="00FA3D0D"/>
    <w:rsid w:val="00FA3D97"/>
    <w:rsid w:val="00FA3FEC"/>
    <w:rsid w:val="00FA4128"/>
    <w:rsid w:val="00FA4557"/>
    <w:rsid w:val="00FA567C"/>
    <w:rsid w:val="00FA56FA"/>
    <w:rsid w:val="00FA5D35"/>
    <w:rsid w:val="00FA6337"/>
    <w:rsid w:val="00FA638B"/>
    <w:rsid w:val="00FA63F6"/>
    <w:rsid w:val="00FA6920"/>
    <w:rsid w:val="00FA6CD3"/>
    <w:rsid w:val="00FA702E"/>
    <w:rsid w:val="00FA70AC"/>
    <w:rsid w:val="00FA7105"/>
    <w:rsid w:val="00FA714C"/>
    <w:rsid w:val="00FA7566"/>
    <w:rsid w:val="00FA768E"/>
    <w:rsid w:val="00FA76C6"/>
    <w:rsid w:val="00FA76F8"/>
    <w:rsid w:val="00FA7981"/>
    <w:rsid w:val="00FA7A2D"/>
    <w:rsid w:val="00FA7F53"/>
    <w:rsid w:val="00FB00B5"/>
    <w:rsid w:val="00FB024E"/>
    <w:rsid w:val="00FB043F"/>
    <w:rsid w:val="00FB06A9"/>
    <w:rsid w:val="00FB09CD"/>
    <w:rsid w:val="00FB1474"/>
    <w:rsid w:val="00FB1774"/>
    <w:rsid w:val="00FB1925"/>
    <w:rsid w:val="00FB1B24"/>
    <w:rsid w:val="00FB1C07"/>
    <w:rsid w:val="00FB1D9D"/>
    <w:rsid w:val="00FB1DCD"/>
    <w:rsid w:val="00FB1E0F"/>
    <w:rsid w:val="00FB1EC0"/>
    <w:rsid w:val="00FB1F11"/>
    <w:rsid w:val="00FB1F3A"/>
    <w:rsid w:val="00FB2124"/>
    <w:rsid w:val="00FB2469"/>
    <w:rsid w:val="00FB2665"/>
    <w:rsid w:val="00FB2671"/>
    <w:rsid w:val="00FB2932"/>
    <w:rsid w:val="00FB2A0A"/>
    <w:rsid w:val="00FB2AE4"/>
    <w:rsid w:val="00FB2BC3"/>
    <w:rsid w:val="00FB31A2"/>
    <w:rsid w:val="00FB32C3"/>
    <w:rsid w:val="00FB3BA9"/>
    <w:rsid w:val="00FB3F75"/>
    <w:rsid w:val="00FB403E"/>
    <w:rsid w:val="00FB41AB"/>
    <w:rsid w:val="00FB4885"/>
    <w:rsid w:val="00FB4E0A"/>
    <w:rsid w:val="00FB5045"/>
    <w:rsid w:val="00FB5135"/>
    <w:rsid w:val="00FB513E"/>
    <w:rsid w:val="00FB5419"/>
    <w:rsid w:val="00FB5DA5"/>
    <w:rsid w:val="00FB5F47"/>
    <w:rsid w:val="00FB6016"/>
    <w:rsid w:val="00FB64F7"/>
    <w:rsid w:val="00FB65BC"/>
    <w:rsid w:val="00FB67E6"/>
    <w:rsid w:val="00FB7136"/>
    <w:rsid w:val="00FB7E2E"/>
    <w:rsid w:val="00FB7FB7"/>
    <w:rsid w:val="00FC02B1"/>
    <w:rsid w:val="00FC05FD"/>
    <w:rsid w:val="00FC0660"/>
    <w:rsid w:val="00FC07B9"/>
    <w:rsid w:val="00FC0FA1"/>
    <w:rsid w:val="00FC11A2"/>
    <w:rsid w:val="00FC13A7"/>
    <w:rsid w:val="00FC1F65"/>
    <w:rsid w:val="00FC200B"/>
    <w:rsid w:val="00FC20AD"/>
    <w:rsid w:val="00FC252D"/>
    <w:rsid w:val="00FC25AD"/>
    <w:rsid w:val="00FC2719"/>
    <w:rsid w:val="00FC2770"/>
    <w:rsid w:val="00FC29B3"/>
    <w:rsid w:val="00FC2BA0"/>
    <w:rsid w:val="00FC2D57"/>
    <w:rsid w:val="00FC2E42"/>
    <w:rsid w:val="00FC31B1"/>
    <w:rsid w:val="00FC3563"/>
    <w:rsid w:val="00FC3B1E"/>
    <w:rsid w:val="00FC3E70"/>
    <w:rsid w:val="00FC416E"/>
    <w:rsid w:val="00FC453D"/>
    <w:rsid w:val="00FC4680"/>
    <w:rsid w:val="00FC486C"/>
    <w:rsid w:val="00FC493A"/>
    <w:rsid w:val="00FC4A68"/>
    <w:rsid w:val="00FC5194"/>
    <w:rsid w:val="00FC545E"/>
    <w:rsid w:val="00FC5FEF"/>
    <w:rsid w:val="00FC6039"/>
    <w:rsid w:val="00FC618C"/>
    <w:rsid w:val="00FC6331"/>
    <w:rsid w:val="00FC64A1"/>
    <w:rsid w:val="00FC6930"/>
    <w:rsid w:val="00FC6D65"/>
    <w:rsid w:val="00FC6EFE"/>
    <w:rsid w:val="00FC6F2C"/>
    <w:rsid w:val="00FC713C"/>
    <w:rsid w:val="00FC7240"/>
    <w:rsid w:val="00FC72EE"/>
    <w:rsid w:val="00FC730A"/>
    <w:rsid w:val="00FC74FA"/>
    <w:rsid w:val="00FC7860"/>
    <w:rsid w:val="00FC787B"/>
    <w:rsid w:val="00FC7E0F"/>
    <w:rsid w:val="00FD0006"/>
    <w:rsid w:val="00FD02F9"/>
    <w:rsid w:val="00FD07BD"/>
    <w:rsid w:val="00FD0941"/>
    <w:rsid w:val="00FD0EAE"/>
    <w:rsid w:val="00FD16B5"/>
    <w:rsid w:val="00FD1877"/>
    <w:rsid w:val="00FD1E5C"/>
    <w:rsid w:val="00FD21EE"/>
    <w:rsid w:val="00FD2629"/>
    <w:rsid w:val="00FD26EA"/>
    <w:rsid w:val="00FD2B0A"/>
    <w:rsid w:val="00FD2F0B"/>
    <w:rsid w:val="00FD317E"/>
    <w:rsid w:val="00FD37B0"/>
    <w:rsid w:val="00FD39C5"/>
    <w:rsid w:val="00FD3C9A"/>
    <w:rsid w:val="00FD3F9A"/>
    <w:rsid w:val="00FD401C"/>
    <w:rsid w:val="00FD40D2"/>
    <w:rsid w:val="00FD42F6"/>
    <w:rsid w:val="00FD4407"/>
    <w:rsid w:val="00FD4413"/>
    <w:rsid w:val="00FD4567"/>
    <w:rsid w:val="00FD4577"/>
    <w:rsid w:val="00FD4F77"/>
    <w:rsid w:val="00FD599E"/>
    <w:rsid w:val="00FD5CAF"/>
    <w:rsid w:val="00FD5D72"/>
    <w:rsid w:val="00FD5DC1"/>
    <w:rsid w:val="00FD610C"/>
    <w:rsid w:val="00FD6652"/>
    <w:rsid w:val="00FD66C5"/>
    <w:rsid w:val="00FD6B79"/>
    <w:rsid w:val="00FD6DAC"/>
    <w:rsid w:val="00FD6DEC"/>
    <w:rsid w:val="00FD6F29"/>
    <w:rsid w:val="00FD6FBC"/>
    <w:rsid w:val="00FD6FF6"/>
    <w:rsid w:val="00FD7293"/>
    <w:rsid w:val="00FD7429"/>
    <w:rsid w:val="00FD74C0"/>
    <w:rsid w:val="00FD7A0B"/>
    <w:rsid w:val="00FD7B21"/>
    <w:rsid w:val="00FD7B34"/>
    <w:rsid w:val="00FD7F10"/>
    <w:rsid w:val="00FE0291"/>
    <w:rsid w:val="00FE02BB"/>
    <w:rsid w:val="00FE0862"/>
    <w:rsid w:val="00FE0DAE"/>
    <w:rsid w:val="00FE1344"/>
    <w:rsid w:val="00FE1432"/>
    <w:rsid w:val="00FE1557"/>
    <w:rsid w:val="00FE1739"/>
    <w:rsid w:val="00FE1CBD"/>
    <w:rsid w:val="00FE1F0C"/>
    <w:rsid w:val="00FE2461"/>
    <w:rsid w:val="00FE2814"/>
    <w:rsid w:val="00FE2DDD"/>
    <w:rsid w:val="00FE31A8"/>
    <w:rsid w:val="00FE32E4"/>
    <w:rsid w:val="00FE3668"/>
    <w:rsid w:val="00FE3AD3"/>
    <w:rsid w:val="00FE426E"/>
    <w:rsid w:val="00FE4273"/>
    <w:rsid w:val="00FE43A2"/>
    <w:rsid w:val="00FE4590"/>
    <w:rsid w:val="00FE48D7"/>
    <w:rsid w:val="00FE498C"/>
    <w:rsid w:val="00FE4AA5"/>
    <w:rsid w:val="00FE4AD5"/>
    <w:rsid w:val="00FE4E94"/>
    <w:rsid w:val="00FE51E5"/>
    <w:rsid w:val="00FE543F"/>
    <w:rsid w:val="00FE55A7"/>
    <w:rsid w:val="00FE5CE0"/>
    <w:rsid w:val="00FE6BA3"/>
    <w:rsid w:val="00FE6BB8"/>
    <w:rsid w:val="00FE71AB"/>
    <w:rsid w:val="00FE759D"/>
    <w:rsid w:val="00FE7E18"/>
    <w:rsid w:val="00FF06FE"/>
    <w:rsid w:val="00FF085C"/>
    <w:rsid w:val="00FF0D9D"/>
    <w:rsid w:val="00FF127F"/>
    <w:rsid w:val="00FF133C"/>
    <w:rsid w:val="00FF138D"/>
    <w:rsid w:val="00FF16E1"/>
    <w:rsid w:val="00FF1872"/>
    <w:rsid w:val="00FF1F6B"/>
    <w:rsid w:val="00FF23BB"/>
    <w:rsid w:val="00FF27AC"/>
    <w:rsid w:val="00FF2A64"/>
    <w:rsid w:val="00FF38FD"/>
    <w:rsid w:val="00FF3D07"/>
    <w:rsid w:val="00FF4ACC"/>
    <w:rsid w:val="00FF4AFC"/>
    <w:rsid w:val="00FF4C1A"/>
    <w:rsid w:val="00FF4E9C"/>
    <w:rsid w:val="00FF4F06"/>
    <w:rsid w:val="00FF4FD3"/>
    <w:rsid w:val="00FF5120"/>
    <w:rsid w:val="00FF5561"/>
    <w:rsid w:val="00FF5A11"/>
    <w:rsid w:val="00FF6193"/>
    <w:rsid w:val="00FF64D8"/>
    <w:rsid w:val="00FF6545"/>
    <w:rsid w:val="00FF65D3"/>
    <w:rsid w:val="00FF685D"/>
    <w:rsid w:val="00FF6EE2"/>
    <w:rsid w:val="00FF75FF"/>
    <w:rsid w:val="00FF773B"/>
    <w:rsid w:val="00FF7AF1"/>
    <w:rsid w:val="00FF7F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E74D36"/>
  <w15:docId w15:val="{81155E99-77BA-4DC4-8791-FB1CB72BC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5FF4"/>
    <w:pPr>
      <w:widowControl w:val="0"/>
      <w:ind w:firstLineChars="200" w:firstLine="200"/>
      <w:jc w:val="both"/>
    </w:pPr>
    <w:rPr>
      <w:rFonts w:eastAsia="仿宋_GB2312"/>
      <w:sz w:val="32"/>
    </w:rPr>
  </w:style>
  <w:style w:type="paragraph" w:styleId="1">
    <w:name w:val="heading 1"/>
    <w:basedOn w:val="a"/>
    <w:next w:val="a"/>
    <w:link w:val="1Char"/>
    <w:uiPriority w:val="9"/>
    <w:qFormat/>
    <w:rsid w:val="00F42E06"/>
    <w:pPr>
      <w:keepNext/>
      <w:keepLines/>
      <w:spacing w:before="120" w:after="120" w:line="360" w:lineRule="auto"/>
      <w:ind w:firstLineChars="0" w:firstLine="0"/>
      <w:jc w:val="center"/>
      <w:outlineLvl w:val="0"/>
    </w:pPr>
    <w:rPr>
      <w:rFonts w:eastAsia="黑体"/>
      <w:bCs/>
      <w:kern w:val="44"/>
      <w:szCs w:val="44"/>
    </w:rPr>
  </w:style>
  <w:style w:type="paragraph" w:styleId="2">
    <w:name w:val="heading 2"/>
    <w:basedOn w:val="a"/>
    <w:next w:val="a"/>
    <w:link w:val="2Char"/>
    <w:uiPriority w:val="9"/>
    <w:unhideWhenUsed/>
    <w:qFormat/>
    <w:rsid w:val="00F42E06"/>
    <w:pPr>
      <w:keepNext/>
      <w:keepLines/>
      <w:spacing w:before="120" w:after="120" w:line="360" w:lineRule="auto"/>
      <w:ind w:firstLineChars="0" w:firstLine="0"/>
      <w:jc w:val="center"/>
      <w:outlineLvl w:val="1"/>
    </w:pPr>
    <w:rPr>
      <w:rFonts w:asciiTheme="majorHAnsi" w:eastAsia="楷体_GB2312" w:hAnsiTheme="majorHAnsi" w:cstheme="majorBidi"/>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921018"/>
    <w:pPr>
      <w:snapToGrid w:val="0"/>
      <w:spacing w:line="310" w:lineRule="exact"/>
      <w:jc w:val="left"/>
    </w:pPr>
    <w:rPr>
      <w:rFonts w:ascii="Times New Roman" w:eastAsia="宋体" w:hAnsi="Times New Roman"/>
      <w:sz w:val="18"/>
      <w:szCs w:val="18"/>
    </w:rPr>
  </w:style>
  <w:style w:type="character" w:customStyle="1" w:styleId="Char">
    <w:name w:val="脚注文本 Char"/>
    <w:basedOn w:val="a0"/>
    <w:link w:val="a3"/>
    <w:uiPriority w:val="99"/>
    <w:semiHidden/>
    <w:rsid w:val="00921018"/>
    <w:rPr>
      <w:rFonts w:ascii="Times New Roman" w:eastAsia="宋体" w:hAnsi="Times New Roman"/>
      <w:sz w:val="18"/>
      <w:szCs w:val="18"/>
    </w:rPr>
  </w:style>
  <w:style w:type="paragraph" w:styleId="a4">
    <w:name w:val="header"/>
    <w:basedOn w:val="a"/>
    <w:link w:val="Char0"/>
    <w:uiPriority w:val="99"/>
    <w:unhideWhenUsed/>
    <w:rsid w:val="00E6561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E65614"/>
    <w:rPr>
      <w:sz w:val="18"/>
      <w:szCs w:val="18"/>
    </w:rPr>
  </w:style>
  <w:style w:type="paragraph" w:styleId="a5">
    <w:name w:val="footer"/>
    <w:basedOn w:val="a"/>
    <w:link w:val="Char1"/>
    <w:uiPriority w:val="99"/>
    <w:unhideWhenUsed/>
    <w:rsid w:val="00E65614"/>
    <w:pPr>
      <w:tabs>
        <w:tab w:val="center" w:pos="4153"/>
        <w:tab w:val="right" w:pos="8306"/>
      </w:tabs>
      <w:snapToGrid w:val="0"/>
      <w:jc w:val="left"/>
    </w:pPr>
    <w:rPr>
      <w:sz w:val="18"/>
      <w:szCs w:val="18"/>
    </w:rPr>
  </w:style>
  <w:style w:type="character" w:customStyle="1" w:styleId="Char1">
    <w:name w:val="页脚 Char"/>
    <w:basedOn w:val="a0"/>
    <w:link w:val="a5"/>
    <w:uiPriority w:val="99"/>
    <w:rsid w:val="00E65614"/>
    <w:rPr>
      <w:sz w:val="18"/>
      <w:szCs w:val="18"/>
    </w:rPr>
  </w:style>
  <w:style w:type="character" w:customStyle="1" w:styleId="1Char">
    <w:name w:val="标题 1 Char"/>
    <w:basedOn w:val="a0"/>
    <w:link w:val="1"/>
    <w:uiPriority w:val="9"/>
    <w:rsid w:val="00F42E06"/>
    <w:rPr>
      <w:rFonts w:eastAsia="黑体"/>
      <w:bCs/>
      <w:kern w:val="44"/>
      <w:sz w:val="32"/>
      <w:szCs w:val="44"/>
    </w:rPr>
  </w:style>
  <w:style w:type="character" w:customStyle="1" w:styleId="2Char">
    <w:name w:val="标题 2 Char"/>
    <w:basedOn w:val="a0"/>
    <w:link w:val="2"/>
    <w:uiPriority w:val="9"/>
    <w:rsid w:val="00F42E06"/>
    <w:rPr>
      <w:rFonts w:asciiTheme="majorHAnsi" w:eastAsia="楷体_GB2312" w:hAnsiTheme="majorHAnsi" w:cstheme="majorBidi"/>
      <w:bCs/>
      <w:sz w:val="32"/>
      <w:szCs w:val="32"/>
    </w:rPr>
  </w:style>
  <w:style w:type="paragraph" w:styleId="a6">
    <w:name w:val="List Paragraph"/>
    <w:basedOn w:val="a"/>
    <w:uiPriority w:val="34"/>
    <w:qFormat/>
    <w:rsid w:val="00717ADB"/>
    <w:pPr>
      <w:ind w:firstLine="420"/>
    </w:pPr>
    <w:rPr>
      <w:rFonts w:ascii="Times New Roman" w:hAnsi="Times New Roman"/>
      <w:sz w:val="28"/>
    </w:rPr>
  </w:style>
  <w:style w:type="paragraph" w:styleId="a7">
    <w:name w:val="Document Map"/>
    <w:basedOn w:val="a"/>
    <w:link w:val="Char2"/>
    <w:uiPriority w:val="99"/>
    <w:semiHidden/>
    <w:unhideWhenUsed/>
    <w:rsid w:val="00467F2C"/>
    <w:rPr>
      <w:rFonts w:ascii="宋体" w:eastAsia="宋体"/>
      <w:sz w:val="18"/>
      <w:szCs w:val="18"/>
    </w:rPr>
  </w:style>
  <w:style w:type="character" w:customStyle="1" w:styleId="Char2">
    <w:name w:val="文档结构图 Char"/>
    <w:basedOn w:val="a0"/>
    <w:link w:val="a7"/>
    <w:uiPriority w:val="99"/>
    <w:semiHidden/>
    <w:rsid w:val="00467F2C"/>
    <w:rPr>
      <w:rFonts w:ascii="宋体" w:eastAsia="宋体"/>
      <w:sz w:val="18"/>
      <w:szCs w:val="18"/>
    </w:rPr>
  </w:style>
  <w:style w:type="paragraph" w:styleId="a8">
    <w:name w:val="Normal (Web)"/>
    <w:basedOn w:val="a"/>
    <w:uiPriority w:val="99"/>
    <w:rsid w:val="00324C66"/>
    <w:pPr>
      <w:jc w:val="left"/>
    </w:pPr>
    <w:rPr>
      <w:rFonts w:cs="Times New Roman"/>
      <w:kern w:val="0"/>
      <w:sz w:val="24"/>
      <w:szCs w:val="24"/>
    </w:rPr>
  </w:style>
  <w:style w:type="paragraph" w:styleId="a9">
    <w:name w:val="Balloon Text"/>
    <w:basedOn w:val="a"/>
    <w:link w:val="Char3"/>
    <w:uiPriority w:val="99"/>
    <w:semiHidden/>
    <w:unhideWhenUsed/>
    <w:rsid w:val="00EE0728"/>
    <w:rPr>
      <w:sz w:val="18"/>
      <w:szCs w:val="18"/>
    </w:rPr>
  </w:style>
  <w:style w:type="character" w:customStyle="1" w:styleId="Char3">
    <w:name w:val="批注框文本 Char"/>
    <w:basedOn w:val="a0"/>
    <w:link w:val="a9"/>
    <w:uiPriority w:val="99"/>
    <w:semiHidden/>
    <w:rsid w:val="00EE0728"/>
    <w:rPr>
      <w:sz w:val="18"/>
      <w:szCs w:val="18"/>
    </w:rPr>
  </w:style>
  <w:style w:type="table" w:styleId="aa">
    <w:name w:val="Table Grid"/>
    <w:basedOn w:val="a1"/>
    <w:uiPriority w:val="39"/>
    <w:rsid w:val="0028456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Revision"/>
    <w:hidden/>
    <w:uiPriority w:val="99"/>
    <w:semiHidden/>
    <w:rsid w:val="00DB2666"/>
  </w:style>
  <w:style w:type="character" w:styleId="ac">
    <w:name w:val="annotation reference"/>
    <w:basedOn w:val="a0"/>
    <w:uiPriority w:val="99"/>
    <w:unhideWhenUsed/>
    <w:qFormat/>
    <w:rsid w:val="00DB2666"/>
    <w:rPr>
      <w:sz w:val="21"/>
      <w:szCs w:val="21"/>
    </w:rPr>
  </w:style>
  <w:style w:type="paragraph" w:styleId="ad">
    <w:name w:val="annotation text"/>
    <w:basedOn w:val="a"/>
    <w:link w:val="Char4"/>
    <w:unhideWhenUsed/>
    <w:qFormat/>
    <w:rsid w:val="00DB2666"/>
    <w:pPr>
      <w:jc w:val="left"/>
    </w:pPr>
  </w:style>
  <w:style w:type="character" w:customStyle="1" w:styleId="Char4">
    <w:name w:val="批注文字 Char"/>
    <w:basedOn w:val="a0"/>
    <w:link w:val="ad"/>
    <w:qFormat/>
    <w:rsid w:val="00DB2666"/>
  </w:style>
  <w:style w:type="paragraph" w:styleId="ae">
    <w:name w:val="annotation subject"/>
    <w:basedOn w:val="ad"/>
    <w:next w:val="ad"/>
    <w:link w:val="Char5"/>
    <w:uiPriority w:val="99"/>
    <w:semiHidden/>
    <w:unhideWhenUsed/>
    <w:rsid w:val="00DB2666"/>
    <w:rPr>
      <w:b/>
      <w:bCs/>
    </w:rPr>
  </w:style>
  <w:style w:type="character" w:customStyle="1" w:styleId="Char5">
    <w:name w:val="批注主题 Char"/>
    <w:basedOn w:val="Char4"/>
    <w:link w:val="ae"/>
    <w:uiPriority w:val="99"/>
    <w:semiHidden/>
    <w:rsid w:val="00DB2666"/>
    <w:rPr>
      <w:b/>
      <w:bCs/>
    </w:rPr>
  </w:style>
  <w:style w:type="paragraph" w:styleId="10">
    <w:name w:val="toc 1"/>
    <w:basedOn w:val="a"/>
    <w:next w:val="a"/>
    <w:autoRedefine/>
    <w:uiPriority w:val="39"/>
    <w:unhideWhenUsed/>
    <w:rsid w:val="00835856"/>
    <w:pPr>
      <w:tabs>
        <w:tab w:val="right" w:leader="dot" w:pos="8296"/>
      </w:tabs>
      <w:ind w:firstLineChars="0" w:firstLine="0"/>
    </w:pPr>
    <w:rPr>
      <w:b/>
      <w:sz w:val="30"/>
    </w:rPr>
  </w:style>
  <w:style w:type="paragraph" w:styleId="20">
    <w:name w:val="toc 2"/>
    <w:basedOn w:val="a"/>
    <w:next w:val="a"/>
    <w:autoRedefine/>
    <w:uiPriority w:val="39"/>
    <w:unhideWhenUsed/>
    <w:rsid w:val="009D72A4"/>
    <w:pPr>
      <w:tabs>
        <w:tab w:val="right" w:leader="dot" w:pos="8296"/>
      </w:tabs>
      <w:ind w:firstLineChars="100" w:firstLine="280"/>
    </w:pPr>
    <w:rPr>
      <w:sz w:val="28"/>
    </w:rPr>
  </w:style>
  <w:style w:type="character" w:styleId="af">
    <w:name w:val="Hyperlink"/>
    <w:basedOn w:val="a0"/>
    <w:uiPriority w:val="99"/>
    <w:unhideWhenUsed/>
    <w:rsid w:val="00DC4644"/>
    <w:rPr>
      <w:color w:val="0563C1" w:themeColor="hyperlink"/>
      <w:u w:val="single"/>
    </w:rPr>
  </w:style>
  <w:style w:type="character" w:customStyle="1" w:styleId="UnresolvedMention">
    <w:name w:val="Unresolved Mention"/>
    <w:basedOn w:val="a0"/>
    <w:uiPriority w:val="99"/>
    <w:semiHidden/>
    <w:unhideWhenUsed/>
    <w:rsid w:val="006625AB"/>
    <w:rPr>
      <w:color w:val="605E5C"/>
      <w:shd w:val="clear" w:color="auto" w:fill="E1DFDD"/>
    </w:rPr>
  </w:style>
  <w:style w:type="paragraph" w:styleId="TOC">
    <w:name w:val="TOC Heading"/>
    <w:basedOn w:val="1"/>
    <w:next w:val="a"/>
    <w:uiPriority w:val="39"/>
    <w:unhideWhenUsed/>
    <w:qFormat/>
    <w:rsid w:val="000C1CB2"/>
    <w:pPr>
      <w:widowControl/>
      <w:spacing w:before="240" w:after="0" w:line="259" w:lineRule="auto"/>
      <w:jc w:val="left"/>
      <w:outlineLvl w:val="9"/>
    </w:pPr>
    <w:rPr>
      <w:rFonts w:asciiTheme="majorHAnsi" w:eastAsiaTheme="majorEastAsia" w:hAnsiTheme="majorHAnsi" w:cstheme="majorBidi"/>
      <w:b/>
      <w:bCs w:val="0"/>
      <w:color w:val="2F5496" w:themeColor="accent1" w:themeShade="BF"/>
      <w:kern w:val="0"/>
      <w:szCs w:val="32"/>
    </w:rPr>
  </w:style>
  <w:style w:type="character" w:styleId="af0">
    <w:name w:val="FollowedHyperlink"/>
    <w:basedOn w:val="a0"/>
    <w:uiPriority w:val="99"/>
    <w:semiHidden/>
    <w:unhideWhenUsed/>
    <w:rsid w:val="004D7B4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981129">
      <w:bodyDiv w:val="1"/>
      <w:marLeft w:val="0"/>
      <w:marRight w:val="0"/>
      <w:marTop w:val="0"/>
      <w:marBottom w:val="0"/>
      <w:divBdr>
        <w:top w:val="none" w:sz="0" w:space="0" w:color="auto"/>
        <w:left w:val="none" w:sz="0" w:space="0" w:color="auto"/>
        <w:bottom w:val="none" w:sz="0" w:space="0" w:color="auto"/>
        <w:right w:val="none" w:sz="0" w:space="0" w:color="auto"/>
      </w:divBdr>
    </w:div>
    <w:div w:id="257713093">
      <w:bodyDiv w:val="1"/>
      <w:marLeft w:val="0"/>
      <w:marRight w:val="0"/>
      <w:marTop w:val="0"/>
      <w:marBottom w:val="0"/>
      <w:divBdr>
        <w:top w:val="none" w:sz="0" w:space="0" w:color="auto"/>
        <w:left w:val="none" w:sz="0" w:space="0" w:color="auto"/>
        <w:bottom w:val="none" w:sz="0" w:space="0" w:color="auto"/>
        <w:right w:val="none" w:sz="0" w:space="0" w:color="auto"/>
      </w:divBdr>
    </w:div>
    <w:div w:id="379599024">
      <w:bodyDiv w:val="1"/>
      <w:marLeft w:val="0"/>
      <w:marRight w:val="0"/>
      <w:marTop w:val="0"/>
      <w:marBottom w:val="0"/>
      <w:divBdr>
        <w:top w:val="none" w:sz="0" w:space="0" w:color="auto"/>
        <w:left w:val="none" w:sz="0" w:space="0" w:color="auto"/>
        <w:bottom w:val="none" w:sz="0" w:space="0" w:color="auto"/>
        <w:right w:val="none" w:sz="0" w:space="0" w:color="auto"/>
      </w:divBdr>
    </w:div>
    <w:div w:id="397822438">
      <w:bodyDiv w:val="1"/>
      <w:marLeft w:val="0"/>
      <w:marRight w:val="0"/>
      <w:marTop w:val="0"/>
      <w:marBottom w:val="0"/>
      <w:divBdr>
        <w:top w:val="none" w:sz="0" w:space="0" w:color="auto"/>
        <w:left w:val="none" w:sz="0" w:space="0" w:color="auto"/>
        <w:bottom w:val="none" w:sz="0" w:space="0" w:color="auto"/>
        <w:right w:val="none" w:sz="0" w:space="0" w:color="auto"/>
      </w:divBdr>
    </w:div>
    <w:div w:id="404494347">
      <w:bodyDiv w:val="1"/>
      <w:marLeft w:val="0"/>
      <w:marRight w:val="0"/>
      <w:marTop w:val="0"/>
      <w:marBottom w:val="0"/>
      <w:divBdr>
        <w:top w:val="none" w:sz="0" w:space="0" w:color="auto"/>
        <w:left w:val="none" w:sz="0" w:space="0" w:color="auto"/>
        <w:bottom w:val="none" w:sz="0" w:space="0" w:color="auto"/>
        <w:right w:val="none" w:sz="0" w:space="0" w:color="auto"/>
      </w:divBdr>
    </w:div>
    <w:div w:id="946037044">
      <w:bodyDiv w:val="1"/>
      <w:marLeft w:val="0"/>
      <w:marRight w:val="0"/>
      <w:marTop w:val="0"/>
      <w:marBottom w:val="0"/>
      <w:divBdr>
        <w:top w:val="none" w:sz="0" w:space="0" w:color="auto"/>
        <w:left w:val="none" w:sz="0" w:space="0" w:color="auto"/>
        <w:bottom w:val="none" w:sz="0" w:space="0" w:color="auto"/>
        <w:right w:val="none" w:sz="0" w:space="0" w:color="auto"/>
      </w:divBdr>
    </w:div>
    <w:div w:id="1099527835">
      <w:bodyDiv w:val="1"/>
      <w:marLeft w:val="0"/>
      <w:marRight w:val="0"/>
      <w:marTop w:val="0"/>
      <w:marBottom w:val="0"/>
      <w:divBdr>
        <w:top w:val="none" w:sz="0" w:space="0" w:color="auto"/>
        <w:left w:val="none" w:sz="0" w:space="0" w:color="auto"/>
        <w:bottom w:val="none" w:sz="0" w:space="0" w:color="auto"/>
        <w:right w:val="none" w:sz="0" w:space="0" w:color="auto"/>
      </w:divBdr>
    </w:div>
    <w:div w:id="1113549300">
      <w:bodyDiv w:val="1"/>
      <w:marLeft w:val="0"/>
      <w:marRight w:val="0"/>
      <w:marTop w:val="0"/>
      <w:marBottom w:val="0"/>
      <w:divBdr>
        <w:top w:val="none" w:sz="0" w:space="0" w:color="auto"/>
        <w:left w:val="none" w:sz="0" w:space="0" w:color="auto"/>
        <w:bottom w:val="none" w:sz="0" w:space="0" w:color="auto"/>
        <w:right w:val="none" w:sz="0" w:space="0" w:color="auto"/>
      </w:divBdr>
    </w:div>
    <w:div w:id="1156804712">
      <w:bodyDiv w:val="1"/>
      <w:marLeft w:val="0"/>
      <w:marRight w:val="0"/>
      <w:marTop w:val="0"/>
      <w:marBottom w:val="0"/>
      <w:divBdr>
        <w:top w:val="none" w:sz="0" w:space="0" w:color="auto"/>
        <w:left w:val="none" w:sz="0" w:space="0" w:color="auto"/>
        <w:bottom w:val="none" w:sz="0" w:space="0" w:color="auto"/>
        <w:right w:val="none" w:sz="0" w:space="0" w:color="auto"/>
      </w:divBdr>
    </w:div>
    <w:div w:id="1401905108">
      <w:bodyDiv w:val="1"/>
      <w:marLeft w:val="0"/>
      <w:marRight w:val="0"/>
      <w:marTop w:val="0"/>
      <w:marBottom w:val="0"/>
      <w:divBdr>
        <w:top w:val="none" w:sz="0" w:space="0" w:color="auto"/>
        <w:left w:val="none" w:sz="0" w:space="0" w:color="auto"/>
        <w:bottom w:val="none" w:sz="0" w:space="0" w:color="auto"/>
        <w:right w:val="none" w:sz="0" w:space="0" w:color="auto"/>
      </w:divBdr>
    </w:div>
    <w:div w:id="1604610310">
      <w:bodyDiv w:val="1"/>
      <w:marLeft w:val="0"/>
      <w:marRight w:val="0"/>
      <w:marTop w:val="0"/>
      <w:marBottom w:val="0"/>
      <w:divBdr>
        <w:top w:val="none" w:sz="0" w:space="0" w:color="auto"/>
        <w:left w:val="none" w:sz="0" w:space="0" w:color="auto"/>
        <w:bottom w:val="none" w:sz="0" w:space="0" w:color="auto"/>
        <w:right w:val="none" w:sz="0" w:space="0" w:color="auto"/>
      </w:divBdr>
    </w:div>
    <w:div w:id="1823229188">
      <w:bodyDiv w:val="1"/>
      <w:marLeft w:val="0"/>
      <w:marRight w:val="0"/>
      <w:marTop w:val="0"/>
      <w:marBottom w:val="0"/>
      <w:divBdr>
        <w:top w:val="none" w:sz="0" w:space="0" w:color="auto"/>
        <w:left w:val="none" w:sz="0" w:space="0" w:color="auto"/>
        <w:bottom w:val="none" w:sz="0" w:space="0" w:color="auto"/>
        <w:right w:val="none" w:sz="0" w:space="0" w:color="auto"/>
      </w:divBdr>
    </w:div>
    <w:div w:id="187114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EA29F-224E-4B10-91C6-96A050111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830</TotalTime>
  <Pages>86</Pages>
  <Words>6628</Words>
  <Characters>37783</Characters>
  <Application>Microsoft Office Word</Application>
  <DocSecurity>0</DocSecurity>
  <Lines>314</Lines>
  <Paragraphs>88</Paragraphs>
  <ScaleCrop>false</ScaleCrop>
  <Company/>
  <LinksUpToDate>false</LinksUpToDate>
  <CharactersWithSpaces>44323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lwl</dc:creator>
  <cp:keywords/>
  <dc:description/>
  <cp:lastModifiedBy>喻杰</cp:lastModifiedBy>
  <cp:revision>92</cp:revision>
  <cp:lastPrinted>2021-12-13T08:46:00Z</cp:lastPrinted>
  <dcterms:created xsi:type="dcterms:W3CDTF">2021-11-29T03:15:00Z</dcterms:created>
  <dcterms:modified xsi:type="dcterms:W3CDTF">2021-12-23T07:26:00Z</dcterms:modified>
</cp:coreProperties>
</file>