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73" w:line="218" w:lineRule="auto"/>
        <w:ind w:left="2184"/>
        <w:rPr>
          <w:rFonts w:ascii="宋体" w:hAnsi="宋体" w:eastAsia="宋体" w:cs="宋体"/>
          <w:spacing w:val="-1"/>
          <w:sz w:val="40"/>
          <w:szCs w:val="40"/>
          <w14:textOutline w14:w="727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273" w:line="218" w:lineRule="auto"/>
        <w:ind w:left="2184"/>
        <w:rPr>
          <w:rFonts w:ascii="宋体" w:hAnsi="宋体" w:eastAsia="宋体" w:cs="宋体"/>
          <w:spacing w:val="-1"/>
          <w:sz w:val="40"/>
          <w:szCs w:val="40"/>
          <w14:textOutline w14:w="727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273" w:line="218" w:lineRule="auto"/>
        <w:ind w:left="2184"/>
        <w:outlineLvl w:val="0"/>
        <w:rPr>
          <w:rFonts w:ascii="宋体" w:hAnsi="宋体" w:eastAsia="宋体" w:cs="宋体"/>
          <w:sz w:val="40"/>
          <w:szCs w:val="40"/>
          <w14:textOutline w14:w="7277" w14:cap="sq" w14:cmpd="sng">
            <w14:solidFill>
              <w14:srgbClr w14:val="000000"/>
            </w14:solidFill>
            <w14:prstDash w14:val="solid"/>
            <w14:bevel/>
          </w14:textOutline>
        </w:rPr>
      </w:pPr>
      <w:bookmarkStart w:id="0" w:name="_Toc7026"/>
      <w:bookmarkStart w:id="1" w:name="_Toc6"/>
      <w:r>
        <w:rPr>
          <w:rFonts w:ascii="宋体" w:hAnsi="宋体" w:eastAsia="宋体" w:cs="宋体"/>
          <w:spacing w:val="-1"/>
          <w:sz w:val="40"/>
          <w:szCs w:val="40"/>
          <w14:textOutline w14:w="7277" w14:cap="sq" w14:cmpd="sng">
            <w14:solidFill>
              <w14:srgbClr w14:val="000000"/>
            </w14:solidFill>
            <w14:prstDash w14:val="solid"/>
            <w14:bevel/>
          </w14:textOutline>
        </w:rPr>
        <w:t>项目资金绩效监</w:t>
      </w:r>
      <w:r>
        <w:rPr>
          <w:rFonts w:ascii="宋体" w:hAnsi="宋体" w:eastAsia="宋体" w:cs="宋体"/>
          <w:sz w:val="40"/>
          <w:szCs w:val="40"/>
          <w14:textOutline w14:w="7277" w14:cap="sq" w14:cmpd="sng">
            <w14:solidFill>
              <w14:srgbClr w14:val="000000"/>
            </w14:solidFill>
            <w14:prstDash w14:val="solid"/>
            <w14:bevel/>
          </w14:textOutline>
        </w:rPr>
        <w:t>控报告</w:t>
      </w:r>
      <w:bookmarkEnd w:id="0"/>
      <w:bookmarkEnd w:id="1"/>
    </w:p>
    <w:p>
      <w:pPr>
        <w:spacing w:before="273" w:line="218" w:lineRule="auto"/>
        <w:ind w:left="2184"/>
        <w:outlineLvl w:val="0"/>
        <w:rPr>
          <w:rFonts w:ascii="宋体" w:hAnsi="宋体" w:eastAsia="宋体" w:cs="宋体"/>
          <w:sz w:val="40"/>
          <w:szCs w:val="40"/>
          <w14:textOutline w14:w="727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273" w:line="218" w:lineRule="auto"/>
        <w:ind w:left="2184"/>
        <w:outlineLvl w:val="0"/>
        <w:rPr>
          <w:rFonts w:ascii="宋体" w:hAnsi="宋体" w:eastAsia="宋体" w:cs="宋体"/>
          <w:sz w:val="40"/>
          <w:szCs w:val="40"/>
          <w14:textOutline w14:w="727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273" w:line="218" w:lineRule="auto"/>
        <w:ind w:left="2184"/>
        <w:outlineLvl w:val="0"/>
        <w:rPr>
          <w:rFonts w:ascii="宋体" w:hAnsi="宋体" w:eastAsia="宋体" w:cs="宋体"/>
          <w:sz w:val="40"/>
          <w:szCs w:val="40"/>
          <w14:textOutline w14:w="727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before="114" w:line="225" w:lineRule="auto"/>
        <w:ind w:left="29"/>
        <w:rPr>
          <w:rFonts w:hint="default" w:ascii="宋体" w:hAnsi="宋体" w:eastAsia="宋体" w:cs="宋体"/>
          <w:spacing w:val="0"/>
          <w:sz w:val="35"/>
          <w:szCs w:val="35"/>
          <w:highlight w:val="yellow"/>
          <w:lang w:val="en-US" w:eastAsia="zh-CN"/>
        </w:rPr>
      </w:pPr>
      <w:r>
        <w:rPr>
          <w:rFonts w:ascii="宋体" w:hAnsi="宋体" w:eastAsia="宋体" w:cs="宋体"/>
          <w:spacing w:val="0"/>
          <w:sz w:val="35"/>
          <w:szCs w:val="35"/>
        </w:rPr>
        <w:t>监控</w:t>
      </w:r>
      <w:r>
        <w:rPr>
          <w:rFonts w:hint="eastAsia" w:ascii="宋体" w:hAnsi="宋体" w:eastAsia="宋体" w:cs="宋体"/>
          <w:spacing w:val="0"/>
          <w:sz w:val="35"/>
          <w:szCs w:val="35"/>
          <w:lang w:val="en-US" w:eastAsia="zh-CN"/>
        </w:rPr>
        <w:t>时间</w:t>
      </w:r>
      <w:r>
        <w:rPr>
          <w:rFonts w:ascii="宋体" w:hAnsi="宋体" w:eastAsia="宋体" w:cs="宋体"/>
          <w:spacing w:val="0"/>
          <w:sz w:val="35"/>
          <w:szCs w:val="35"/>
        </w:rPr>
        <w:t xml:space="preserve">：   </w:t>
      </w:r>
      <w:r>
        <w:rPr>
          <w:rFonts w:ascii="宋体" w:hAnsi="宋体" w:eastAsia="宋体" w:cs="宋体"/>
          <w:spacing w:val="0"/>
          <w:sz w:val="35"/>
          <w:szCs w:val="35"/>
          <w:highlight w:val="none"/>
          <w:u w:val="single" w:color="auto"/>
        </w:rPr>
        <w:t>202</w:t>
      </w:r>
      <w:r>
        <w:rPr>
          <w:rFonts w:hint="eastAsia" w:ascii="宋体" w:hAnsi="宋体" w:eastAsia="宋体" w:cs="宋体"/>
          <w:spacing w:val="0"/>
          <w:sz w:val="35"/>
          <w:szCs w:val="35"/>
          <w:highlight w:val="none"/>
          <w:u w:val="single" w:color="auto"/>
          <w:lang w:val="en-US" w:eastAsia="zh-CN"/>
        </w:rPr>
        <w:t>3</w:t>
      </w:r>
      <w:r>
        <w:rPr>
          <w:rFonts w:ascii="宋体" w:hAnsi="宋体" w:eastAsia="宋体" w:cs="宋体"/>
          <w:spacing w:val="0"/>
          <w:sz w:val="35"/>
          <w:szCs w:val="35"/>
          <w:highlight w:val="none"/>
          <w:u w:val="single" w:color="auto"/>
        </w:rPr>
        <w:t>年</w:t>
      </w:r>
      <w:r>
        <w:rPr>
          <w:rFonts w:hint="eastAsia" w:ascii="宋体" w:hAnsi="宋体" w:eastAsia="宋体" w:cs="宋体"/>
          <w:spacing w:val="0"/>
          <w:sz w:val="35"/>
          <w:szCs w:val="35"/>
          <w:highlight w:val="none"/>
          <w:u w:val="single" w:color="auto"/>
          <w:lang w:val="en-US" w:eastAsia="zh-CN"/>
        </w:rPr>
        <w:t xml:space="preserve">1-9月                      </w:t>
      </w:r>
    </w:p>
    <w:p>
      <w:pPr>
        <w:spacing w:line="258" w:lineRule="auto"/>
        <w:rPr>
          <w:rFonts w:ascii="Arial"/>
          <w:spacing w:val="0"/>
          <w:sz w:val="21"/>
        </w:rPr>
      </w:pPr>
    </w:p>
    <w:p>
      <w:pPr>
        <w:spacing w:line="259" w:lineRule="auto"/>
        <w:rPr>
          <w:rFonts w:ascii="Arial"/>
          <w:spacing w:val="0"/>
          <w:sz w:val="21"/>
        </w:rPr>
      </w:pPr>
    </w:p>
    <w:p>
      <w:pPr>
        <w:spacing w:line="259" w:lineRule="auto"/>
        <w:rPr>
          <w:rFonts w:ascii="Arial"/>
          <w:spacing w:val="0"/>
          <w:sz w:val="21"/>
        </w:rPr>
      </w:pPr>
    </w:p>
    <w:p>
      <w:pPr>
        <w:spacing w:before="114" w:line="226" w:lineRule="auto"/>
        <w:ind w:left="33"/>
        <w:rPr>
          <w:rFonts w:hint="default" w:ascii="宋体" w:hAnsi="宋体" w:eastAsia="宋体" w:cs="宋体"/>
          <w:spacing w:val="0"/>
          <w:sz w:val="35"/>
          <w:szCs w:val="35"/>
          <w:u w:val="single" w:color="auto"/>
          <w:lang w:val="en-US" w:eastAsia="zh-CN"/>
        </w:rPr>
      </w:pPr>
      <w:r>
        <w:rPr>
          <w:rFonts w:ascii="宋体" w:hAnsi="宋体" w:eastAsia="宋体" w:cs="宋体"/>
          <w:spacing w:val="0"/>
          <w:sz w:val="35"/>
          <w:szCs w:val="35"/>
        </w:rPr>
        <w:t>项目</w:t>
      </w:r>
      <w:r>
        <w:rPr>
          <w:rFonts w:ascii="仿宋" w:hAnsi="仿宋" w:eastAsia="仿宋" w:cs="仿宋"/>
          <w:spacing w:val="0"/>
          <w:sz w:val="35"/>
          <w:szCs w:val="35"/>
        </w:rPr>
        <w:t>名称</w:t>
      </w:r>
      <w:r>
        <w:rPr>
          <w:rFonts w:ascii="宋体" w:hAnsi="宋体" w:eastAsia="宋体" w:cs="宋体"/>
          <w:spacing w:val="0"/>
          <w:sz w:val="35"/>
          <w:szCs w:val="35"/>
        </w:rPr>
        <w:t xml:space="preserve">：  </w:t>
      </w:r>
      <w:r>
        <w:rPr>
          <w:rFonts w:hint="eastAsia" w:ascii="宋体" w:hAnsi="宋体" w:eastAsia="宋体" w:cs="宋体"/>
          <w:spacing w:val="0"/>
          <w:sz w:val="35"/>
          <w:szCs w:val="35"/>
          <w:u w:val="single" w:color="auto"/>
          <w:lang w:eastAsia="zh-CN"/>
        </w:rPr>
        <w:t>2023年度困难群众救助补助</w:t>
      </w:r>
      <w:r>
        <w:rPr>
          <w:rFonts w:hint="eastAsia" w:ascii="宋体" w:hAnsi="宋体" w:eastAsia="宋体" w:cs="宋体"/>
          <w:spacing w:val="0"/>
          <w:sz w:val="35"/>
          <w:szCs w:val="35"/>
          <w:u w:val="single" w:color="auto"/>
          <w:lang w:val="en-US" w:eastAsia="zh-CN"/>
        </w:rPr>
        <w:t xml:space="preserve">            </w:t>
      </w:r>
    </w:p>
    <w:p>
      <w:pPr>
        <w:spacing w:line="258" w:lineRule="auto"/>
        <w:rPr>
          <w:rFonts w:ascii="Arial"/>
          <w:spacing w:val="0"/>
          <w:sz w:val="21"/>
        </w:rPr>
      </w:pPr>
    </w:p>
    <w:p>
      <w:pPr>
        <w:spacing w:line="258" w:lineRule="auto"/>
        <w:rPr>
          <w:rFonts w:ascii="Arial"/>
          <w:spacing w:val="0"/>
          <w:sz w:val="21"/>
        </w:rPr>
      </w:pPr>
    </w:p>
    <w:p>
      <w:pPr>
        <w:spacing w:line="258" w:lineRule="auto"/>
        <w:rPr>
          <w:rFonts w:ascii="Arial"/>
          <w:spacing w:val="0"/>
          <w:sz w:val="21"/>
        </w:rPr>
      </w:pPr>
    </w:p>
    <w:p>
      <w:pPr>
        <w:spacing w:line="259" w:lineRule="auto"/>
        <w:rPr>
          <w:rFonts w:ascii="Arial"/>
          <w:spacing w:val="0"/>
          <w:sz w:val="21"/>
        </w:rPr>
      </w:pPr>
    </w:p>
    <w:p>
      <w:pPr>
        <w:spacing w:before="114" w:line="225" w:lineRule="auto"/>
        <w:jc w:val="both"/>
        <w:rPr>
          <w:rFonts w:hint="default" w:ascii="宋体" w:hAnsi="宋体" w:eastAsia="宋体" w:cs="宋体"/>
          <w:spacing w:val="0"/>
          <w:sz w:val="35"/>
          <w:szCs w:val="35"/>
          <w:lang w:val="en-US" w:eastAsia="zh-CN"/>
        </w:rPr>
      </w:pPr>
      <w:r>
        <w:rPr>
          <w:rFonts w:ascii="宋体" w:hAnsi="宋体" w:eastAsia="宋体" w:cs="宋体"/>
          <w:spacing w:val="0"/>
          <w:sz w:val="35"/>
          <w:szCs w:val="35"/>
        </w:rPr>
        <w:t xml:space="preserve">项目单位：  </w:t>
      </w:r>
      <w:r>
        <w:rPr>
          <w:rFonts w:hint="eastAsia" w:ascii="宋体" w:hAnsi="宋体" w:eastAsia="宋体" w:cs="宋体"/>
          <w:spacing w:val="0"/>
          <w:sz w:val="35"/>
          <w:szCs w:val="35"/>
          <w:u w:val="single" w:color="auto"/>
        </w:rPr>
        <w:t>永修县</w:t>
      </w:r>
      <w:r>
        <w:rPr>
          <w:rFonts w:hint="eastAsia" w:ascii="宋体" w:hAnsi="宋体" w:eastAsia="宋体" w:cs="宋体"/>
          <w:spacing w:val="0"/>
          <w:sz w:val="35"/>
          <w:szCs w:val="35"/>
          <w:u w:val="single" w:color="auto"/>
          <w:lang w:eastAsia="zh-CN"/>
        </w:rPr>
        <w:t>民政局</w:t>
      </w:r>
      <w:r>
        <w:rPr>
          <w:rFonts w:hint="eastAsia" w:ascii="宋体" w:hAnsi="宋体" w:eastAsia="宋体" w:cs="宋体"/>
          <w:spacing w:val="0"/>
          <w:sz w:val="35"/>
          <w:szCs w:val="35"/>
          <w:u w:val="single" w:color="auto"/>
          <w:lang w:val="en-US" w:eastAsia="zh-CN"/>
        </w:rPr>
        <w:t xml:space="preserve">                   </w:t>
      </w:r>
    </w:p>
    <w:p>
      <w:pPr>
        <w:rPr>
          <w:spacing w:val="0"/>
        </w:rPr>
      </w:pPr>
    </w:p>
    <w:p>
      <w:pPr>
        <w:rPr>
          <w:spacing w:val="0"/>
        </w:rPr>
      </w:pPr>
    </w:p>
    <w:p>
      <w:pPr>
        <w:rPr>
          <w:spacing w:val="0"/>
        </w:rPr>
      </w:pPr>
    </w:p>
    <w:p>
      <w:pPr>
        <w:rPr>
          <w:spacing w:val="0"/>
        </w:rPr>
      </w:pPr>
    </w:p>
    <w:p>
      <w:pPr>
        <w:spacing w:line="153" w:lineRule="exact"/>
        <w:rPr>
          <w:spacing w:val="0"/>
        </w:rPr>
      </w:pPr>
    </w:p>
    <w:p>
      <w:pPr>
        <w:rPr>
          <w:spacing w:val="0"/>
        </w:rPr>
        <w:sectPr>
          <w:pgSz w:w="11907" w:h="16840"/>
          <w:pgMar w:top="1431" w:right="1786" w:bottom="0" w:left="1786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equalWidth="0" w:num="1">
            <w:col w:w="8335"/>
          </w:cols>
        </w:sectPr>
      </w:pPr>
    </w:p>
    <w:p>
      <w:pPr>
        <w:spacing w:before="71" w:line="225" w:lineRule="auto"/>
        <w:ind w:left="30"/>
        <w:rPr>
          <w:rFonts w:ascii="宋体" w:hAnsi="宋体" w:eastAsia="宋体" w:cs="宋体"/>
          <w:spacing w:val="0"/>
          <w:sz w:val="35"/>
          <w:szCs w:val="35"/>
        </w:rPr>
      </w:pPr>
      <w:r>
        <w:rPr>
          <w:rFonts w:ascii="宋体" w:hAnsi="宋体" w:eastAsia="宋体" w:cs="宋体"/>
          <w:spacing w:val="0"/>
          <w:sz w:val="35"/>
          <w:szCs w:val="35"/>
        </w:rPr>
        <w:t>主管部门：</w:t>
      </w:r>
    </w:p>
    <w:p>
      <w:pPr>
        <w:spacing w:line="258" w:lineRule="auto"/>
        <w:rPr>
          <w:rFonts w:ascii="Arial"/>
          <w:spacing w:val="0"/>
          <w:sz w:val="21"/>
        </w:rPr>
      </w:pPr>
    </w:p>
    <w:p>
      <w:pPr>
        <w:spacing w:line="259" w:lineRule="auto"/>
        <w:rPr>
          <w:rFonts w:ascii="Arial"/>
          <w:spacing w:val="0"/>
          <w:sz w:val="21"/>
        </w:rPr>
      </w:pPr>
    </w:p>
    <w:p>
      <w:pPr>
        <w:spacing w:line="259" w:lineRule="auto"/>
        <w:rPr>
          <w:rFonts w:ascii="Arial"/>
          <w:spacing w:val="0"/>
          <w:sz w:val="21"/>
        </w:rPr>
      </w:pPr>
    </w:p>
    <w:p>
      <w:pPr>
        <w:spacing w:afterAutospacing="0" w:line="259" w:lineRule="auto"/>
        <w:rPr>
          <w:rFonts w:ascii="Arial"/>
          <w:spacing w:val="0"/>
          <w:sz w:val="21"/>
        </w:rPr>
      </w:pPr>
    </w:p>
    <w:p>
      <w:pPr>
        <w:spacing w:beforeAutospacing="0" w:afterAutospacing="0" w:line="224" w:lineRule="auto"/>
        <w:ind w:left="29"/>
        <w:rPr>
          <w:rFonts w:ascii="宋体" w:hAnsi="宋体" w:eastAsia="宋体" w:cs="宋体"/>
          <w:spacing w:val="0"/>
          <w:sz w:val="35"/>
          <w:szCs w:val="35"/>
        </w:rPr>
      </w:pPr>
      <w:r>
        <w:rPr>
          <w:rFonts w:ascii="宋体" w:hAnsi="宋体" w:eastAsia="宋体" w:cs="宋体"/>
          <w:spacing w:val="0"/>
          <w:sz w:val="35"/>
          <w:szCs w:val="35"/>
        </w:rPr>
        <w:t>监控机构：</w:t>
      </w:r>
    </w:p>
    <w:p>
      <w:pPr>
        <w:spacing w:beforeAutospacing="0"/>
        <w:rPr>
          <w:spacing w:val="0"/>
        </w:rPr>
      </w:pPr>
    </w:p>
    <w:p>
      <w:pPr>
        <w:rPr>
          <w:spacing w:val="0"/>
        </w:rPr>
      </w:pPr>
    </w:p>
    <w:p>
      <w:pPr>
        <w:spacing w:line="99" w:lineRule="exact"/>
        <w:rPr>
          <w:spacing w:val="0"/>
        </w:rPr>
      </w:pPr>
    </w:p>
    <w:p>
      <w:pPr>
        <w:spacing w:line="14" w:lineRule="auto"/>
        <w:rPr>
          <w:rFonts w:ascii="Arial"/>
          <w:spacing w:val="0"/>
          <w:sz w:val="2"/>
        </w:rPr>
      </w:pPr>
      <w:r>
        <w:rPr>
          <w:rFonts w:ascii="Arial" w:hAnsi="Arial" w:eastAsia="Arial" w:cs="Arial"/>
          <w:spacing w:val="0"/>
          <w:sz w:val="2"/>
          <w:szCs w:val="2"/>
        </w:rPr>
        <w:br w:type="column"/>
      </w:r>
    </w:p>
    <w:p>
      <w:pPr>
        <w:spacing w:before="69" w:line="225" w:lineRule="auto"/>
        <w:jc w:val="both"/>
        <w:rPr>
          <w:rFonts w:hint="default" w:ascii="宋体" w:hAnsi="宋体" w:eastAsia="宋体" w:cs="宋体"/>
          <w:spacing w:val="0"/>
          <w:sz w:val="35"/>
          <w:szCs w:val="35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35"/>
          <w:szCs w:val="35"/>
          <w:u w:val="single" w:color="auto"/>
          <w:lang w:val="en-US" w:eastAsia="zh-CN"/>
        </w:rPr>
        <w:t xml:space="preserve">永修县民政局                    </w:t>
      </w:r>
    </w:p>
    <w:p>
      <w:pPr>
        <w:spacing w:line="258" w:lineRule="auto"/>
        <w:rPr>
          <w:rFonts w:ascii="Arial"/>
          <w:spacing w:val="0"/>
          <w:sz w:val="21"/>
        </w:rPr>
      </w:pPr>
    </w:p>
    <w:p>
      <w:pPr>
        <w:spacing w:line="258" w:lineRule="auto"/>
        <w:rPr>
          <w:rFonts w:ascii="Arial"/>
          <w:spacing w:val="0"/>
          <w:sz w:val="21"/>
        </w:rPr>
      </w:pPr>
    </w:p>
    <w:p>
      <w:pPr>
        <w:spacing w:line="259" w:lineRule="auto"/>
        <w:rPr>
          <w:rFonts w:ascii="Arial"/>
          <w:spacing w:val="0"/>
          <w:sz w:val="21"/>
        </w:rPr>
      </w:pPr>
    </w:p>
    <w:p>
      <w:pPr>
        <w:spacing w:afterAutospacing="0" w:line="259" w:lineRule="auto"/>
        <w:rPr>
          <w:rFonts w:ascii="Arial"/>
          <w:spacing w:val="0"/>
          <w:sz w:val="21"/>
        </w:rPr>
      </w:pPr>
    </w:p>
    <w:p>
      <w:pPr>
        <w:spacing w:beforeAutospacing="0" w:afterAutospacing="0" w:line="259" w:lineRule="auto"/>
        <w:rPr>
          <w:rFonts w:hint="default" w:ascii="Arial" w:eastAsia="宋体"/>
          <w:spacing w:val="0"/>
          <w:sz w:val="21"/>
          <w:lang w:val="en-US" w:eastAsia="zh-CN"/>
        </w:rPr>
      </w:pPr>
      <w:r>
        <w:rPr>
          <w:rFonts w:ascii="宋体" w:hAnsi="宋体" w:eastAsia="宋体" w:cs="宋体"/>
          <w:spacing w:val="0"/>
          <w:sz w:val="35"/>
          <w:szCs w:val="35"/>
          <w:u w:val="single" w:color="auto"/>
        </w:rPr>
        <w:t>江西</w:t>
      </w:r>
      <w:r>
        <w:rPr>
          <w:rFonts w:hint="eastAsia" w:ascii="宋体" w:hAnsi="宋体" w:eastAsia="宋体" w:cs="宋体"/>
          <w:spacing w:val="0"/>
          <w:sz w:val="35"/>
          <w:szCs w:val="35"/>
          <w:u w:val="single" w:color="auto"/>
          <w:lang w:val="en-US" w:eastAsia="zh-CN"/>
        </w:rPr>
        <w:t>华宏</w:t>
      </w:r>
      <w:r>
        <w:rPr>
          <w:rFonts w:ascii="宋体" w:hAnsi="宋体" w:eastAsia="宋体" w:cs="宋体"/>
          <w:spacing w:val="0"/>
          <w:sz w:val="35"/>
          <w:szCs w:val="35"/>
          <w:u w:val="single" w:color="auto"/>
        </w:rPr>
        <w:t>会计师事务所有限公司</w:t>
      </w:r>
      <w:r>
        <w:rPr>
          <w:rFonts w:hint="eastAsia" w:ascii="宋体" w:hAnsi="宋体" w:eastAsia="宋体" w:cs="宋体"/>
          <w:spacing w:val="0"/>
          <w:sz w:val="35"/>
          <w:szCs w:val="35"/>
          <w:u w:val="single" w:color="auto"/>
          <w:lang w:val="en-US" w:eastAsia="zh-CN"/>
        </w:rPr>
        <w:t xml:space="preserve">      </w:t>
      </w:r>
    </w:p>
    <w:p>
      <w:pPr>
        <w:spacing w:beforeAutospacing="0" w:line="228" w:lineRule="auto"/>
        <w:ind w:left="15"/>
        <w:jc w:val="center"/>
        <w:rPr>
          <w:rFonts w:ascii="宋体" w:hAnsi="宋体" w:eastAsia="宋体" w:cs="宋体"/>
          <w:spacing w:val="0"/>
          <w:sz w:val="35"/>
          <w:szCs w:val="35"/>
        </w:rPr>
      </w:pPr>
    </w:p>
    <w:p>
      <w:pPr>
        <w:rPr>
          <w:spacing w:val="0"/>
        </w:rPr>
        <w:sectPr>
          <w:type w:val="continuous"/>
          <w:pgSz w:w="11907" w:h="16840"/>
          <w:pgMar w:top="1431" w:right="1786" w:bottom="0" w:left="1786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equalWidth="0" w:num="2">
            <w:col w:w="2074" w:space="100"/>
            <w:col w:w="6161"/>
          </w:cols>
        </w:sectPr>
      </w:pPr>
    </w:p>
    <w:p>
      <w:pPr>
        <w:spacing w:line="243" w:lineRule="auto"/>
        <w:rPr>
          <w:rFonts w:ascii="Arial"/>
          <w:spacing w:val="0"/>
          <w:sz w:val="21"/>
        </w:rPr>
      </w:pPr>
    </w:p>
    <w:p>
      <w:pPr>
        <w:spacing w:line="243" w:lineRule="auto"/>
        <w:rPr>
          <w:rFonts w:ascii="Arial"/>
          <w:spacing w:val="0"/>
          <w:sz w:val="21"/>
        </w:rPr>
      </w:pPr>
    </w:p>
    <w:p>
      <w:pPr>
        <w:spacing w:line="243" w:lineRule="auto"/>
        <w:rPr>
          <w:rFonts w:ascii="Arial"/>
          <w:spacing w:val="0"/>
          <w:sz w:val="21"/>
        </w:rPr>
      </w:pPr>
    </w:p>
    <w:p>
      <w:pPr>
        <w:spacing w:line="243" w:lineRule="auto"/>
        <w:rPr>
          <w:rFonts w:ascii="Arial"/>
          <w:spacing w:val="0"/>
          <w:sz w:val="21"/>
        </w:rPr>
      </w:pPr>
    </w:p>
    <w:p>
      <w:pPr>
        <w:spacing w:before="114" w:line="190" w:lineRule="auto"/>
        <w:ind w:left="0" w:leftChars="0" w:firstLine="0" w:firstLineChars="0"/>
        <w:jc w:val="center"/>
        <w:rPr>
          <w:rFonts w:hint="default"/>
          <w:spacing w:val="0"/>
          <w:lang w:val="en-US"/>
        </w:rPr>
        <w:sectPr>
          <w:type w:val="continuous"/>
          <w:pgSz w:w="11907" w:h="16840"/>
          <w:pgMar w:top="1431" w:right="1786" w:bottom="0" w:left="1786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equalWidth="0" w:num="1">
            <w:col w:w="8335"/>
          </w:cols>
        </w:sectPr>
      </w:pPr>
      <w:r>
        <w:rPr>
          <w:rFonts w:ascii="宋体" w:hAnsi="宋体" w:eastAsia="宋体" w:cs="宋体"/>
          <w:spacing w:val="0"/>
          <w:sz w:val="35"/>
          <w:szCs w:val="35"/>
        </w:rPr>
        <w:t>202</w:t>
      </w:r>
      <w:r>
        <w:rPr>
          <w:rFonts w:hint="eastAsia" w:ascii="宋体" w:hAnsi="宋体" w:eastAsia="宋体" w:cs="宋体"/>
          <w:spacing w:val="0"/>
          <w:sz w:val="35"/>
          <w:szCs w:val="35"/>
          <w:lang w:val="en-US" w:eastAsia="zh-CN"/>
        </w:rPr>
        <w:t xml:space="preserve">3 </w:t>
      </w:r>
      <w:r>
        <w:rPr>
          <w:rFonts w:ascii="宋体" w:hAnsi="宋体" w:eastAsia="宋体" w:cs="宋体"/>
          <w:spacing w:val="0"/>
          <w:sz w:val="35"/>
          <w:szCs w:val="35"/>
        </w:rPr>
        <w:t>年</w:t>
      </w:r>
      <w:r>
        <w:rPr>
          <w:rFonts w:hint="eastAsia" w:ascii="宋体" w:hAnsi="宋体" w:eastAsia="宋体" w:cs="宋体"/>
          <w:spacing w:val="0"/>
          <w:sz w:val="35"/>
          <w:szCs w:val="35"/>
          <w:lang w:val="en-US" w:eastAsia="zh-CN"/>
        </w:rPr>
        <w:t xml:space="preserve"> 11 月</w:t>
      </w:r>
    </w:p>
    <w:sdt>
      <w:sdtPr>
        <w:rPr>
          <w:rFonts w:ascii="宋体" w:hAnsi="宋体" w:eastAsia="宋体" w:cs="Arial"/>
          <w:snapToGrid w:val="0"/>
          <w:color w:val="000000"/>
          <w:kern w:val="0"/>
          <w:sz w:val="21"/>
          <w:szCs w:val="21"/>
        </w:rPr>
        <w:id w:val="147472305"/>
        <w15:color w:val="DBDBDB"/>
        <w:docPartObj>
          <w:docPartGallery w:val="Table of Contents"/>
          <w:docPartUnique/>
        </w:docPartObj>
      </w:sdtPr>
      <w:sdtEndPr>
        <w:rPr>
          <w:rFonts w:hint="eastAsia" w:ascii="方正粗宋简体" w:hAnsi="方正小标宋简体" w:eastAsia="方正粗宋简体" w:cs="Times New Roman"/>
          <w:snapToGrid/>
          <w:color w:val="auto"/>
          <w:spacing w:val="-20"/>
          <w:kern w:val="2"/>
          <w:sz w:val="21"/>
          <w:szCs w:val="4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bookmarkStart w:id="2" w:name="_Toc26627"/>
          <w:r>
            <w:rPr>
              <w:rFonts w:ascii="宋体" w:hAnsi="宋体" w:eastAsia="宋体"/>
              <w:b/>
              <w:bCs/>
              <w:sz w:val="44"/>
              <w:szCs w:val="44"/>
            </w:rPr>
            <w:t>目</w:t>
          </w:r>
          <w:r>
            <w:rPr>
              <w:rFonts w:hint="eastAsia" w:ascii="宋体" w:hAnsi="宋体" w:eastAsia="宋体"/>
              <w:b/>
              <w:bCs/>
              <w:sz w:val="44"/>
              <w:szCs w:val="44"/>
              <w:lang w:val="en-US" w:eastAsia="zh-CN"/>
            </w:rPr>
            <w:t xml:space="preserve">  </w:t>
          </w:r>
          <w:r>
            <w:rPr>
              <w:rFonts w:ascii="宋体" w:hAnsi="宋体" w:eastAsia="宋体"/>
              <w:b/>
              <w:bCs/>
              <w:sz w:val="44"/>
              <w:szCs w:val="44"/>
            </w:rPr>
            <w:t>录</w:t>
          </w:r>
        </w:p>
        <w:p>
          <w:pPr>
            <w:pStyle w:val="22"/>
            <w:tabs>
              <w:tab w:val="right" w:leader="dot" w:pos="8301"/>
            </w:tabs>
          </w:pPr>
          <w:r>
            <w:rPr>
              <w:rFonts w:hint="eastAsia" w:ascii="方正粗宋简体" w:hAnsi="方正小标宋简体" w:eastAsia="方正粗宋简体" w:cs="Times New Roman"/>
              <w:b/>
              <w:snapToGrid/>
              <w:color w:val="auto"/>
              <w:spacing w:val="-20"/>
              <w:kern w:val="2"/>
              <w:sz w:val="44"/>
              <w:szCs w:val="44"/>
              <w:lang w:val="en-US" w:eastAsia="zh-CN" w:bidi="ar-SA"/>
            </w:rPr>
            <w:fldChar w:fldCharType="begin"/>
          </w:r>
          <w:r>
            <w:rPr>
              <w:rFonts w:hint="eastAsia" w:ascii="方正粗宋简体" w:hAnsi="方正小标宋简体" w:eastAsia="方正粗宋简体" w:cs="Times New Roman"/>
              <w:b/>
              <w:snapToGrid/>
              <w:color w:val="auto"/>
              <w:spacing w:val="-20"/>
              <w:kern w:val="2"/>
              <w:sz w:val="44"/>
              <w:szCs w:val="44"/>
              <w:lang w:val="en-US" w:eastAsia="zh-CN" w:bidi="ar-SA"/>
            </w:rPr>
            <w:instrText xml:space="preserve">TOC \o "1-3" \h \u </w:instrText>
          </w:r>
          <w:r>
            <w:rPr>
              <w:rFonts w:hint="eastAsia" w:ascii="方正粗宋简体" w:hAnsi="方正小标宋简体" w:eastAsia="方正粗宋简体" w:cs="Times New Roman"/>
              <w:b/>
              <w:snapToGrid/>
              <w:color w:val="auto"/>
              <w:spacing w:val="-20"/>
              <w:kern w:val="2"/>
              <w:sz w:val="44"/>
              <w:szCs w:val="44"/>
              <w:lang w:val="en-US" w:eastAsia="zh-CN" w:bidi="ar-SA"/>
            </w:rPr>
            <w:fldChar w:fldCharType="separate"/>
          </w:r>
        </w:p>
        <w:p>
          <w:pPr>
            <w:pStyle w:val="22"/>
            <w:keepNext w:val="0"/>
            <w:keepLines w:val="0"/>
            <w:pageBreakBefore w:val="0"/>
            <w:widowControl/>
            <w:tabs>
              <w:tab w:val="right" w:leader="dot" w:pos="8301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textAlignment w:val="auto"/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snapToGrid/>
              <w:color w:val="auto"/>
              <w:spacing w:val="-20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仿宋" w:hAnsi="仿宋" w:eastAsia="仿宋" w:cs="仿宋"/>
              <w:snapToGrid/>
              <w:spacing w:val="-20"/>
              <w:kern w:val="2"/>
              <w:sz w:val="24"/>
              <w:szCs w:val="24"/>
              <w:lang w:val="en-US" w:eastAsia="zh-CN" w:bidi="ar-SA"/>
            </w:rPr>
            <w:instrText xml:space="preserve"> HYPERLINK \l _Toc17781 </w:instrText>
          </w:r>
          <w:r>
            <w:rPr>
              <w:rFonts w:hint="eastAsia" w:ascii="仿宋" w:hAnsi="仿宋" w:eastAsia="仿宋" w:cs="仿宋"/>
              <w:snapToGrid/>
              <w:spacing w:val="-20"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napToGrid/>
              <w:kern w:val="2"/>
              <w:sz w:val="24"/>
              <w:szCs w:val="24"/>
              <w:lang w:val="en-US" w:eastAsia="zh-CN" w:bidi="ar-SA"/>
            </w:rPr>
            <w:t>一、项目单位基本情况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_Toc17781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1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napToGrid/>
              <w:color w:val="auto"/>
              <w:spacing w:val="-20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>
          <w:pPr>
            <w:pStyle w:val="22"/>
            <w:keepNext w:val="0"/>
            <w:keepLines w:val="0"/>
            <w:pageBreakBefore w:val="0"/>
            <w:widowControl/>
            <w:tabs>
              <w:tab w:val="right" w:leader="dot" w:pos="8301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textAlignment w:val="auto"/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snapToGrid/>
              <w:color w:val="auto"/>
              <w:spacing w:val="-20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仿宋" w:hAnsi="仿宋" w:eastAsia="仿宋" w:cs="仿宋"/>
              <w:snapToGrid/>
              <w:spacing w:val="-20"/>
              <w:kern w:val="2"/>
              <w:sz w:val="24"/>
              <w:szCs w:val="24"/>
              <w:lang w:val="en-US" w:eastAsia="zh-CN" w:bidi="ar-SA"/>
            </w:rPr>
            <w:instrText xml:space="preserve"> HYPERLINK \l _Toc20640 </w:instrText>
          </w:r>
          <w:r>
            <w:rPr>
              <w:rFonts w:hint="eastAsia" w:ascii="仿宋" w:hAnsi="仿宋" w:eastAsia="仿宋" w:cs="仿宋"/>
              <w:snapToGrid/>
              <w:spacing w:val="-20"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napToGrid/>
              <w:kern w:val="2"/>
              <w:sz w:val="24"/>
              <w:szCs w:val="24"/>
              <w:lang w:val="en-US" w:eastAsia="zh-CN" w:bidi="ar-SA"/>
            </w:rPr>
            <w:t>二、项目基本情况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_Toc20640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2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napToGrid/>
              <w:color w:val="auto"/>
              <w:spacing w:val="-20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>
          <w:pPr>
            <w:pStyle w:val="23"/>
            <w:keepNext w:val="0"/>
            <w:keepLines w:val="0"/>
            <w:pageBreakBefore w:val="0"/>
            <w:widowControl/>
            <w:tabs>
              <w:tab w:val="right" w:leader="dot" w:pos="8301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textAlignment w:val="auto"/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snapToGrid/>
              <w:color w:val="auto"/>
              <w:spacing w:val="-20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仿宋" w:hAnsi="仿宋" w:eastAsia="仿宋" w:cs="仿宋"/>
              <w:snapToGrid/>
              <w:spacing w:val="-20"/>
              <w:kern w:val="2"/>
              <w:sz w:val="24"/>
              <w:szCs w:val="24"/>
              <w:lang w:val="en-US" w:eastAsia="zh-CN" w:bidi="ar-SA"/>
            </w:rPr>
            <w:instrText xml:space="preserve"> HYPERLINK \l _Toc22231 </w:instrText>
          </w:r>
          <w:r>
            <w:rPr>
              <w:rFonts w:hint="eastAsia" w:ascii="仿宋" w:hAnsi="仿宋" w:eastAsia="仿宋" w:cs="仿宋"/>
              <w:snapToGrid/>
              <w:spacing w:val="-20"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仿宋" w:hAnsi="仿宋" w:eastAsia="仿宋" w:cs="仿宋"/>
              <w:snapToGrid/>
              <w:kern w:val="2"/>
              <w:sz w:val="24"/>
              <w:szCs w:val="24"/>
              <w:lang w:val="en-US" w:eastAsia="zh-CN" w:bidi="ar-SA"/>
            </w:rPr>
            <w:t>（一）项目概况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_Toc22231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2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napToGrid/>
              <w:color w:val="auto"/>
              <w:spacing w:val="-20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>
          <w:pPr>
            <w:pStyle w:val="24"/>
            <w:keepNext w:val="0"/>
            <w:keepLines w:val="0"/>
            <w:pageBreakBefore w:val="0"/>
            <w:widowControl/>
            <w:tabs>
              <w:tab w:val="right" w:leader="dot" w:pos="8301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textAlignment w:val="auto"/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snapToGrid/>
              <w:color w:val="auto"/>
              <w:spacing w:val="-20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仿宋" w:hAnsi="仿宋" w:eastAsia="仿宋" w:cs="仿宋"/>
              <w:snapToGrid/>
              <w:spacing w:val="-20"/>
              <w:kern w:val="2"/>
              <w:sz w:val="24"/>
              <w:szCs w:val="24"/>
              <w:lang w:val="en-US" w:eastAsia="zh-CN" w:bidi="ar-SA"/>
            </w:rPr>
            <w:instrText xml:space="preserve"> HYPERLINK \l _Toc17534 </w:instrText>
          </w:r>
          <w:r>
            <w:rPr>
              <w:rFonts w:hint="eastAsia" w:ascii="仿宋" w:hAnsi="仿宋" w:eastAsia="仿宋" w:cs="仿宋"/>
              <w:snapToGrid/>
              <w:spacing w:val="-20"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仿宋" w:hAnsi="仿宋" w:eastAsia="仿宋" w:cs="仿宋"/>
              <w:spacing w:val="-9"/>
              <w:sz w:val="24"/>
              <w:szCs w:val="24"/>
              <w:lang w:val="en-US" w:eastAsia="zh-CN"/>
            </w:rPr>
            <w:t>1. 项目背景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_Toc17534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2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napToGrid/>
              <w:color w:val="auto"/>
              <w:spacing w:val="-20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>
          <w:pPr>
            <w:pStyle w:val="24"/>
            <w:keepNext w:val="0"/>
            <w:keepLines w:val="0"/>
            <w:pageBreakBefore w:val="0"/>
            <w:widowControl/>
            <w:tabs>
              <w:tab w:val="right" w:leader="dot" w:pos="8301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textAlignment w:val="auto"/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snapToGrid/>
              <w:color w:val="auto"/>
              <w:spacing w:val="-20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仿宋" w:hAnsi="仿宋" w:eastAsia="仿宋" w:cs="仿宋"/>
              <w:snapToGrid/>
              <w:spacing w:val="-20"/>
              <w:kern w:val="2"/>
              <w:sz w:val="24"/>
              <w:szCs w:val="24"/>
              <w:lang w:val="en-US" w:eastAsia="zh-CN" w:bidi="ar-SA"/>
            </w:rPr>
            <w:instrText xml:space="preserve"> HYPERLINK \l _Toc21591 </w:instrText>
          </w:r>
          <w:r>
            <w:rPr>
              <w:rFonts w:hint="eastAsia" w:ascii="仿宋" w:hAnsi="仿宋" w:eastAsia="仿宋" w:cs="仿宋"/>
              <w:snapToGrid/>
              <w:spacing w:val="-20"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仿宋" w:hAnsi="仿宋" w:eastAsia="仿宋" w:cs="仿宋"/>
              <w:spacing w:val="-9"/>
              <w:sz w:val="24"/>
              <w:szCs w:val="24"/>
              <w:lang w:val="en-US" w:eastAsia="zh-CN"/>
            </w:rPr>
            <w:t>2. 项目主要内容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_Toc21591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3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napToGrid/>
              <w:color w:val="auto"/>
              <w:spacing w:val="-20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>
          <w:pPr>
            <w:pStyle w:val="24"/>
            <w:keepNext w:val="0"/>
            <w:keepLines w:val="0"/>
            <w:pageBreakBefore w:val="0"/>
            <w:widowControl/>
            <w:tabs>
              <w:tab w:val="right" w:leader="dot" w:pos="8301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textAlignment w:val="auto"/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snapToGrid/>
              <w:color w:val="auto"/>
              <w:spacing w:val="-20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仿宋" w:hAnsi="仿宋" w:eastAsia="仿宋" w:cs="仿宋"/>
              <w:snapToGrid/>
              <w:spacing w:val="-20"/>
              <w:kern w:val="2"/>
              <w:sz w:val="24"/>
              <w:szCs w:val="24"/>
              <w:lang w:val="en-US" w:eastAsia="zh-CN" w:bidi="ar-SA"/>
            </w:rPr>
            <w:instrText xml:space="preserve"> HYPERLINK \l _Toc19788 </w:instrText>
          </w:r>
          <w:r>
            <w:rPr>
              <w:rFonts w:hint="eastAsia" w:ascii="仿宋" w:hAnsi="仿宋" w:eastAsia="仿宋" w:cs="仿宋"/>
              <w:snapToGrid/>
              <w:spacing w:val="-20"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仿宋" w:hAnsi="仿宋" w:eastAsia="仿宋" w:cs="仿宋"/>
              <w:spacing w:val="-9"/>
              <w:sz w:val="24"/>
              <w:szCs w:val="24"/>
              <w:lang w:val="en-US" w:eastAsia="zh-CN"/>
            </w:rPr>
            <w:t>3. 项目资金预算情况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_Toc19788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3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napToGrid/>
              <w:color w:val="auto"/>
              <w:spacing w:val="-20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>
          <w:pPr>
            <w:pStyle w:val="23"/>
            <w:keepNext w:val="0"/>
            <w:keepLines w:val="0"/>
            <w:pageBreakBefore w:val="0"/>
            <w:widowControl/>
            <w:tabs>
              <w:tab w:val="right" w:leader="dot" w:pos="8301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textAlignment w:val="auto"/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snapToGrid/>
              <w:color w:val="auto"/>
              <w:spacing w:val="-20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仿宋" w:hAnsi="仿宋" w:eastAsia="仿宋" w:cs="仿宋"/>
              <w:snapToGrid/>
              <w:spacing w:val="-20"/>
              <w:kern w:val="2"/>
              <w:sz w:val="24"/>
              <w:szCs w:val="24"/>
              <w:lang w:val="en-US" w:eastAsia="zh-CN" w:bidi="ar-SA"/>
            </w:rPr>
            <w:instrText xml:space="preserve"> HYPERLINK \l _Toc4126 </w:instrText>
          </w:r>
          <w:r>
            <w:rPr>
              <w:rFonts w:hint="eastAsia" w:ascii="仿宋" w:hAnsi="仿宋" w:eastAsia="仿宋" w:cs="仿宋"/>
              <w:snapToGrid/>
              <w:spacing w:val="-20"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仿宋" w:hAnsi="仿宋" w:eastAsia="仿宋" w:cs="仿宋"/>
              <w:snapToGrid/>
              <w:kern w:val="2"/>
              <w:sz w:val="24"/>
              <w:szCs w:val="24"/>
              <w:lang w:val="en-US" w:eastAsia="zh-CN" w:bidi="ar-SA"/>
            </w:rPr>
            <w:t>（二）项目绩效目标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_Toc4126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4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napToGrid/>
              <w:color w:val="auto"/>
              <w:spacing w:val="-20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>
          <w:pPr>
            <w:pStyle w:val="24"/>
            <w:keepNext w:val="0"/>
            <w:keepLines w:val="0"/>
            <w:pageBreakBefore w:val="0"/>
            <w:widowControl/>
            <w:tabs>
              <w:tab w:val="right" w:leader="dot" w:pos="8301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textAlignment w:val="auto"/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snapToGrid/>
              <w:color w:val="auto"/>
              <w:spacing w:val="-20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仿宋" w:hAnsi="仿宋" w:eastAsia="仿宋" w:cs="仿宋"/>
              <w:snapToGrid/>
              <w:spacing w:val="-20"/>
              <w:kern w:val="2"/>
              <w:sz w:val="24"/>
              <w:szCs w:val="24"/>
              <w:lang w:val="en-US" w:eastAsia="zh-CN" w:bidi="ar-SA"/>
            </w:rPr>
            <w:instrText xml:space="preserve"> HYPERLINK \l _Toc2312 </w:instrText>
          </w:r>
          <w:r>
            <w:rPr>
              <w:rFonts w:hint="eastAsia" w:ascii="仿宋" w:hAnsi="仿宋" w:eastAsia="仿宋" w:cs="仿宋"/>
              <w:snapToGrid/>
              <w:spacing w:val="-20"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仿宋" w:hAnsi="仿宋" w:eastAsia="仿宋" w:cs="仿宋"/>
              <w:spacing w:val="-9"/>
              <w:sz w:val="24"/>
              <w:szCs w:val="24"/>
              <w:lang w:val="en-US" w:eastAsia="zh-CN"/>
            </w:rPr>
            <w:t>1. 项目总体目标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_Toc2312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4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napToGrid/>
              <w:color w:val="auto"/>
              <w:spacing w:val="-20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>
          <w:pPr>
            <w:pStyle w:val="24"/>
            <w:keepNext w:val="0"/>
            <w:keepLines w:val="0"/>
            <w:pageBreakBefore w:val="0"/>
            <w:widowControl/>
            <w:tabs>
              <w:tab w:val="right" w:leader="dot" w:pos="8301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textAlignment w:val="auto"/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snapToGrid/>
              <w:color w:val="auto"/>
              <w:spacing w:val="-20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仿宋" w:hAnsi="仿宋" w:eastAsia="仿宋" w:cs="仿宋"/>
              <w:snapToGrid/>
              <w:spacing w:val="-20"/>
              <w:kern w:val="2"/>
              <w:sz w:val="24"/>
              <w:szCs w:val="24"/>
              <w:lang w:val="en-US" w:eastAsia="zh-CN" w:bidi="ar-SA"/>
            </w:rPr>
            <w:instrText xml:space="preserve"> HYPERLINK \l _Toc15065 </w:instrText>
          </w:r>
          <w:r>
            <w:rPr>
              <w:rFonts w:hint="eastAsia" w:ascii="仿宋" w:hAnsi="仿宋" w:eastAsia="仿宋" w:cs="仿宋"/>
              <w:snapToGrid/>
              <w:spacing w:val="-20"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仿宋" w:hAnsi="仿宋" w:eastAsia="仿宋" w:cs="仿宋"/>
              <w:spacing w:val="-9"/>
              <w:sz w:val="24"/>
              <w:szCs w:val="24"/>
              <w:lang w:val="en-US" w:eastAsia="zh-CN"/>
            </w:rPr>
            <w:t>2. 项目阶段性目标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_Toc15065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4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napToGrid/>
              <w:color w:val="auto"/>
              <w:spacing w:val="-20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>
          <w:pPr>
            <w:pStyle w:val="22"/>
            <w:keepNext w:val="0"/>
            <w:keepLines w:val="0"/>
            <w:pageBreakBefore w:val="0"/>
            <w:widowControl/>
            <w:tabs>
              <w:tab w:val="right" w:leader="dot" w:pos="8301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textAlignment w:val="auto"/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snapToGrid/>
              <w:color w:val="auto"/>
              <w:spacing w:val="-20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仿宋" w:hAnsi="仿宋" w:eastAsia="仿宋" w:cs="仿宋"/>
              <w:snapToGrid/>
              <w:spacing w:val="-20"/>
              <w:kern w:val="2"/>
              <w:sz w:val="24"/>
              <w:szCs w:val="24"/>
              <w:lang w:val="en-US" w:eastAsia="zh-CN" w:bidi="ar-SA"/>
            </w:rPr>
            <w:instrText xml:space="preserve"> HYPERLINK \l _Toc28074 </w:instrText>
          </w:r>
          <w:r>
            <w:rPr>
              <w:rFonts w:hint="eastAsia" w:ascii="仿宋" w:hAnsi="仿宋" w:eastAsia="仿宋" w:cs="仿宋"/>
              <w:snapToGrid/>
              <w:spacing w:val="-20"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napToGrid/>
              <w:kern w:val="2"/>
              <w:sz w:val="24"/>
              <w:szCs w:val="24"/>
              <w:lang w:val="en-US" w:eastAsia="zh-CN" w:bidi="ar-SA"/>
            </w:rPr>
            <w:t>三、绩效目标的核对和确定情况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_Toc28074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4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napToGrid/>
              <w:color w:val="auto"/>
              <w:spacing w:val="-20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>
          <w:pPr>
            <w:pStyle w:val="23"/>
            <w:keepNext w:val="0"/>
            <w:keepLines w:val="0"/>
            <w:pageBreakBefore w:val="0"/>
            <w:widowControl/>
            <w:tabs>
              <w:tab w:val="right" w:leader="dot" w:pos="8301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textAlignment w:val="auto"/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snapToGrid/>
              <w:color w:val="auto"/>
              <w:spacing w:val="-20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仿宋" w:hAnsi="仿宋" w:eastAsia="仿宋" w:cs="仿宋"/>
              <w:snapToGrid/>
              <w:spacing w:val="-20"/>
              <w:kern w:val="2"/>
              <w:sz w:val="24"/>
              <w:szCs w:val="24"/>
              <w:lang w:val="en-US" w:eastAsia="zh-CN" w:bidi="ar-SA"/>
            </w:rPr>
            <w:instrText xml:space="preserve"> HYPERLINK \l _Toc25242 </w:instrText>
          </w:r>
          <w:r>
            <w:rPr>
              <w:rFonts w:hint="eastAsia" w:ascii="仿宋" w:hAnsi="仿宋" w:eastAsia="仿宋" w:cs="仿宋"/>
              <w:snapToGrid/>
              <w:spacing w:val="-20"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仿宋" w:hAnsi="仿宋" w:eastAsia="仿宋" w:cs="仿宋"/>
              <w:snapToGrid/>
              <w:kern w:val="2"/>
              <w:sz w:val="24"/>
              <w:szCs w:val="24"/>
              <w:lang w:val="en-US" w:eastAsia="zh-CN" w:bidi="ar-SA"/>
            </w:rPr>
            <w:t>（一）绩效目标设置情况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_Toc25242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4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napToGrid/>
              <w:color w:val="auto"/>
              <w:spacing w:val="-20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>
          <w:pPr>
            <w:pStyle w:val="23"/>
            <w:keepNext w:val="0"/>
            <w:keepLines w:val="0"/>
            <w:pageBreakBefore w:val="0"/>
            <w:widowControl/>
            <w:tabs>
              <w:tab w:val="right" w:leader="dot" w:pos="8301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textAlignment w:val="auto"/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snapToGrid/>
              <w:color w:val="auto"/>
              <w:spacing w:val="-20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仿宋" w:hAnsi="仿宋" w:eastAsia="仿宋" w:cs="仿宋"/>
              <w:snapToGrid/>
              <w:spacing w:val="-20"/>
              <w:kern w:val="2"/>
              <w:sz w:val="24"/>
              <w:szCs w:val="24"/>
              <w:lang w:val="en-US" w:eastAsia="zh-CN" w:bidi="ar-SA"/>
            </w:rPr>
            <w:instrText xml:space="preserve"> HYPERLINK \l _Toc15777 </w:instrText>
          </w:r>
          <w:r>
            <w:rPr>
              <w:rFonts w:hint="eastAsia" w:ascii="仿宋" w:hAnsi="仿宋" w:eastAsia="仿宋" w:cs="仿宋"/>
              <w:snapToGrid/>
              <w:spacing w:val="-20"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仿宋" w:hAnsi="仿宋" w:eastAsia="仿宋" w:cs="仿宋"/>
              <w:snapToGrid/>
              <w:kern w:val="2"/>
              <w:sz w:val="24"/>
              <w:szCs w:val="24"/>
              <w:lang w:val="en-US" w:eastAsia="zh-CN" w:bidi="ar-SA"/>
            </w:rPr>
            <w:t>（二）绩效目标的确定情况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_Toc15777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4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napToGrid/>
              <w:color w:val="auto"/>
              <w:spacing w:val="-20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>
          <w:pPr>
            <w:pStyle w:val="22"/>
            <w:keepNext w:val="0"/>
            <w:keepLines w:val="0"/>
            <w:pageBreakBefore w:val="0"/>
            <w:widowControl/>
            <w:tabs>
              <w:tab w:val="right" w:leader="dot" w:pos="8301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textAlignment w:val="auto"/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snapToGrid/>
              <w:color w:val="auto"/>
              <w:spacing w:val="-20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仿宋" w:hAnsi="仿宋" w:eastAsia="仿宋" w:cs="仿宋"/>
              <w:snapToGrid/>
              <w:spacing w:val="-20"/>
              <w:kern w:val="2"/>
              <w:sz w:val="24"/>
              <w:szCs w:val="24"/>
              <w:lang w:val="en-US" w:eastAsia="zh-CN" w:bidi="ar-SA"/>
            </w:rPr>
            <w:instrText xml:space="preserve"> HYPERLINK \l _Toc278 </w:instrText>
          </w:r>
          <w:r>
            <w:rPr>
              <w:rFonts w:hint="eastAsia" w:ascii="仿宋" w:hAnsi="仿宋" w:eastAsia="仿宋" w:cs="仿宋"/>
              <w:snapToGrid/>
              <w:spacing w:val="-20"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napToGrid/>
              <w:kern w:val="2"/>
              <w:sz w:val="24"/>
              <w:szCs w:val="24"/>
              <w:lang w:val="en-US" w:eastAsia="zh-CN" w:bidi="ar-SA"/>
            </w:rPr>
            <w:t>四、项目支出绩效目标执行监控分析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_Toc278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6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napToGrid/>
              <w:color w:val="auto"/>
              <w:spacing w:val="-20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>
          <w:pPr>
            <w:pStyle w:val="23"/>
            <w:keepNext w:val="0"/>
            <w:keepLines w:val="0"/>
            <w:pageBreakBefore w:val="0"/>
            <w:widowControl/>
            <w:tabs>
              <w:tab w:val="right" w:leader="dot" w:pos="8301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textAlignment w:val="auto"/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snapToGrid/>
              <w:color w:val="auto"/>
              <w:spacing w:val="-20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仿宋" w:hAnsi="仿宋" w:eastAsia="仿宋" w:cs="仿宋"/>
              <w:snapToGrid/>
              <w:spacing w:val="-20"/>
              <w:kern w:val="2"/>
              <w:sz w:val="24"/>
              <w:szCs w:val="24"/>
              <w:lang w:val="en-US" w:eastAsia="zh-CN" w:bidi="ar-SA"/>
            </w:rPr>
            <w:instrText xml:space="preserve"> HYPERLINK \l _Toc18508 </w:instrText>
          </w:r>
          <w:r>
            <w:rPr>
              <w:rFonts w:hint="eastAsia" w:ascii="仿宋" w:hAnsi="仿宋" w:eastAsia="仿宋" w:cs="仿宋"/>
              <w:snapToGrid/>
              <w:spacing w:val="-20"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仿宋" w:hAnsi="仿宋" w:eastAsia="仿宋" w:cs="仿宋"/>
              <w:snapToGrid/>
              <w:kern w:val="2"/>
              <w:sz w:val="24"/>
              <w:szCs w:val="24"/>
              <w:lang w:val="en-US" w:eastAsia="zh-CN" w:bidi="ar-SA"/>
            </w:rPr>
            <w:t>(一) 项目资金情况分析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_Toc18508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6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napToGrid/>
              <w:color w:val="auto"/>
              <w:spacing w:val="-20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>
          <w:pPr>
            <w:pStyle w:val="23"/>
            <w:keepNext w:val="0"/>
            <w:keepLines w:val="0"/>
            <w:pageBreakBefore w:val="0"/>
            <w:widowControl/>
            <w:tabs>
              <w:tab w:val="right" w:leader="dot" w:pos="8301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textAlignment w:val="auto"/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snapToGrid/>
              <w:color w:val="auto"/>
              <w:spacing w:val="-20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仿宋" w:hAnsi="仿宋" w:eastAsia="仿宋" w:cs="仿宋"/>
              <w:snapToGrid/>
              <w:spacing w:val="-20"/>
              <w:kern w:val="2"/>
              <w:sz w:val="24"/>
              <w:szCs w:val="24"/>
              <w:lang w:val="en-US" w:eastAsia="zh-CN" w:bidi="ar-SA"/>
            </w:rPr>
            <w:instrText xml:space="preserve"> HYPERLINK \l _Toc32347 </w:instrText>
          </w:r>
          <w:r>
            <w:rPr>
              <w:rFonts w:hint="eastAsia" w:ascii="仿宋" w:hAnsi="仿宋" w:eastAsia="仿宋" w:cs="仿宋"/>
              <w:snapToGrid/>
              <w:spacing w:val="-20"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仿宋" w:hAnsi="仿宋" w:eastAsia="仿宋" w:cs="仿宋"/>
              <w:snapToGrid/>
              <w:kern w:val="2"/>
              <w:sz w:val="24"/>
              <w:szCs w:val="24"/>
              <w:lang w:val="en-US" w:eastAsia="zh-CN" w:bidi="ar-SA"/>
            </w:rPr>
            <w:t>(二) 项目组织实施情况分析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_Toc32347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6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napToGrid/>
              <w:color w:val="auto"/>
              <w:spacing w:val="-20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>
          <w:pPr>
            <w:pStyle w:val="24"/>
            <w:keepNext w:val="0"/>
            <w:keepLines w:val="0"/>
            <w:pageBreakBefore w:val="0"/>
            <w:widowControl/>
            <w:tabs>
              <w:tab w:val="right" w:leader="dot" w:pos="8301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textAlignment w:val="auto"/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snapToGrid/>
              <w:color w:val="auto"/>
              <w:spacing w:val="-20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仿宋" w:hAnsi="仿宋" w:eastAsia="仿宋" w:cs="仿宋"/>
              <w:snapToGrid/>
              <w:spacing w:val="-20"/>
              <w:kern w:val="2"/>
              <w:sz w:val="24"/>
              <w:szCs w:val="24"/>
              <w:lang w:val="en-US" w:eastAsia="zh-CN" w:bidi="ar-SA"/>
            </w:rPr>
            <w:instrText xml:space="preserve"> HYPERLINK \l _Toc14285 </w:instrText>
          </w:r>
          <w:r>
            <w:rPr>
              <w:rFonts w:hint="eastAsia" w:ascii="仿宋" w:hAnsi="仿宋" w:eastAsia="仿宋" w:cs="仿宋"/>
              <w:snapToGrid/>
              <w:spacing w:val="-20"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仿宋" w:hAnsi="仿宋" w:eastAsia="仿宋" w:cs="仿宋"/>
              <w:spacing w:val="-9"/>
              <w:sz w:val="24"/>
              <w:szCs w:val="24"/>
              <w:highlight w:val="none"/>
              <w:lang w:val="en-US" w:eastAsia="zh-CN"/>
            </w:rPr>
            <w:t>1. 管理制度建设情况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_Toc14285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6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napToGrid/>
              <w:color w:val="auto"/>
              <w:spacing w:val="-20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>
          <w:pPr>
            <w:pStyle w:val="24"/>
            <w:keepNext w:val="0"/>
            <w:keepLines w:val="0"/>
            <w:pageBreakBefore w:val="0"/>
            <w:widowControl/>
            <w:tabs>
              <w:tab w:val="right" w:leader="dot" w:pos="8301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textAlignment w:val="auto"/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snapToGrid/>
              <w:color w:val="auto"/>
              <w:spacing w:val="-20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仿宋" w:hAnsi="仿宋" w:eastAsia="仿宋" w:cs="仿宋"/>
              <w:snapToGrid/>
              <w:spacing w:val="-20"/>
              <w:kern w:val="2"/>
              <w:sz w:val="24"/>
              <w:szCs w:val="24"/>
              <w:lang w:val="en-US" w:eastAsia="zh-CN" w:bidi="ar-SA"/>
            </w:rPr>
            <w:instrText xml:space="preserve"> HYPERLINK \l _Toc15495 </w:instrText>
          </w:r>
          <w:r>
            <w:rPr>
              <w:rFonts w:hint="eastAsia" w:ascii="仿宋" w:hAnsi="仿宋" w:eastAsia="仿宋" w:cs="仿宋"/>
              <w:snapToGrid/>
              <w:spacing w:val="-20"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仿宋" w:hAnsi="仿宋" w:eastAsia="仿宋" w:cs="仿宋"/>
              <w:spacing w:val="-9"/>
              <w:sz w:val="24"/>
              <w:szCs w:val="24"/>
              <w:highlight w:val="none"/>
              <w:lang w:val="en-US" w:eastAsia="zh-CN"/>
            </w:rPr>
            <w:t>2. 制度执行情况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_Toc15495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6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napToGrid/>
              <w:color w:val="auto"/>
              <w:spacing w:val="-20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>
          <w:pPr>
            <w:pStyle w:val="23"/>
            <w:keepNext w:val="0"/>
            <w:keepLines w:val="0"/>
            <w:pageBreakBefore w:val="0"/>
            <w:widowControl/>
            <w:tabs>
              <w:tab w:val="right" w:leader="dot" w:pos="8301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textAlignment w:val="auto"/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snapToGrid/>
              <w:color w:val="auto"/>
              <w:spacing w:val="-20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仿宋" w:hAnsi="仿宋" w:eastAsia="仿宋" w:cs="仿宋"/>
              <w:snapToGrid/>
              <w:spacing w:val="-20"/>
              <w:kern w:val="2"/>
              <w:sz w:val="24"/>
              <w:szCs w:val="24"/>
              <w:lang w:val="en-US" w:eastAsia="zh-CN" w:bidi="ar-SA"/>
            </w:rPr>
            <w:instrText xml:space="preserve"> HYPERLINK \l _Toc3929 </w:instrText>
          </w:r>
          <w:r>
            <w:rPr>
              <w:rFonts w:hint="eastAsia" w:ascii="仿宋" w:hAnsi="仿宋" w:eastAsia="仿宋" w:cs="仿宋"/>
              <w:snapToGrid/>
              <w:spacing w:val="-20"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仿宋" w:hAnsi="仿宋" w:eastAsia="仿宋" w:cs="仿宋"/>
              <w:snapToGrid/>
              <w:kern w:val="2"/>
              <w:sz w:val="24"/>
              <w:szCs w:val="24"/>
              <w:lang w:val="en-US" w:eastAsia="zh-CN" w:bidi="ar-SA"/>
            </w:rPr>
            <w:t>(三) 项目绩效完成情况分析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_Toc3929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7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napToGrid/>
              <w:color w:val="auto"/>
              <w:spacing w:val="-20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>
          <w:pPr>
            <w:pStyle w:val="24"/>
            <w:keepNext w:val="0"/>
            <w:keepLines w:val="0"/>
            <w:pageBreakBefore w:val="0"/>
            <w:widowControl/>
            <w:tabs>
              <w:tab w:val="right" w:leader="dot" w:pos="8301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textAlignment w:val="auto"/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snapToGrid/>
              <w:color w:val="auto"/>
              <w:spacing w:val="-20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仿宋" w:hAnsi="仿宋" w:eastAsia="仿宋" w:cs="仿宋"/>
              <w:snapToGrid/>
              <w:spacing w:val="-20"/>
              <w:kern w:val="2"/>
              <w:sz w:val="24"/>
              <w:szCs w:val="24"/>
              <w:lang w:val="en-US" w:eastAsia="zh-CN" w:bidi="ar-SA"/>
            </w:rPr>
            <w:instrText xml:space="preserve"> HYPERLINK \l _Toc22349 </w:instrText>
          </w:r>
          <w:r>
            <w:rPr>
              <w:rFonts w:hint="eastAsia" w:ascii="仿宋" w:hAnsi="仿宋" w:eastAsia="仿宋" w:cs="仿宋"/>
              <w:snapToGrid/>
              <w:spacing w:val="-20"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仿宋" w:hAnsi="仿宋" w:eastAsia="仿宋" w:cs="仿宋"/>
              <w:spacing w:val="-9"/>
              <w:sz w:val="24"/>
              <w:szCs w:val="24"/>
              <w:lang w:val="en-US" w:eastAsia="zh-CN"/>
            </w:rPr>
            <w:t>1. 项目实际产出情况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_Toc22349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7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napToGrid/>
              <w:color w:val="auto"/>
              <w:spacing w:val="-20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>
          <w:pPr>
            <w:pStyle w:val="24"/>
            <w:keepNext w:val="0"/>
            <w:keepLines w:val="0"/>
            <w:pageBreakBefore w:val="0"/>
            <w:widowControl/>
            <w:tabs>
              <w:tab w:val="right" w:leader="dot" w:pos="8301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textAlignment w:val="auto"/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snapToGrid/>
              <w:color w:val="auto"/>
              <w:spacing w:val="-20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仿宋" w:hAnsi="仿宋" w:eastAsia="仿宋" w:cs="仿宋"/>
              <w:snapToGrid/>
              <w:spacing w:val="-20"/>
              <w:kern w:val="2"/>
              <w:sz w:val="24"/>
              <w:szCs w:val="24"/>
              <w:lang w:val="en-US" w:eastAsia="zh-CN" w:bidi="ar-SA"/>
            </w:rPr>
            <w:instrText xml:space="preserve"> HYPERLINK \l _Toc21476 </w:instrText>
          </w:r>
          <w:r>
            <w:rPr>
              <w:rFonts w:hint="eastAsia" w:ascii="仿宋" w:hAnsi="仿宋" w:eastAsia="仿宋" w:cs="仿宋"/>
              <w:snapToGrid/>
              <w:spacing w:val="-20"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仿宋" w:hAnsi="仿宋" w:eastAsia="仿宋" w:cs="仿宋"/>
              <w:spacing w:val="-9"/>
              <w:sz w:val="24"/>
              <w:szCs w:val="24"/>
              <w:lang w:val="en-US" w:eastAsia="zh-CN"/>
            </w:rPr>
            <w:t>2. 项目效果和效益情况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_Toc21476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9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napToGrid/>
              <w:color w:val="auto"/>
              <w:spacing w:val="-20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>
          <w:pPr>
            <w:pStyle w:val="22"/>
            <w:keepNext w:val="0"/>
            <w:keepLines w:val="0"/>
            <w:pageBreakBefore w:val="0"/>
            <w:widowControl/>
            <w:tabs>
              <w:tab w:val="right" w:leader="dot" w:pos="8301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textAlignment w:val="auto"/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snapToGrid/>
              <w:color w:val="auto"/>
              <w:spacing w:val="-20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仿宋" w:hAnsi="仿宋" w:eastAsia="仿宋" w:cs="仿宋"/>
              <w:snapToGrid/>
              <w:spacing w:val="-20"/>
              <w:kern w:val="2"/>
              <w:sz w:val="24"/>
              <w:szCs w:val="24"/>
              <w:lang w:val="en-US" w:eastAsia="zh-CN" w:bidi="ar-SA"/>
            </w:rPr>
            <w:instrText xml:space="preserve"> HYPERLINK \l _Toc24503 </w:instrText>
          </w:r>
          <w:r>
            <w:rPr>
              <w:rFonts w:hint="eastAsia" w:ascii="仿宋" w:hAnsi="仿宋" w:eastAsia="仿宋" w:cs="仿宋"/>
              <w:snapToGrid/>
              <w:spacing w:val="-20"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napToGrid/>
              <w:kern w:val="2"/>
              <w:sz w:val="24"/>
              <w:szCs w:val="24"/>
              <w:lang w:val="en-US" w:eastAsia="zh-CN" w:bidi="ar-SA"/>
            </w:rPr>
            <w:t>五、其他需要说明的问题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_Toc24503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9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napToGrid/>
              <w:color w:val="auto"/>
              <w:spacing w:val="-20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>
          <w:pPr>
            <w:pStyle w:val="23"/>
            <w:keepNext w:val="0"/>
            <w:keepLines w:val="0"/>
            <w:pageBreakBefore w:val="0"/>
            <w:widowControl/>
            <w:tabs>
              <w:tab w:val="right" w:leader="dot" w:pos="8301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textAlignment w:val="auto"/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snapToGrid/>
              <w:color w:val="auto"/>
              <w:spacing w:val="-20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仿宋" w:hAnsi="仿宋" w:eastAsia="仿宋" w:cs="仿宋"/>
              <w:snapToGrid/>
              <w:spacing w:val="-20"/>
              <w:kern w:val="2"/>
              <w:sz w:val="24"/>
              <w:szCs w:val="24"/>
              <w:lang w:val="en-US" w:eastAsia="zh-CN" w:bidi="ar-SA"/>
            </w:rPr>
            <w:instrText xml:space="preserve"> HYPERLINK \l _Toc31400 </w:instrText>
          </w:r>
          <w:r>
            <w:rPr>
              <w:rFonts w:hint="eastAsia" w:ascii="仿宋" w:hAnsi="仿宋" w:eastAsia="仿宋" w:cs="仿宋"/>
              <w:snapToGrid/>
              <w:spacing w:val="-20"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仿宋" w:hAnsi="仿宋" w:eastAsia="仿宋" w:cs="仿宋"/>
              <w:snapToGrid/>
              <w:kern w:val="2"/>
              <w:sz w:val="24"/>
              <w:szCs w:val="24"/>
              <w:highlight w:val="none"/>
              <w:lang w:val="en-US" w:eastAsia="zh-CN" w:bidi="ar-SA"/>
            </w:rPr>
            <w:t>(一) 绩效目标设置不够合理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_Toc31400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10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napToGrid/>
              <w:color w:val="auto"/>
              <w:spacing w:val="-20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>
          <w:pPr>
            <w:pStyle w:val="23"/>
            <w:keepNext w:val="0"/>
            <w:keepLines w:val="0"/>
            <w:pageBreakBefore w:val="0"/>
            <w:widowControl/>
            <w:tabs>
              <w:tab w:val="right" w:leader="dot" w:pos="8301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textAlignment w:val="auto"/>
            <w:rPr>
              <w:rFonts w:hint="eastAsia" w:ascii="仿宋" w:hAnsi="仿宋" w:eastAsia="仿宋" w:cs="仿宋"/>
              <w:snapToGrid/>
              <w:color w:val="auto"/>
              <w:spacing w:val="-20"/>
              <w:kern w:val="2"/>
              <w:sz w:val="24"/>
              <w:szCs w:val="24"/>
              <w:lang w:val="en-US" w:eastAsia="zh-CN" w:bidi="ar-SA"/>
            </w:rPr>
          </w:pPr>
          <w:r>
            <w:rPr>
              <w:rFonts w:hint="eastAsia" w:ascii="仿宋" w:hAnsi="仿宋" w:eastAsia="仿宋" w:cs="仿宋"/>
              <w:snapToGrid/>
              <w:color w:val="auto"/>
              <w:spacing w:val="-20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仿宋" w:hAnsi="仿宋" w:eastAsia="仿宋" w:cs="仿宋"/>
              <w:snapToGrid/>
              <w:spacing w:val="-20"/>
              <w:kern w:val="2"/>
              <w:sz w:val="24"/>
              <w:szCs w:val="24"/>
              <w:lang w:val="en-US" w:eastAsia="zh-CN" w:bidi="ar-SA"/>
            </w:rPr>
            <w:instrText xml:space="preserve"> HYPERLINK \l _Toc25862 </w:instrText>
          </w:r>
          <w:r>
            <w:rPr>
              <w:rFonts w:hint="eastAsia" w:ascii="仿宋" w:hAnsi="仿宋" w:eastAsia="仿宋" w:cs="仿宋"/>
              <w:snapToGrid/>
              <w:spacing w:val="-20"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仿宋" w:hAnsi="仿宋" w:eastAsia="仿宋" w:cs="仿宋"/>
              <w:snapToGrid/>
              <w:kern w:val="2"/>
              <w:sz w:val="24"/>
              <w:szCs w:val="24"/>
              <w:highlight w:val="none"/>
              <w:lang w:val="en-US" w:eastAsia="zh-CN" w:bidi="ar-SA"/>
            </w:rPr>
            <w:t>(二) 成本列支不准确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_Toc25862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10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napToGrid/>
              <w:color w:val="auto"/>
              <w:spacing w:val="-20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>
          <w:pPr>
            <w:pStyle w:val="22"/>
            <w:keepNext w:val="0"/>
            <w:keepLines w:val="0"/>
            <w:pageBreakBefore w:val="0"/>
            <w:widowControl/>
            <w:tabs>
              <w:tab w:val="right" w:leader="dot" w:pos="8301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textAlignment w:val="auto"/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snapToGrid/>
              <w:color w:val="auto"/>
              <w:spacing w:val="-20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仿宋" w:hAnsi="仿宋" w:eastAsia="仿宋" w:cs="仿宋"/>
              <w:snapToGrid/>
              <w:spacing w:val="-20"/>
              <w:kern w:val="2"/>
              <w:sz w:val="24"/>
              <w:szCs w:val="24"/>
              <w:lang w:val="en-US" w:eastAsia="zh-CN" w:bidi="ar-SA"/>
            </w:rPr>
            <w:instrText xml:space="preserve"> HYPERLINK \l _Toc20748 </w:instrText>
          </w:r>
          <w:r>
            <w:rPr>
              <w:rFonts w:hint="eastAsia" w:ascii="仿宋" w:hAnsi="仿宋" w:eastAsia="仿宋" w:cs="仿宋"/>
              <w:snapToGrid/>
              <w:spacing w:val="-20"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napToGrid/>
              <w:kern w:val="2"/>
              <w:sz w:val="24"/>
              <w:szCs w:val="24"/>
              <w:lang w:val="en-US" w:eastAsia="zh-CN" w:bidi="ar-SA"/>
            </w:rPr>
            <w:t>六、相关建议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_Toc20748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10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napToGrid/>
              <w:color w:val="auto"/>
              <w:spacing w:val="-20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>
          <w:pPr>
            <w:pStyle w:val="23"/>
            <w:keepNext w:val="0"/>
            <w:keepLines w:val="0"/>
            <w:pageBreakBefore w:val="0"/>
            <w:widowControl/>
            <w:tabs>
              <w:tab w:val="right" w:leader="dot" w:pos="8301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textAlignment w:val="auto"/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snapToGrid/>
              <w:color w:val="auto"/>
              <w:spacing w:val="-20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仿宋" w:hAnsi="仿宋" w:eastAsia="仿宋" w:cs="仿宋"/>
              <w:snapToGrid/>
              <w:spacing w:val="-20"/>
              <w:kern w:val="2"/>
              <w:sz w:val="24"/>
              <w:szCs w:val="24"/>
              <w:lang w:val="en-US" w:eastAsia="zh-CN" w:bidi="ar-SA"/>
            </w:rPr>
            <w:instrText xml:space="preserve"> HYPERLINK \l _Toc13701 </w:instrText>
          </w:r>
          <w:r>
            <w:rPr>
              <w:rFonts w:hint="eastAsia" w:ascii="仿宋" w:hAnsi="仿宋" w:eastAsia="仿宋" w:cs="仿宋"/>
              <w:snapToGrid/>
              <w:spacing w:val="-20"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仿宋" w:hAnsi="仿宋" w:eastAsia="仿宋" w:cs="仿宋"/>
              <w:snapToGrid/>
              <w:kern w:val="2"/>
              <w:sz w:val="24"/>
              <w:szCs w:val="24"/>
              <w:highlight w:val="none"/>
              <w:lang w:val="en-US" w:eastAsia="zh-CN" w:bidi="ar-SA"/>
            </w:rPr>
            <w:t>(一) 提高绩效指标编制质量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_Toc13701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10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napToGrid/>
              <w:color w:val="auto"/>
              <w:spacing w:val="-20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>
          <w:pPr>
            <w:pStyle w:val="23"/>
            <w:keepNext w:val="0"/>
            <w:keepLines w:val="0"/>
            <w:pageBreakBefore w:val="0"/>
            <w:widowControl/>
            <w:tabs>
              <w:tab w:val="right" w:leader="dot" w:pos="8301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textAlignment w:val="auto"/>
            <w:rPr>
              <w:rFonts w:hint="eastAsia" w:ascii="方正粗宋简体" w:hAnsi="方正小标宋简体" w:eastAsia="方正粗宋简体" w:cs="Times New Roman"/>
              <w:b/>
              <w:snapToGrid/>
              <w:color w:val="auto"/>
              <w:spacing w:val="-20"/>
              <w:kern w:val="2"/>
              <w:sz w:val="44"/>
              <w:szCs w:val="44"/>
              <w:lang w:val="en-US" w:eastAsia="zh-CN" w:bidi="ar-SA"/>
            </w:rPr>
            <w:sectPr>
              <w:headerReference r:id="rId5" w:type="default"/>
              <w:footerReference r:id="rId6" w:type="default"/>
              <w:pgSz w:w="11907" w:h="16840"/>
              <w:pgMar w:top="1440" w:right="1803" w:bottom="1440" w:left="1803" w:header="907" w:footer="1191" w:gutter="0"/>
              <w:pgBorders>
                <w:top w:val="none" w:sz="0" w:space="0"/>
                <w:left w:val="none" w:sz="0" w:space="0"/>
                <w:bottom w:val="none" w:sz="0" w:space="0"/>
                <w:right w:val="none" w:sz="0" w:space="0"/>
              </w:pgBorders>
              <w:pgNumType w:fmt="decimal" w:start="1"/>
              <w:cols w:space="0" w:num="1"/>
              <w:rtlGutter w:val="0"/>
              <w:docGrid w:linePitch="0" w:charSpace="0"/>
            </w:sectPr>
          </w:pPr>
          <w:r>
            <w:rPr>
              <w:rFonts w:hint="eastAsia" w:ascii="仿宋" w:hAnsi="仿宋" w:eastAsia="仿宋" w:cs="仿宋"/>
              <w:snapToGrid/>
              <w:color w:val="auto"/>
              <w:spacing w:val="-20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仿宋" w:hAnsi="仿宋" w:eastAsia="仿宋" w:cs="仿宋"/>
              <w:snapToGrid/>
              <w:spacing w:val="-20"/>
              <w:kern w:val="2"/>
              <w:sz w:val="24"/>
              <w:szCs w:val="24"/>
              <w:lang w:val="en-US" w:eastAsia="zh-CN" w:bidi="ar-SA"/>
            </w:rPr>
            <w:instrText xml:space="preserve"> HYPERLINK \l _Toc20651 </w:instrText>
          </w:r>
          <w:r>
            <w:rPr>
              <w:rFonts w:hint="eastAsia" w:ascii="仿宋" w:hAnsi="仿宋" w:eastAsia="仿宋" w:cs="仿宋"/>
              <w:snapToGrid/>
              <w:spacing w:val="-20"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仿宋" w:hAnsi="仿宋" w:eastAsia="仿宋" w:cs="仿宋"/>
              <w:snapToGrid/>
              <w:kern w:val="2"/>
              <w:sz w:val="24"/>
              <w:szCs w:val="24"/>
              <w:highlight w:val="none"/>
              <w:lang w:val="en-US" w:eastAsia="zh-CN" w:bidi="ar-SA"/>
            </w:rPr>
            <w:t>(二) 加强监督检查，提高项目管理规范性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_Toc20651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10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napToGrid/>
              <w:color w:val="auto"/>
              <w:spacing w:val="-20"/>
              <w:kern w:val="2"/>
              <w:sz w:val="24"/>
              <w:szCs w:val="24"/>
              <w:lang w:val="en-US" w:eastAsia="zh-CN" w:bidi="ar-SA"/>
            </w:rPr>
            <w:fldChar w:fldCharType="end"/>
          </w:r>
          <w:r>
            <w:rPr>
              <w:rFonts w:hint="eastAsia" w:ascii="方正粗宋简体" w:hAnsi="方正小标宋简体" w:eastAsia="方正粗宋简体" w:cs="Times New Roman"/>
              <w:snapToGrid/>
              <w:color w:val="auto"/>
              <w:spacing w:val="-20"/>
              <w:kern w:val="2"/>
              <w:szCs w:val="44"/>
              <w:lang w:val="en-US" w:eastAsia="zh-CN" w:bidi="ar-SA"/>
            </w:rPr>
            <w:fldChar w:fldCharType="end"/>
          </w:r>
        </w:p>
      </w:sdtContent>
    </w:sdt>
    <w:p>
      <w:pPr>
        <w:spacing w:line="258" w:lineRule="auto"/>
        <w:jc w:val="center"/>
        <w:outlineLvl w:val="0"/>
        <w:rPr>
          <w:rFonts w:hint="eastAsia" w:ascii="方正粗宋简体" w:hAnsi="方正小标宋简体" w:eastAsia="方正粗宋简体" w:cs="Times New Roman"/>
          <w:b/>
          <w:snapToGrid/>
          <w:color w:val="auto"/>
          <w:spacing w:val="-20"/>
          <w:kern w:val="2"/>
          <w:sz w:val="44"/>
          <w:szCs w:val="44"/>
          <w:lang w:val="en-US" w:eastAsia="zh-CN" w:bidi="ar-SA"/>
        </w:rPr>
      </w:pPr>
      <w:bookmarkStart w:id="3" w:name="_Toc22817"/>
      <w:r>
        <w:rPr>
          <w:rFonts w:hint="eastAsia" w:ascii="方正粗宋简体" w:hAnsi="方正小标宋简体" w:eastAsia="方正粗宋简体" w:cs="Times New Roman"/>
          <w:b/>
          <w:snapToGrid/>
          <w:color w:val="auto"/>
          <w:spacing w:val="-20"/>
          <w:kern w:val="2"/>
          <w:sz w:val="44"/>
          <w:szCs w:val="44"/>
          <w:lang w:val="en-US" w:eastAsia="zh-CN" w:bidi="ar-SA"/>
        </w:rPr>
        <w:t>2023年度困难群众救助补助项目支出</w:t>
      </w:r>
    </w:p>
    <w:p>
      <w:pPr>
        <w:spacing w:line="258" w:lineRule="auto"/>
        <w:jc w:val="center"/>
        <w:outlineLvl w:val="0"/>
        <w:rPr>
          <w:rFonts w:hint="eastAsia" w:ascii="方正粗宋简体" w:hAnsi="方正小标宋简体" w:eastAsia="方正粗宋简体" w:cs="Times New Roman"/>
          <w:b/>
          <w:snapToGrid/>
          <w:color w:val="auto"/>
          <w:spacing w:val="-20"/>
          <w:kern w:val="2"/>
          <w:sz w:val="44"/>
          <w:szCs w:val="44"/>
          <w:lang w:val="en-US" w:eastAsia="zh-CN" w:bidi="ar-SA"/>
        </w:rPr>
      </w:pPr>
      <w:r>
        <w:rPr>
          <w:rFonts w:hint="eastAsia" w:ascii="方正粗宋简体" w:hAnsi="方正小标宋简体" w:eastAsia="方正粗宋简体" w:cs="Times New Roman"/>
          <w:b/>
          <w:snapToGrid/>
          <w:color w:val="auto"/>
          <w:spacing w:val="-20"/>
          <w:kern w:val="2"/>
          <w:sz w:val="44"/>
          <w:szCs w:val="44"/>
          <w:lang w:val="en-US" w:eastAsia="zh-CN" w:bidi="ar-SA"/>
        </w:rPr>
        <w:t>绩效目标执行监控报告</w:t>
      </w:r>
      <w:bookmarkEnd w:id="2"/>
      <w:bookmarkEnd w:id="3"/>
    </w:p>
    <w:p>
      <w:pPr>
        <w:spacing w:before="114" w:line="260" w:lineRule="auto"/>
        <w:ind w:left="2389" w:right="819" w:hanging="1623"/>
        <w:rPr>
          <w:rFonts w:ascii="仿宋" w:hAnsi="仿宋" w:eastAsia="仿宋" w:cs="仿宋"/>
          <w:spacing w:val="8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600" w:lineRule="exact"/>
        <w:ind w:left="27" w:firstLine="604" w:firstLineChars="200"/>
        <w:jc w:val="both"/>
        <w:textAlignment w:val="baseline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-9"/>
          <w:sz w:val="32"/>
          <w:szCs w:val="32"/>
          <w:highlight w:val="none"/>
        </w:rPr>
        <w:t>为深入贯彻落实《中共中央 国务院关于全面实施预算绩效管理的意见》(中发〔2018〕34号),加快建成全方位、全过程、全覆盖的预算绩效管理体系，提高财政资源配置效率和使用效益，结合《中共江西省委 江西省人民政府关于全面实施预算绩效管理的实施意见》(赣发〔201</w:t>
      </w:r>
      <w:r>
        <w:rPr>
          <w:rFonts w:hint="eastAsia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pacing w:val="-9"/>
          <w:sz w:val="32"/>
          <w:szCs w:val="32"/>
          <w:highlight w:val="none"/>
        </w:rPr>
        <w:t>〕8号)和《中共永修县委 永修县人民政府印发关于全面实施预算绩效管理的实施办法》(永发〔20</w:t>
      </w:r>
      <w:r>
        <w:rPr>
          <w:rFonts w:hint="eastAsia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spacing w:val="-9"/>
          <w:sz w:val="32"/>
          <w:szCs w:val="32"/>
          <w:highlight w:val="none"/>
        </w:rPr>
        <w:t>〕18号)文件精神</w:t>
      </w:r>
      <w:r>
        <w:rPr>
          <w:rFonts w:ascii="仿宋" w:hAnsi="仿宋" w:eastAsia="仿宋" w:cs="仿宋"/>
          <w:spacing w:val="-9"/>
          <w:sz w:val="32"/>
          <w:szCs w:val="32"/>
          <w:highlight w:val="none"/>
        </w:rPr>
        <w:t>，受</w:t>
      </w:r>
      <w:r>
        <w:rPr>
          <w:rFonts w:hint="eastAsia" w:ascii="仿宋" w:hAnsi="仿宋" w:eastAsia="仿宋" w:cs="仿宋"/>
          <w:spacing w:val="-9"/>
          <w:sz w:val="32"/>
          <w:szCs w:val="32"/>
          <w:highlight w:val="none"/>
        </w:rPr>
        <w:t>永修县</w:t>
      </w:r>
      <w:r>
        <w:rPr>
          <w:rFonts w:ascii="仿宋" w:hAnsi="仿宋" w:eastAsia="仿宋" w:cs="仿宋"/>
          <w:spacing w:val="-9"/>
          <w:sz w:val="32"/>
          <w:szCs w:val="32"/>
          <w:highlight w:val="none"/>
        </w:rPr>
        <w:t>财政局的委托，</w:t>
      </w:r>
      <w:r>
        <w:rPr>
          <w:rFonts w:hint="eastAsia" w:ascii="仿宋" w:hAnsi="仿宋" w:eastAsia="仿宋" w:cs="仿宋"/>
          <w:spacing w:val="-9"/>
          <w:sz w:val="32"/>
          <w:szCs w:val="32"/>
          <w:highlight w:val="none"/>
        </w:rPr>
        <w:t>江西华宏会计师事务所有限公司组成绩效评价工作组，于202</w:t>
      </w:r>
      <w:r>
        <w:rPr>
          <w:rFonts w:hint="eastAsia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pacing w:val="-9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pacing w:val="-9"/>
          <w:sz w:val="32"/>
          <w:szCs w:val="32"/>
          <w:highlight w:val="none"/>
        </w:rPr>
        <w:t>月，对永修县</w:t>
      </w:r>
      <w:r>
        <w:rPr>
          <w:rFonts w:hint="eastAsia" w:ascii="仿宋" w:hAnsi="仿宋" w:eastAsia="仿宋" w:cs="仿宋"/>
          <w:spacing w:val="-9"/>
          <w:sz w:val="32"/>
          <w:szCs w:val="32"/>
          <w:highlight w:val="none"/>
          <w:lang w:eastAsia="zh-CN"/>
        </w:rPr>
        <w:t>民政局（</w:t>
      </w:r>
      <w:r>
        <w:rPr>
          <w:rFonts w:hint="eastAsia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  <w:t>以下简称“</w:t>
      </w:r>
      <w:r>
        <w:rPr>
          <w:rFonts w:hint="eastAsia" w:ascii="仿宋" w:hAnsi="仿宋" w:eastAsia="仿宋" w:cs="仿宋"/>
          <w:spacing w:val="-9"/>
          <w:sz w:val="32"/>
          <w:szCs w:val="32"/>
          <w:highlight w:val="none"/>
          <w:lang w:eastAsia="zh-CN"/>
        </w:rPr>
        <w:t>民政局</w:t>
      </w:r>
      <w:r>
        <w:rPr>
          <w:rFonts w:hint="eastAsia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仿宋" w:hAnsi="仿宋" w:eastAsia="仿宋" w:cs="仿宋"/>
          <w:spacing w:val="-9"/>
          <w:sz w:val="32"/>
          <w:szCs w:val="32"/>
          <w:highlight w:val="none"/>
          <w:lang w:eastAsia="zh-CN"/>
        </w:rPr>
        <w:t>）2023年度困难群众救助补助</w:t>
      </w:r>
      <w:r>
        <w:rPr>
          <w:rFonts w:hint="eastAsia" w:ascii="仿宋" w:hAnsi="仿宋" w:eastAsia="仿宋" w:cs="仿宋"/>
          <w:spacing w:val="-9"/>
          <w:sz w:val="32"/>
          <w:szCs w:val="32"/>
          <w:highlight w:val="none"/>
        </w:rPr>
        <w:t>1-</w:t>
      </w:r>
      <w:r>
        <w:rPr>
          <w:rFonts w:hint="eastAsia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pacing w:val="-9"/>
          <w:sz w:val="32"/>
          <w:szCs w:val="32"/>
          <w:highlight w:val="none"/>
        </w:rPr>
        <w:t>月项目支出进行了跟踪绩效监控。提供真实、完整的监控</w:t>
      </w:r>
      <w:r>
        <w:rPr>
          <w:rFonts w:ascii="仿宋" w:hAnsi="仿宋" w:eastAsia="仿宋" w:cs="仿宋"/>
          <w:spacing w:val="-9"/>
          <w:sz w:val="32"/>
          <w:szCs w:val="32"/>
          <w:highlight w:val="none"/>
        </w:rPr>
        <w:t>资料是</w:t>
      </w:r>
      <w:r>
        <w:rPr>
          <w:rFonts w:hint="eastAsia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  <w:t>民政局</w:t>
      </w:r>
      <w:r>
        <w:rPr>
          <w:rFonts w:ascii="仿宋" w:hAnsi="仿宋" w:eastAsia="仿宋" w:cs="仿宋"/>
          <w:spacing w:val="-9"/>
          <w:sz w:val="32"/>
          <w:szCs w:val="32"/>
          <w:highlight w:val="none"/>
        </w:rPr>
        <w:t>的责任，我们的责任是对该项目进行绩效监控。监控工作得到了</w:t>
      </w:r>
      <w:r>
        <w:rPr>
          <w:rFonts w:hint="eastAsia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  <w:t>民政局</w:t>
      </w:r>
      <w:r>
        <w:rPr>
          <w:rFonts w:ascii="仿宋" w:hAnsi="仿宋" w:eastAsia="仿宋" w:cs="仿宋"/>
          <w:spacing w:val="-9"/>
          <w:sz w:val="32"/>
          <w:szCs w:val="32"/>
          <w:highlight w:val="none"/>
        </w:rPr>
        <w:t>的积极配合，工作进展较为顺利。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Times New Roman"/>
          <w:b w:val="0"/>
          <w:bCs/>
          <w:snapToGrid/>
          <w:kern w:val="2"/>
          <w:sz w:val="32"/>
          <w:szCs w:val="32"/>
          <w:lang w:val="en-US" w:eastAsia="zh-CN" w:bidi="ar-SA"/>
        </w:rPr>
      </w:pPr>
      <w:bookmarkStart w:id="4" w:name="_Toc2063"/>
      <w:bookmarkStart w:id="5" w:name="_Toc17781"/>
      <w:r>
        <w:rPr>
          <w:rFonts w:hint="eastAsia" w:ascii="黑体" w:hAnsi="黑体" w:eastAsia="黑体" w:cs="Times New Roman"/>
          <w:b w:val="0"/>
          <w:bCs/>
          <w:snapToGrid/>
          <w:kern w:val="2"/>
          <w:sz w:val="32"/>
          <w:szCs w:val="32"/>
          <w:lang w:val="en-US" w:eastAsia="zh-CN" w:bidi="ar-SA"/>
        </w:rPr>
        <w:t>一、项目单位基本情况</w:t>
      </w:r>
      <w:bookmarkEnd w:id="4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600" w:lineRule="exact"/>
        <w:ind w:firstLine="604" w:firstLineChars="200"/>
        <w:jc w:val="both"/>
        <w:textAlignment w:val="baseline"/>
        <w:rPr>
          <w:rFonts w:hint="eastAsia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9"/>
          <w:sz w:val="32"/>
          <w:szCs w:val="32"/>
          <w:highlight w:val="none"/>
        </w:rPr>
        <w:t>永修县民政局（以下简称民政局），统一社会信用代码为11360425014604665K，办公地址为九江市永修县城投大厦东辅楼5楼，共有预算单位3个，包括永修县民政局本级和二级预算单位2个，二级单位具体包括：社会福利院、殡葬管理所</w:t>
      </w:r>
      <w:r>
        <w:rPr>
          <w:rFonts w:hint="eastAsia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600" w:lineRule="exact"/>
        <w:ind w:firstLine="604" w:firstLineChars="200"/>
        <w:jc w:val="both"/>
        <w:textAlignment w:val="baseline"/>
        <w:rPr>
          <w:rFonts w:hint="eastAsia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  <w:t>主要职责：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600" w:lineRule="exact"/>
        <w:ind w:firstLine="604" w:firstLineChars="200"/>
        <w:jc w:val="both"/>
        <w:textAlignment w:val="baseline"/>
        <w:rPr>
          <w:rFonts w:hint="eastAsia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  <w:t>（一）牵头拟订全县社会救助规划、政策和标准，健全城乡社会救助体系，组织实施全县城乡居民最低生活保障、临时救助、精减退职老职工救助工作；牵头负责农村脱贫攻坚兜底保障和城镇贫困群众脱贫解困工作；健全完善居民家庭收入核对平台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600" w:lineRule="exact"/>
        <w:ind w:firstLine="604" w:firstLineChars="200"/>
        <w:jc w:val="both"/>
        <w:textAlignment w:val="baseline"/>
        <w:rPr>
          <w:rFonts w:hint="eastAsia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  <w:t>（二）拟订全县养老服务体系建设规划、政策、标准并组织实施，负责统筹推进、督促指导、监督管理养老服务工作，承担城乡特困人员救助供养、老年人福利和特殊困难老年人救助工作，指导特困人员供养机构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600" w:lineRule="exact"/>
        <w:ind w:firstLine="604" w:firstLineChars="200"/>
        <w:jc w:val="both"/>
        <w:textAlignment w:val="baseline"/>
        <w:rPr>
          <w:rFonts w:hint="eastAsia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  <w:t>（三）拟订全县儿童福利和未成年人保护政策，牵头推进农村留守儿童关爱保护和困境儿童保护工作，指导各地儿童福利机构、未成年人保护机构建设。指导残疾人权益保障有关工作。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600" w:lineRule="exact"/>
        <w:ind w:firstLine="604" w:firstLineChars="200"/>
        <w:jc w:val="both"/>
        <w:textAlignment w:val="baseline"/>
        <w:rPr>
          <w:rFonts w:hint="eastAsia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  <w:t>（四）按职责负责民政系统行业安全生产监督管理工作。指导养老服务、特困供养、儿童福利、未成年人保护、救助管理、殡葬服务等民政服务机构的安全生产监督管理工作。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Times New Roman"/>
          <w:b w:val="0"/>
          <w:bCs/>
          <w:snapToGrid/>
          <w:kern w:val="2"/>
          <w:sz w:val="32"/>
          <w:szCs w:val="32"/>
          <w:lang w:val="en-US" w:eastAsia="zh-CN" w:bidi="ar-SA"/>
        </w:rPr>
      </w:pPr>
      <w:bookmarkStart w:id="6" w:name="_Toc20640"/>
      <w:bookmarkStart w:id="7" w:name="_Toc16481"/>
      <w:r>
        <w:rPr>
          <w:rFonts w:hint="eastAsia" w:ascii="黑体" w:hAnsi="黑体" w:eastAsia="黑体" w:cs="Times New Roman"/>
          <w:b w:val="0"/>
          <w:bCs/>
          <w:snapToGrid/>
          <w:kern w:val="2"/>
          <w:sz w:val="32"/>
          <w:szCs w:val="32"/>
          <w:lang w:val="en-US" w:eastAsia="zh-CN" w:bidi="ar-SA"/>
        </w:rPr>
        <w:t>二、项目基本情况</w:t>
      </w:r>
      <w:bookmarkEnd w:id="6"/>
      <w:bookmarkEnd w:id="7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1"/>
        <w:rPr>
          <w:rFonts w:hint="default" w:ascii="楷体_GB2312" w:hAnsi="楷体_GB2312" w:eastAsia="楷体_GB2312" w:cs="楷体_GB2312"/>
          <w:snapToGrid/>
          <w:kern w:val="2"/>
          <w:sz w:val="32"/>
          <w:szCs w:val="32"/>
          <w:lang w:val="en-US" w:eastAsia="zh-CN" w:bidi="ar-SA"/>
        </w:rPr>
      </w:pPr>
      <w:bookmarkStart w:id="8" w:name="_Toc4350"/>
      <w:bookmarkStart w:id="9" w:name="_Toc22231"/>
      <w:r>
        <w:rPr>
          <w:rFonts w:hint="eastAsia" w:ascii="楷体_GB2312" w:hAnsi="楷体_GB2312" w:eastAsia="楷体_GB2312" w:cs="楷体_GB2312"/>
          <w:snapToGrid/>
          <w:kern w:val="2"/>
          <w:sz w:val="32"/>
          <w:szCs w:val="32"/>
          <w:lang w:val="en-US" w:eastAsia="zh-CN" w:bidi="ar-SA"/>
        </w:rPr>
        <w:t>（一）项目概况</w:t>
      </w:r>
      <w:bookmarkEnd w:id="8"/>
      <w:bookmarkEnd w:id="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600" w:lineRule="exact"/>
        <w:ind w:left="27" w:firstLine="604" w:firstLineChars="200"/>
        <w:jc w:val="both"/>
        <w:textAlignment w:val="baseline"/>
        <w:outlineLvl w:val="2"/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</w:pPr>
      <w:bookmarkStart w:id="10" w:name="_Toc10651"/>
      <w:bookmarkStart w:id="11" w:name="_Toc17534"/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1. 项目背景</w:t>
      </w:r>
      <w:bookmarkEnd w:id="10"/>
      <w:bookmarkEnd w:id="1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600" w:lineRule="exact"/>
        <w:ind w:left="27" w:firstLine="604" w:firstLineChars="200"/>
        <w:jc w:val="both"/>
        <w:textAlignment w:val="baseline"/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该项目属于政府兜底保障工程，根据《江西省民生实事工程实施领导小组办公室关于印发 2023年10件民生实事具体实施方案的通知》(赣民生办〔2023〕1 号)文件要求，省、市、县出台相关补助政策，为永修县城乡困难群众提供基本生活保障。每年根据永修县民政局、永修县财政局《关于提高全县困难群众基本生活保障标准的通知》文件要求，为永修县城乡困难群众提供基本生活保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600" w:lineRule="exact"/>
        <w:ind w:left="27" w:firstLine="604" w:firstLineChars="200"/>
        <w:jc w:val="both"/>
        <w:textAlignment w:val="baseline"/>
        <w:outlineLvl w:val="2"/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</w:pPr>
      <w:bookmarkStart w:id="12" w:name="_Toc6872"/>
      <w:bookmarkStart w:id="13" w:name="_Toc21591"/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项目主要内容</w:t>
      </w:r>
      <w:bookmarkEnd w:id="12"/>
      <w:bookmarkEnd w:id="13"/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600" w:lineRule="exact"/>
        <w:ind w:left="27" w:firstLine="604" w:firstLineChars="200"/>
        <w:jc w:val="both"/>
        <w:textAlignment w:val="baseline"/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 xml:space="preserve">规范城乡低保政策实施，合理确定保障标准，使低保对象基本生活得到有效保障。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600" w:lineRule="exact"/>
        <w:ind w:left="27" w:firstLine="604" w:firstLineChars="200"/>
        <w:jc w:val="both"/>
        <w:textAlignment w:val="baseline"/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 xml:space="preserve">统筹城乡特困人员救助供养工作，合理确定保障标准。 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600" w:lineRule="exact"/>
        <w:ind w:left="27" w:firstLine="604" w:firstLineChars="200"/>
        <w:jc w:val="both"/>
        <w:textAlignment w:val="baseline"/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 xml:space="preserve">规范实施临时救助政策，实现及时高效，救急解难。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600" w:lineRule="exact"/>
        <w:ind w:left="27" w:firstLine="604" w:firstLineChars="200"/>
        <w:jc w:val="both"/>
        <w:textAlignment w:val="baseline"/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为生活无着流动乞讨人员提供临时食宿、疾病救治、协助返回等救助，并妥善安置返乡受助人员。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600" w:lineRule="exact"/>
        <w:ind w:left="27" w:firstLine="604" w:firstLineChars="200"/>
        <w:jc w:val="both"/>
        <w:textAlignment w:val="baseline"/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对流浪未成年人提供特殊优先保护及教育矫治等专业服务，确保其健康成长。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600" w:lineRule="exact"/>
        <w:ind w:left="27" w:firstLine="604" w:firstLineChars="200"/>
        <w:jc w:val="both"/>
        <w:textAlignment w:val="baseline"/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对存在流浪风险的未成年人开展摸底排查、家庭监护评估、监护监督等工作，为其提供临时照料、医疗救治、心理疏导、行为矫治、社会融入、家庭关系调试、法律援助等专业服务，从源头上预防未成年人外出流浪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600" w:lineRule="exact"/>
        <w:ind w:left="27" w:firstLine="604" w:firstLineChars="200"/>
        <w:jc w:val="both"/>
        <w:textAlignment w:val="baseline"/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提高孤儿生活保障水平，孤儿生活保障政策规范高效实施，使孤儿和事实儿童生活基本得到保障。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600" w:lineRule="exact"/>
        <w:ind w:left="27" w:leftChars="0" w:firstLine="604" w:firstLineChars="200"/>
        <w:jc w:val="both"/>
        <w:textAlignment w:val="baseline"/>
        <w:outlineLvl w:val="2"/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</w:pPr>
      <w:bookmarkStart w:id="14" w:name="_Toc18067"/>
      <w:bookmarkStart w:id="15" w:name="_Toc19788"/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项目资金预算情况</w:t>
      </w:r>
      <w:bookmarkEnd w:id="14"/>
      <w:bookmarkEnd w:id="1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600" w:lineRule="exact"/>
        <w:ind w:left="27" w:firstLine="604" w:firstLineChars="200"/>
        <w:jc w:val="both"/>
        <w:textAlignment w:val="baseline"/>
        <w:rPr>
          <w:rFonts w:hint="eastAsia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  <w:t>2023年，永修县财政局预算安排2023年度困难群众救助补助补助资金11492.06万元，截止2023年9月30日，已拨付资金11372.69万元，其中系统结转的上年上级资金7.73万元，拨付当年年初预算资金3308.96万元，拨付当年上级资金8056万（当年上级资金合计8175.37万元，其中，119.37万元为9月份上级下达资金，已于10月份拨付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snapToGrid/>
          <w:kern w:val="2"/>
          <w:sz w:val="32"/>
          <w:szCs w:val="32"/>
          <w:lang w:val="en-US" w:eastAsia="zh-CN" w:bidi="ar-SA"/>
        </w:rPr>
      </w:pPr>
      <w:bookmarkStart w:id="16" w:name="_Toc28204_WPSOffice_Level2"/>
      <w:bookmarkStart w:id="17" w:name="_Toc4126"/>
      <w:bookmarkStart w:id="18" w:name="_Toc29435"/>
      <w:r>
        <w:rPr>
          <w:rFonts w:hint="eastAsia" w:ascii="楷体_GB2312" w:hAnsi="楷体_GB2312" w:eastAsia="楷体_GB2312" w:cs="楷体_GB2312"/>
          <w:snapToGrid/>
          <w:kern w:val="2"/>
          <w:sz w:val="32"/>
          <w:szCs w:val="32"/>
          <w:lang w:val="en-US" w:eastAsia="zh-CN" w:bidi="ar-SA"/>
        </w:rPr>
        <w:t>（二）项目绩效目标</w:t>
      </w:r>
      <w:bookmarkEnd w:id="16"/>
      <w:bookmarkEnd w:id="17"/>
      <w:bookmarkEnd w:id="1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600" w:lineRule="exact"/>
        <w:ind w:left="27" w:firstLine="604" w:firstLineChars="200"/>
        <w:jc w:val="both"/>
        <w:textAlignment w:val="baseline"/>
        <w:outlineLvl w:val="2"/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</w:pPr>
      <w:bookmarkStart w:id="19" w:name="_Toc5419"/>
      <w:bookmarkStart w:id="20" w:name="_Toc30508_WPSOffice_Level3"/>
      <w:bookmarkStart w:id="21" w:name="_Toc2312"/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1. 项目总体目标</w:t>
      </w:r>
      <w:bookmarkEnd w:id="19"/>
      <w:bookmarkEnd w:id="20"/>
      <w:bookmarkEnd w:id="2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600" w:lineRule="exact"/>
        <w:ind w:left="27" w:firstLine="604" w:firstLineChars="200"/>
        <w:jc w:val="both"/>
        <w:textAlignment w:val="baseline"/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不断完善永修县困难群众基本生活保障制度，进一步保障和改善城乡困难群众的基本生活。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600" w:lineRule="exact"/>
        <w:ind w:left="27" w:firstLine="604" w:firstLineChars="200"/>
        <w:jc w:val="both"/>
        <w:textAlignment w:val="baseline"/>
        <w:outlineLvl w:val="2"/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</w:pPr>
      <w:bookmarkStart w:id="22" w:name="_Toc15065"/>
      <w:bookmarkStart w:id="23" w:name="_Toc21969"/>
      <w:bookmarkStart w:id="24" w:name="_Toc8001_WPSOffice_Level3"/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2. 项目阶段性目标</w:t>
      </w:r>
      <w:bookmarkEnd w:id="22"/>
      <w:bookmarkEnd w:id="23"/>
      <w:bookmarkEnd w:id="2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600" w:lineRule="exact"/>
        <w:ind w:left="27" w:firstLine="604" w:firstLineChars="200"/>
        <w:jc w:val="both"/>
        <w:textAlignment w:val="baseline"/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做好2023年永修县困难群众救助补助工作。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Times New Roman"/>
          <w:b w:val="0"/>
          <w:bCs/>
          <w:snapToGrid/>
          <w:kern w:val="2"/>
          <w:sz w:val="32"/>
          <w:szCs w:val="32"/>
          <w:lang w:val="en-US" w:eastAsia="zh-CN" w:bidi="ar-SA"/>
        </w:rPr>
      </w:pPr>
      <w:bookmarkStart w:id="25" w:name="_Toc28074"/>
      <w:bookmarkStart w:id="26" w:name="_Toc1517"/>
      <w:r>
        <w:rPr>
          <w:rFonts w:hint="eastAsia" w:ascii="黑体" w:hAnsi="黑体" w:eastAsia="黑体" w:cs="Times New Roman"/>
          <w:b w:val="0"/>
          <w:bCs/>
          <w:snapToGrid/>
          <w:kern w:val="2"/>
          <w:sz w:val="32"/>
          <w:szCs w:val="32"/>
          <w:lang w:val="en-US" w:eastAsia="zh-CN" w:bidi="ar-SA"/>
        </w:rPr>
        <w:t>三、绩效目标的核对和确定情况</w:t>
      </w:r>
      <w:bookmarkEnd w:id="25"/>
      <w:bookmarkEnd w:id="2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600" w:lineRule="exact"/>
        <w:ind w:left="27" w:firstLine="604" w:firstLineChars="200"/>
        <w:jc w:val="both"/>
        <w:textAlignment w:val="baseline"/>
        <w:rPr>
          <w:rFonts w:hint="default" w:ascii="仿宋" w:hAnsi="仿宋" w:eastAsia="仿宋" w:cs="仿宋"/>
          <w:spacing w:val="-9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根据《中共永修县委 永修县人民政府印发关于全面实施预算绩效管理的实施办法》(永发</w:t>
      </w:r>
      <w:r>
        <w:rPr>
          <w:rFonts w:hint="eastAsia" w:ascii="仿宋" w:hAnsi="仿宋" w:eastAsia="仿宋" w:cs="仿宋"/>
          <w:spacing w:val="-9"/>
          <w:sz w:val="32"/>
          <w:szCs w:val="32"/>
          <w:highlight w:val="none"/>
        </w:rPr>
        <w:t>〔20</w:t>
      </w:r>
      <w:r>
        <w:rPr>
          <w:rFonts w:hint="eastAsia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spacing w:val="-9"/>
          <w:sz w:val="32"/>
          <w:szCs w:val="32"/>
          <w:highlight w:val="none"/>
        </w:rPr>
        <w:t>〕</w:t>
      </w: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18号)文件精神 ，我们对本项目《项目绩效目标指标表》设置绩效目标的合理性和准确性进行了审核。问题如下：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outlineLvl w:val="1"/>
        <w:rPr>
          <w:rFonts w:hint="default" w:ascii="仿宋" w:hAnsi="仿宋" w:eastAsia="仿宋" w:cs="仿宋"/>
          <w:spacing w:val="-9"/>
          <w:sz w:val="32"/>
          <w:szCs w:val="32"/>
          <w:lang w:val="en-US" w:eastAsia="zh-CN"/>
        </w:rPr>
      </w:pPr>
      <w:bookmarkStart w:id="27" w:name="_Toc10336"/>
      <w:bookmarkStart w:id="28" w:name="_Toc25242"/>
      <w:r>
        <w:rPr>
          <w:rFonts w:hint="eastAsia" w:ascii="楷体_GB2312" w:hAnsi="楷体_GB2312" w:eastAsia="楷体_GB2312" w:cs="楷体_GB2312"/>
          <w:snapToGrid/>
          <w:kern w:val="2"/>
          <w:sz w:val="32"/>
          <w:szCs w:val="32"/>
          <w:lang w:val="en-US" w:eastAsia="zh-CN" w:bidi="ar-SA"/>
        </w:rPr>
        <w:t>（一）绩效目标设置情况</w:t>
      </w:r>
      <w:bookmarkEnd w:id="27"/>
      <w:bookmarkEnd w:id="28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firstLine="604" w:firstLineChars="200"/>
        <w:jc w:val="both"/>
        <w:textAlignment w:val="baseline"/>
        <w:outlineLvl w:val="2"/>
        <w:rPr>
          <w:rFonts w:hint="eastAsia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</w:pPr>
      <w:bookmarkStart w:id="29" w:name="_Toc19936"/>
      <w:bookmarkStart w:id="30" w:name="_Toc26892"/>
      <w:r>
        <w:rPr>
          <w:rFonts w:hint="eastAsia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  <w:t xml:space="preserve">1. </w:t>
      </w:r>
      <w:bookmarkEnd w:id="29"/>
      <w:bookmarkStart w:id="31" w:name="_Toc1861"/>
      <w:r>
        <w:rPr>
          <w:rFonts w:hint="eastAsia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  <w:t>绩效目标准确性方面</w:t>
      </w:r>
      <w:bookmarkEnd w:id="30"/>
      <w:bookmarkEnd w:id="3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firstLine="604" w:firstLineChars="200"/>
        <w:jc w:val="both"/>
        <w:textAlignment w:val="baseline"/>
        <w:rPr>
          <w:rFonts w:hint="eastAsia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  <w:t>中央财政困难群众救助补助数量指标“非户籍人口临时救助人次”年度目标值“适度提高”未进行量化，难以衡量该数量指标完成情况。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baseline"/>
        <w:outlineLvl w:val="1"/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</w:pPr>
      <w:bookmarkStart w:id="32" w:name="_Toc15777"/>
      <w:bookmarkStart w:id="33" w:name="_Toc11289"/>
      <w:bookmarkStart w:id="34" w:name="_Toc6803"/>
      <w:r>
        <w:rPr>
          <w:rFonts w:hint="eastAsia" w:ascii="楷体_GB2312" w:hAnsi="楷体_GB2312" w:eastAsia="楷体_GB2312" w:cs="楷体_GB2312"/>
          <w:snapToGrid/>
          <w:kern w:val="2"/>
          <w:sz w:val="32"/>
          <w:szCs w:val="32"/>
          <w:lang w:val="en-US" w:eastAsia="zh-CN" w:bidi="ar-SA"/>
        </w:rPr>
        <w:t>（二）绩效目标的确定情况</w:t>
      </w:r>
      <w:bookmarkEnd w:id="32"/>
      <w:bookmarkEnd w:id="33"/>
      <w:bookmarkEnd w:id="34"/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firstLine="604" w:firstLineChars="200"/>
        <w:jc w:val="both"/>
        <w:textAlignment w:val="baseline"/>
        <w:rPr>
          <w:rFonts w:hint="default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  <w:t>调整后的项目绩效指标体系如下：</w:t>
      </w:r>
    </w:p>
    <w:tbl>
      <w:tblPr>
        <w:tblStyle w:val="8"/>
        <w:tblW w:w="870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</w:trPr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项目绩效指标体系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snapToGrid w:val="0"/>
                <w:color w:val="000000"/>
                <w:highlight w:val="none"/>
                <w:lang w:val="en-US" w:eastAsia="zh-CN" w:bidi="ar"/>
              </w:rPr>
            </w:pPr>
            <w:r>
              <w:rPr>
                <w:rStyle w:val="13"/>
                <w:snapToGrid w:val="0"/>
                <w:color w:val="000000"/>
                <w:highlight w:val="none"/>
                <w:lang w:val="en-US" w:eastAsia="zh-CN" w:bidi="ar"/>
              </w:rPr>
              <w:t>（</w:t>
            </w:r>
            <w:r>
              <w:rPr>
                <w:rStyle w:val="14"/>
                <w:rFonts w:eastAsia="宋体"/>
                <w:snapToGrid w:val="0"/>
                <w:color w:val="000000"/>
                <w:highlight w:val="none"/>
                <w:lang w:val="en-US" w:eastAsia="zh-CN" w:bidi="ar"/>
              </w:rPr>
              <w:t xml:space="preserve">  202</w:t>
            </w:r>
            <w:r>
              <w:rPr>
                <w:rStyle w:val="14"/>
                <w:rFonts w:hint="eastAsia" w:eastAsia="宋体"/>
                <w:snapToGrid w:val="0"/>
                <w:color w:val="000000"/>
                <w:highlight w:val="none"/>
                <w:lang w:val="en-US" w:eastAsia="zh-CN" w:bidi="ar"/>
              </w:rPr>
              <w:t>3</w:t>
            </w:r>
            <w:r>
              <w:rPr>
                <w:rStyle w:val="14"/>
                <w:rFonts w:eastAsia="宋体"/>
                <w:snapToGrid w:val="0"/>
                <w:color w:val="000000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3"/>
                <w:snapToGrid w:val="0"/>
                <w:color w:val="000000"/>
                <w:highlight w:val="none"/>
                <w:lang w:val="en-US" w:eastAsia="zh-CN" w:bidi="ar"/>
              </w:rPr>
              <w:t>年度）</w:t>
            </w:r>
          </w:p>
          <w:tbl>
            <w:tblPr>
              <w:tblStyle w:val="8"/>
              <w:tblW w:w="8610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0"/>
              <w:gridCol w:w="1050"/>
              <w:gridCol w:w="1650"/>
              <w:gridCol w:w="2660"/>
              <w:gridCol w:w="990"/>
              <w:gridCol w:w="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0" w:hRule="atLeast"/>
              </w:trPr>
              <w:tc>
                <w:tcPr>
                  <w:tcW w:w="12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项目名称</w:t>
                  </w:r>
                </w:p>
              </w:tc>
              <w:tc>
                <w:tcPr>
                  <w:tcW w:w="7340" w:type="dxa"/>
                  <w:gridSpan w:val="5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困难群众救助补助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12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主管部门</w:t>
                  </w: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永修县民政局</w:t>
                  </w:r>
                </w:p>
              </w:tc>
              <w:tc>
                <w:tcPr>
                  <w:tcW w:w="431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项目实施单位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永修县民政局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0" w:hRule="atLeast"/>
              </w:trPr>
              <w:tc>
                <w:tcPr>
                  <w:tcW w:w="12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项目类型</w:t>
                  </w:r>
                </w:p>
              </w:tc>
              <w:tc>
                <w:tcPr>
                  <w:tcW w:w="7340" w:type="dxa"/>
                  <w:gridSpan w:val="5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经常性项目（√）       一次性项目（  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0" w:hRule="atLeast"/>
              </w:trPr>
              <w:tc>
                <w:tcPr>
                  <w:tcW w:w="12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计划投资额（万元）</w:t>
                  </w: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11492.06</w:t>
                  </w:r>
                </w:p>
              </w:tc>
              <w:tc>
                <w:tcPr>
                  <w:tcW w:w="16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实际到位资金（万元）</w:t>
                  </w:r>
                </w:p>
              </w:tc>
              <w:tc>
                <w:tcPr>
                  <w:tcW w:w="2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11372.69</w:t>
                  </w:r>
                </w:p>
              </w:tc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实际使用情况（万元）</w:t>
                  </w:r>
                </w:p>
              </w:tc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9451.54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12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其中：中央财政</w:t>
                  </w: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其中：中央财政</w:t>
                  </w:r>
                </w:p>
              </w:tc>
              <w:tc>
                <w:tcPr>
                  <w:tcW w:w="2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2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省财政</w:t>
                  </w: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省财政</w:t>
                  </w:r>
                </w:p>
              </w:tc>
              <w:tc>
                <w:tcPr>
                  <w:tcW w:w="2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2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市县财政</w:t>
                  </w: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市县财政</w:t>
                  </w:r>
                </w:p>
              </w:tc>
              <w:tc>
                <w:tcPr>
                  <w:tcW w:w="2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2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其他</w:t>
                  </w: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其他</w:t>
                  </w:r>
                </w:p>
              </w:tc>
              <w:tc>
                <w:tcPr>
                  <w:tcW w:w="2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0" w:hRule="atLeast"/>
              </w:trPr>
              <w:tc>
                <w:tcPr>
                  <w:tcW w:w="12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一级指标</w:t>
                  </w: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二级指标</w:t>
                  </w:r>
                </w:p>
              </w:tc>
              <w:tc>
                <w:tcPr>
                  <w:tcW w:w="431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三级指标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指标值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0" w:hRule="atLeast"/>
              </w:trPr>
              <w:tc>
                <w:tcPr>
                  <w:tcW w:w="12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产出指标</w:t>
                  </w:r>
                </w:p>
              </w:tc>
              <w:tc>
                <w:tcPr>
                  <w:tcW w:w="105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数量指标</w:t>
                  </w:r>
                </w:p>
              </w:tc>
              <w:tc>
                <w:tcPr>
                  <w:tcW w:w="431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享受困难残疾人生活补贴人数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&gt;=3800人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2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5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431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享受重度残疾人护理补贴人数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&gt;=3100人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0" w:hRule="atLeast"/>
              </w:trPr>
              <w:tc>
                <w:tcPr>
                  <w:tcW w:w="12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5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431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享受城乡低保补助救助人数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&gt;=13000人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2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5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431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享受城乡特困供养补助人数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&gt;=1300人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2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5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431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享受孤儿、事实无人抚养儿童补助人数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&gt;=120人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2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5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431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全年临时救助人次数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&gt;=1000人次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2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5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431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全年流浪乞讨救助人次数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&gt;=12人次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2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5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431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低保对象占户籍人口比例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3-5%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2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5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431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孤儿和事实无人抚养儿童纳入保障范围率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&gt;=95%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2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5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431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非户籍人口临时救助人次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2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5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质量指标</w:t>
                  </w:r>
                </w:p>
              </w:tc>
              <w:tc>
                <w:tcPr>
                  <w:tcW w:w="431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救助补助对象政策符合率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&gt;=98%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2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5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431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救助补助资金发放准确率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&gt;=99%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2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5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431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补贴发放准确率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&gt;=95%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2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5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431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补贴对象政策符合率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&gt;=99%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2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5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431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救助补助对象政策符合率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&gt;=99%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2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5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431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救助补助资金发放准确率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&gt;=99%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2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5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431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临时救助水平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不低于上年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2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5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431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城乡低保、特困人员供养标准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不低于上年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2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5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431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孤儿和事实无人抚养儿童认定准确率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&gt;=95%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2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5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431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建立社会救助家庭经济状况核对机制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建立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2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5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时效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指标</w:t>
                  </w:r>
                </w:p>
              </w:tc>
              <w:tc>
                <w:tcPr>
                  <w:tcW w:w="431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救助补助资金发放及时率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&gt;=90%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12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5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431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困难群众基本生活救助，孤儿和事实无人抚养儿童基本生活费按时发放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&gt;=95%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2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5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431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接到流浪乞讨人员求助信息响应时间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15分钟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2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5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成本指标</w:t>
                  </w:r>
                </w:p>
              </w:tc>
              <w:tc>
                <w:tcPr>
                  <w:tcW w:w="431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残疾人生活和护理补贴发放符合国家政策标准的执行率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=100%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0" w:hRule="atLeast"/>
              </w:trPr>
              <w:tc>
                <w:tcPr>
                  <w:tcW w:w="12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5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431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困难群众救助补助按政策文件标准的执行率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=100%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0" w:hRule="atLeast"/>
              </w:trPr>
              <w:tc>
                <w:tcPr>
                  <w:tcW w:w="12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5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431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救助补助资金发放符合国家政策标准的执行率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=100%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0" w:hRule="atLeast"/>
              </w:trPr>
              <w:tc>
                <w:tcPr>
                  <w:tcW w:w="12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5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431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临时救助最高标准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≦50000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0" w:hRule="atLeast"/>
              </w:trPr>
              <w:tc>
                <w:tcPr>
                  <w:tcW w:w="12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5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431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特困供养对象救助补助执行当地支出标准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=100%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2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效益指标</w:t>
                  </w:r>
                </w:p>
              </w:tc>
              <w:tc>
                <w:tcPr>
                  <w:tcW w:w="105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社会效益</w:t>
                  </w:r>
                </w:p>
              </w:tc>
              <w:tc>
                <w:tcPr>
                  <w:tcW w:w="431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困难群众生活水平提升情况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稳步提升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2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5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431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补贴对象生活和护理情况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有效改善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80" w:hRule="atLeast"/>
              </w:trPr>
              <w:tc>
                <w:tcPr>
                  <w:tcW w:w="12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5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431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为自愿前来救助站或由公安等部门护送至救助站的传销解教人员、打拐解教人员、家暴受害者等提供临时救助服务率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=100%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0" w:hRule="atLeast"/>
              </w:trPr>
              <w:tc>
                <w:tcPr>
                  <w:tcW w:w="12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5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431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帮助查明身份滞留流浪乞讨人员返乡情况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及时送返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2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5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431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政策知晓率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&gt;=82%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0" w:hRule="atLeast"/>
              </w:trPr>
              <w:tc>
                <w:tcPr>
                  <w:tcW w:w="12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满意度指标</w:t>
                  </w: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服务对象满意度指标</w:t>
                  </w:r>
                </w:p>
              </w:tc>
              <w:tc>
                <w:tcPr>
                  <w:tcW w:w="431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被救助对象满意度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90%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以上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3"/>
                <w:rFonts w:hint="eastAsia"/>
                <w:snapToGrid w:val="0"/>
                <w:color w:val="000000"/>
                <w:highlight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Times New Roman"/>
          <w:b w:val="0"/>
          <w:bCs/>
          <w:snapToGrid/>
          <w:kern w:val="2"/>
          <w:sz w:val="32"/>
          <w:szCs w:val="32"/>
          <w:lang w:val="en-US" w:eastAsia="zh-CN" w:bidi="ar-SA"/>
        </w:rPr>
      </w:pPr>
      <w:bookmarkStart w:id="35" w:name="_Toc278"/>
      <w:bookmarkStart w:id="36" w:name="_Toc7810"/>
      <w:r>
        <w:rPr>
          <w:rFonts w:hint="eastAsia" w:ascii="黑体" w:hAnsi="黑体" w:eastAsia="黑体" w:cs="Times New Roman"/>
          <w:b w:val="0"/>
          <w:bCs/>
          <w:snapToGrid/>
          <w:kern w:val="2"/>
          <w:sz w:val="32"/>
          <w:szCs w:val="32"/>
          <w:lang w:val="en-US" w:eastAsia="zh-CN" w:bidi="ar-SA"/>
        </w:rPr>
        <w:t>四、项目支出绩效目标执行监控分析</w:t>
      </w:r>
      <w:bookmarkEnd w:id="35"/>
      <w:bookmarkEnd w:id="36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outlineLvl w:val="1"/>
        <w:rPr>
          <w:rFonts w:hint="eastAsia" w:ascii="楷体_GB2312" w:hAnsi="楷体_GB2312" w:eastAsia="楷体_GB2312" w:cs="楷体_GB2312"/>
          <w:snapToGrid/>
          <w:kern w:val="2"/>
          <w:sz w:val="32"/>
          <w:szCs w:val="32"/>
          <w:lang w:val="en-US" w:eastAsia="zh-CN" w:bidi="ar-SA"/>
        </w:rPr>
      </w:pPr>
      <w:bookmarkStart w:id="37" w:name="_Toc18508"/>
      <w:bookmarkStart w:id="38" w:name="_Toc26829"/>
      <w:r>
        <w:rPr>
          <w:rFonts w:hint="eastAsia" w:ascii="楷体_GB2312" w:hAnsi="楷体_GB2312" w:eastAsia="楷体_GB2312" w:cs="楷体_GB2312"/>
          <w:snapToGrid/>
          <w:kern w:val="2"/>
          <w:sz w:val="32"/>
          <w:szCs w:val="32"/>
          <w:lang w:val="en-US" w:eastAsia="zh-CN" w:bidi="ar-SA"/>
        </w:rPr>
        <w:t>(一) 项目资金情况分析</w:t>
      </w:r>
      <w:bookmarkEnd w:id="37"/>
      <w:bookmarkEnd w:id="38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firstLine="604" w:firstLineChars="200"/>
        <w:jc w:val="both"/>
        <w:textAlignment w:val="baseline"/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  <w:t>民政局2023年度困难群众救助补助项目预算资金11492.06万元，截止2023年9月30日，实际使用资金9451.54万元。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outlineLvl w:val="1"/>
        <w:rPr>
          <w:rFonts w:hint="eastAsia" w:ascii="楷体_GB2312" w:hAnsi="楷体_GB2312" w:eastAsia="楷体_GB2312" w:cs="楷体_GB2312"/>
          <w:snapToGrid/>
          <w:kern w:val="2"/>
          <w:sz w:val="32"/>
          <w:szCs w:val="32"/>
          <w:lang w:val="en-US" w:eastAsia="zh-CN" w:bidi="ar-SA"/>
        </w:rPr>
      </w:pPr>
      <w:bookmarkStart w:id="39" w:name="_Toc6346"/>
      <w:bookmarkStart w:id="40" w:name="_Toc32347"/>
      <w:r>
        <w:rPr>
          <w:rFonts w:hint="eastAsia" w:ascii="楷体_GB2312" w:hAnsi="楷体_GB2312" w:eastAsia="楷体_GB2312" w:cs="楷体_GB2312"/>
          <w:snapToGrid/>
          <w:kern w:val="2"/>
          <w:sz w:val="32"/>
          <w:szCs w:val="32"/>
          <w:lang w:val="en-US" w:eastAsia="zh-CN" w:bidi="ar-SA"/>
        </w:rPr>
        <w:t>(二) 项目组织实施情况分析</w:t>
      </w:r>
      <w:bookmarkEnd w:id="39"/>
      <w:bookmarkEnd w:id="4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firstLine="604" w:firstLineChars="200"/>
        <w:jc w:val="both"/>
        <w:textAlignment w:val="baseline"/>
        <w:outlineLvl w:val="2"/>
        <w:rPr>
          <w:rFonts w:hint="default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</w:pPr>
      <w:bookmarkStart w:id="41" w:name="_Toc16874"/>
      <w:bookmarkStart w:id="42" w:name="_Toc14285"/>
      <w:r>
        <w:rPr>
          <w:rFonts w:hint="eastAsia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  <w:t>1. 管理制度建设情况</w:t>
      </w:r>
      <w:bookmarkEnd w:id="41"/>
      <w:bookmarkEnd w:id="42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firstLine="604" w:firstLineChars="200"/>
        <w:jc w:val="both"/>
        <w:textAlignment w:val="baseline"/>
        <w:rPr>
          <w:rFonts w:hint="eastAsia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  <w:t>民政局制定了相应的财务管理制度和业务管理制度，项目按照《永修县民政民生资金财务综合管理暂行办法》、《永修县农村敬老院财务管理办法(试行)》、《九江市困难群众救助补助资金管理办法 》、《九江市乡镇敬老院财务管理暂行办法》、《永修县民政局费用报销审批制度》、《永修县民政局内部控制管理制度》等文件执行。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firstLine="604" w:firstLineChars="200"/>
        <w:jc w:val="both"/>
        <w:textAlignment w:val="baseline"/>
        <w:outlineLvl w:val="2"/>
        <w:rPr>
          <w:rFonts w:hint="eastAsia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</w:pPr>
      <w:bookmarkStart w:id="43" w:name="_Toc10805"/>
      <w:bookmarkStart w:id="44" w:name="_Toc15495"/>
      <w:r>
        <w:rPr>
          <w:rFonts w:hint="eastAsia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  <w:t>2. 制度执行情况</w:t>
      </w:r>
      <w:bookmarkEnd w:id="43"/>
      <w:bookmarkEnd w:id="44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firstLine="604" w:firstLineChars="200"/>
        <w:jc w:val="both"/>
        <w:textAlignment w:val="baseline"/>
        <w:rPr>
          <w:rFonts w:hint="eastAsia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  <w:t>本项目资金支付基本遵守了相关法律法规和相关管理规定，项目资料齐全并及时归档，项目实施的人员条件、场地设备、信息支撑等落实到位。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outlineLvl w:val="1"/>
        <w:rPr>
          <w:rFonts w:hint="eastAsia" w:ascii="楷体_GB2312" w:hAnsi="楷体_GB2312" w:eastAsia="楷体_GB2312" w:cs="楷体_GB2312"/>
          <w:snapToGrid/>
          <w:kern w:val="2"/>
          <w:sz w:val="32"/>
          <w:szCs w:val="32"/>
          <w:lang w:val="en-US" w:eastAsia="zh-CN" w:bidi="ar-SA"/>
        </w:rPr>
      </w:pPr>
      <w:bookmarkStart w:id="45" w:name="_Toc3929"/>
      <w:bookmarkStart w:id="46" w:name="_Toc22914"/>
      <w:r>
        <w:rPr>
          <w:rFonts w:hint="eastAsia" w:ascii="楷体_GB2312" w:hAnsi="楷体_GB2312" w:eastAsia="楷体_GB2312" w:cs="楷体_GB2312"/>
          <w:snapToGrid/>
          <w:kern w:val="2"/>
          <w:sz w:val="32"/>
          <w:szCs w:val="32"/>
          <w:lang w:val="en-US" w:eastAsia="zh-CN" w:bidi="ar-SA"/>
        </w:rPr>
        <w:t>(三) 项目绩效完成情况分析</w:t>
      </w:r>
      <w:bookmarkEnd w:id="45"/>
      <w:bookmarkEnd w:id="46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firstLine="604" w:firstLineChars="200"/>
        <w:jc w:val="both"/>
        <w:textAlignment w:val="baseline"/>
        <w:outlineLvl w:val="2"/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</w:pPr>
      <w:bookmarkStart w:id="47" w:name="_Toc22349"/>
      <w:bookmarkStart w:id="48" w:name="_Toc6525"/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1. 项目实际产出情况</w:t>
      </w:r>
      <w:bookmarkEnd w:id="47"/>
      <w:bookmarkEnd w:id="48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firstLine="604" w:firstLineChars="200"/>
        <w:jc w:val="both"/>
        <w:textAlignment w:val="baseline"/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（1）截至2023年9月30日，项目数量产出情况：</w:t>
      </w:r>
    </w:p>
    <w:tbl>
      <w:tblPr>
        <w:tblStyle w:val="8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5"/>
        <w:gridCol w:w="1703"/>
        <w:gridCol w:w="1567"/>
        <w:gridCol w:w="11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41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0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92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跟踪目标值</w:t>
            </w:r>
          </w:p>
        </w:tc>
        <w:tc>
          <w:tcPr>
            <w:tcW w:w="66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跟踪执行情况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4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4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享受困难残疾人生活补贴人数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&gt;=3800人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&gt;=3800人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享受重度残疾人护理补贴人数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&gt;=3100人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&gt;=3100人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享受城乡低保补助救助人数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&gt;=13000人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&gt;=13000人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14913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享受城乡特困供养补助人数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&gt;=1300人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&gt;=1300人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享受孤儿、事实无人抚养儿童补助人数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&gt;=120人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&gt;=120人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全年临时救助人次数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&gt;=1000人次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=750人次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全年流浪乞讨救助人次数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&gt;=12人次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=9人次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低保对象占户籍人口比例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3-5%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=4.5%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孤儿和事实无人抚养儿童纳入保障范围率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&gt;=95%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=100%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非户籍人口临时救助人次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 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firstLine="604" w:firstLineChars="200"/>
        <w:jc w:val="both"/>
        <w:textAlignment w:val="baseline"/>
        <w:rPr>
          <w:rFonts w:hint="default" w:ascii="仿宋" w:hAnsi="仿宋" w:eastAsia="仿宋" w:cs="仿宋"/>
          <w:spacing w:val="-9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pacing w:val="-9"/>
          <w:sz w:val="32"/>
          <w:szCs w:val="32"/>
          <w:lang w:val="en-US" w:eastAsia="zh-CN"/>
        </w:rPr>
        <w:t>数量指标偏差情况</w:t>
      </w: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firstLine="604" w:firstLineChars="200"/>
        <w:jc w:val="both"/>
        <w:textAlignment w:val="baseline"/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pacing w:val="-9"/>
          <w:sz w:val="32"/>
          <w:szCs w:val="32"/>
          <w:lang w:val="en-US" w:eastAsia="zh-CN"/>
        </w:rPr>
        <w:t>①</w:t>
      </w: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全年临时救助人次数全年指标1000人次，截止2023年9月30日计划完成指标750人次，实际完成指标677人次。偏差原因临时救助人次数根据实际需要并完成救助人数统计，受国家政策及经济发展影响，需临时救助人数减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firstLine="604" w:firstLineChars="200"/>
        <w:jc w:val="both"/>
        <w:textAlignment w:val="baseline"/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pacing w:val="-9"/>
          <w:sz w:val="32"/>
          <w:szCs w:val="32"/>
          <w:lang w:val="en-US" w:eastAsia="zh-CN"/>
        </w:rPr>
        <w:t>②</w:t>
      </w: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非户籍人口临时救助人次全年指标设定适度提高，未进行量化，根据2022年临时（特别）救助汇总表数据统计，2022年6-12月救助非本地户籍人口3人次，将年度计划指标设置为救助非本地户籍人口8人次，截止2023年9月30日全年临时救助非本地户籍人口16人次，认为完成绩效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firstLine="604" w:firstLineChars="200"/>
        <w:jc w:val="both"/>
        <w:textAlignment w:val="baseline"/>
        <w:rPr>
          <w:rFonts w:hint="default" w:ascii="仿宋" w:hAnsi="仿宋" w:eastAsia="仿宋" w:cs="仿宋"/>
          <w:spacing w:val="-9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pacing w:val="-9"/>
          <w:sz w:val="32"/>
          <w:szCs w:val="32"/>
          <w:lang w:val="en-US" w:eastAsia="zh-CN"/>
        </w:rPr>
        <w:t>③</w:t>
      </w: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低保对象占户籍人口比例计划全年目标值3%-5%，截止2023年1至9月享受低保月平均人数14913人，2022年12月统计永修县户籍人数30.96万人，低保对象占户籍人口比例=4.82%，符合标准。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firstLine="604" w:firstLineChars="200"/>
        <w:jc w:val="both"/>
        <w:textAlignment w:val="baseline"/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截至2023年9月30日，项目质量产出情况：</w:t>
      </w:r>
    </w:p>
    <w:tbl>
      <w:tblPr>
        <w:tblStyle w:val="8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0"/>
        <w:gridCol w:w="1545"/>
        <w:gridCol w:w="1390"/>
        <w:gridCol w:w="14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4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0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81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跟踪目标值</w:t>
            </w:r>
          </w:p>
        </w:tc>
        <w:tc>
          <w:tcPr>
            <w:tcW w:w="86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跟踪执行情况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41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41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救助补助对象政策符合率</w:t>
            </w:r>
          </w:p>
        </w:tc>
        <w:tc>
          <w:tcPr>
            <w:tcW w:w="9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&gt;=98%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=100%</w:t>
            </w: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救助补助资金发放准确率</w:t>
            </w:r>
          </w:p>
        </w:tc>
        <w:tc>
          <w:tcPr>
            <w:tcW w:w="9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&gt;=99%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=100%</w:t>
            </w: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补贴发放准确率</w:t>
            </w:r>
          </w:p>
        </w:tc>
        <w:tc>
          <w:tcPr>
            <w:tcW w:w="9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&gt;=95%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=95%</w:t>
            </w: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补贴对象政策符合率</w:t>
            </w:r>
          </w:p>
        </w:tc>
        <w:tc>
          <w:tcPr>
            <w:tcW w:w="9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&gt;=99%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=99%</w:t>
            </w: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救助补助对象政策符合率</w:t>
            </w:r>
          </w:p>
        </w:tc>
        <w:tc>
          <w:tcPr>
            <w:tcW w:w="9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&gt;=99%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=99%</w:t>
            </w: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救助补助资金发放准确率</w:t>
            </w:r>
          </w:p>
        </w:tc>
        <w:tc>
          <w:tcPr>
            <w:tcW w:w="9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&gt;=99%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=99%</w:t>
            </w: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临时救助水平</w:t>
            </w:r>
          </w:p>
        </w:tc>
        <w:tc>
          <w:tcPr>
            <w:tcW w:w="9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不低于上年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=100%</w:t>
            </w: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不低于上年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城乡低保、特困人员供养标准</w:t>
            </w:r>
          </w:p>
        </w:tc>
        <w:tc>
          <w:tcPr>
            <w:tcW w:w="9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不低于上年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=100%</w:t>
            </w: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不低于上年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孤儿和事实无人抚养儿童认定准确率</w:t>
            </w:r>
          </w:p>
        </w:tc>
        <w:tc>
          <w:tcPr>
            <w:tcW w:w="9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&gt;=95%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=100%</w:t>
            </w: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建立社会救助家庭经济状况核对机制</w:t>
            </w:r>
          </w:p>
        </w:tc>
        <w:tc>
          <w:tcPr>
            <w:tcW w:w="9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=100%</w:t>
            </w: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firstLine="604" w:firstLineChars="200"/>
        <w:jc w:val="both"/>
        <w:textAlignment w:val="baseline"/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质量</w:t>
      </w:r>
      <w:r>
        <w:rPr>
          <w:rFonts w:hint="default" w:ascii="仿宋" w:hAnsi="仿宋" w:eastAsia="仿宋" w:cs="仿宋"/>
          <w:spacing w:val="-9"/>
          <w:sz w:val="32"/>
          <w:szCs w:val="32"/>
          <w:lang w:val="en-US" w:eastAsia="zh-CN"/>
        </w:rPr>
        <w:t>指标偏差情况</w:t>
      </w: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firstLine="604" w:firstLineChars="200"/>
        <w:jc w:val="both"/>
        <w:textAlignment w:val="baseline"/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质量指标完成较好，救助补助对象均符合补贴标准。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left="0" w:leftChars="0" w:firstLine="604" w:firstLineChars="200"/>
        <w:jc w:val="both"/>
        <w:textAlignment w:val="baseline"/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截至2023年9月30日，项目时效产出情况：</w:t>
      </w:r>
    </w:p>
    <w:tbl>
      <w:tblPr>
        <w:tblStyle w:val="8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0"/>
        <w:gridCol w:w="1557"/>
        <w:gridCol w:w="1535"/>
        <w:gridCol w:w="11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5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1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90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跟踪目标值</w:t>
            </w:r>
          </w:p>
        </w:tc>
        <w:tc>
          <w:tcPr>
            <w:tcW w:w="66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跟踪执行情况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5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5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救助补助资金发放及时率</w:t>
            </w:r>
          </w:p>
        </w:tc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&gt;=90%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=85%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困难群众基本生活救助，孤儿和事实无人抚养儿童基本生活费按时发放</w:t>
            </w:r>
          </w:p>
        </w:tc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&gt;=95%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=100%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接到流浪乞讨人员求助信息响应时间</w:t>
            </w:r>
          </w:p>
        </w:tc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15分钟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=100%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=100%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firstLine="604" w:firstLineChars="200"/>
        <w:jc w:val="both"/>
        <w:textAlignment w:val="baseline"/>
        <w:rPr>
          <w:rFonts w:hint="eastAsia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  <w:t>时效指标偏差情况：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firstLine="604" w:firstLineChars="200"/>
        <w:jc w:val="both"/>
        <w:textAlignment w:val="baseline"/>
        <w:rPr>
          <w:rFonts w:hint="eastAsia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  <w:t>查看2023年1-9月城镇低保及农村低保银行回盘记录，除个别人员银行卡异常后续补发外，其他人员低保资金均按要求在每月10日前下发。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left="0" w:leftChars="0" w:firstLine="604" w:firstLineChars="200"/>
        <w:jc w:val="both"/>
        <w:textAlignment w:val="baseline"/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截至2023年9月30日，项目成本产出情况：</w:t>
      </w:r>
    </w:p>
    <w:tbl>
      <w:tblPr>
        <w:tblStyle w:val="8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7"/>
        <w:gridCol w:w="1557"/>
        <w:gridCol w:w="1536"/>
        <w:gridCol w:w="1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5" w:hRule="atLeast"/>
        </w:trPr>
        <w:tc>
          <w:tcPr>
            <w:tcW w:w="251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1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90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跟踪目标值</w:t>
            </w:r>
          </w:p>
        </w:tc>
        <w:tc>
          <w:tcPr>
            <w:tcW w:w="66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跟踪执行情况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51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51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残疾人生活和护理补贴发放符合国家政策标准的执行率</w:t>
            </w:r>
          </w:p>
        </w:tc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=100%</w:t>
            </w: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=100%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困难群众救助补助按政策文件标准的执行率</w:t>
            </w:r>
          </w:p>
        </w:tc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=100%</w:t>
            </w: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=100%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救助补助资金发放符合国家政策标准的执行率</w:t>
            </w:r>
          </w:p>
        </w:tc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=100%</w:t>
            </w: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=100%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临时救助最高标准</w:t>
            </w:r>
          </w:p>
        </w:tc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特困供养对象救助补助执行当地支出标准</w:t>
            </w:r>
          </w:p>
        </w:tc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=100%</w:t>
            </w: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=100%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=90%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firstLine="604" w:firstLineChars="200"/>
        <w:jc w:val="both"/>
        <w:textAlignment w:val="baseline"/>
        <w:rPr>
          <w:rFonts w:hint="eastAsia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  <w:t>成本指标偏差情况：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firstLine="604" w:firstLineChars="200"/>
        <w:jc w:val="both"/>
        <w:textAlignment w:val="baseline"/>
        <w:rPr>
          <w:rFonts w:hint="eastAsia" w:ascii="仿宋" w:hAnsi="仿宋" w:eastAsia="仿宋" w:cs="仿宋"/>
          <w:color w:val="0000FF"/>
          <w:spacing w:val="-9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  <w:t>2023年1月下发放城乡特困人员基本生活费和护理补贴，额外发放集中供养特困人员农村居民559人、城镇居民47人共606人，每人200元基本生活费，合计121200元，在《关于下拨2023年1至2月份城乡特困人员基本生活费和护理补贴的通知》 (永民财字</w:t>
      </w:r>
      <w:r>
        <w:rPr>
          <w:rFonts w:hint="eastAsia" w:ascii="仿宋" w:hAnsi="仿宋" w:eastAsia="仿宋" w:cs="仿宋"/>
          <w:spacing w:val="-9"/>
          <w:sz w:val="32"/>
          <w:szCs w:val="32"/>
          <w:highlight w:val="none"/>
        </w:rPr>
        <w:t>〔20</w:t>
      </w:r>
      <w:r>
        <w:rPr>
          <w:rFonts w:hint="eastAsia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" w:hAnsi="仿宋" w:eastAsia="仿宋" w:cs="仿宋"/>
          <w:spacing w:val="-9"/>
          <w:sz w:val="32"/>
          <w:szCs w:val="32"/>
          <w:highlight w:val="none"/>
        </w:rPr>
        <w:t>〕</w:t>
      </w:r>
      <w:r>
        <w:rPr>
          <w:rFonts w:hint="eastAsia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  <w:t>1号) 文件附表中列支，未在文件中表明。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firstLine="604" w:firstLineChars="200"/>
        <w:jc w:val="both"/>
        <w:textAlignment w:val="baseline"/>
        <w:outlineLvl w:val="2"/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</w:pPr>
      <w:bookmarkStart w:id="49" w:name="_Toc7314"/>
      <w:bookmarkStart w:id="50" w:name="_Toc21476"/>
      <w:bookmarkStart w:id="51" w:name="_Toc23261"/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2. 项目效果和效益情况</w:t>
      </w:r>
      <w:bookmarkEnd w:id="49"/>
      <w:bookmarkEnd w:id="50"/>
      <w:bookmarkEnd w:id="5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firstLine="604" w:firstLineChars="200"/>
        <w:jc w:val="both"/>
        <w:textAlignment w:val="baseline"/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9"/>
          <w:sz w:val="32"/>
          <w:szCs w:val="32"/>
          <w:lang w:val="en-US" w:eastAsia="zh-CN"/>
        </w:rPr>
        <w:t>根据项目年初计划和项目绩效目标具体实施推进，项目工作陆续开展，项目绩效指标按计划实施。2023年1-9月项目运行正常，出现问题能及时处理解决。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firstLine="604" w:firstLineChars="200"/>
        <w:jc w:val="both"/>
        <w:textAlignment w:val="baseline"/>
        <w:rPr>
          <w:rFonts w:hint="eastAsia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  <w:t>社会效益：项目的实施，有助于提升困难群众生活水平，为维护社会稳定、社会和谐发挥了积极作用，取得了较好的社会效益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Times New Roman"/>
          <w:b w:val="0"/>
          <w:bCs/>
          <w:snapToGrid/>
          <w:kern w:val="2"/>
          <w:sz w:val="32"/>
          <w:szCs w:val="32"/>
          <w:highlight w:val="none"/>
          <w:lang w:val="en-US" w:eastAsia="zh-CN" w:bidi="ar-SA"/>
        </w:rPr>
      </w:pPr>
      <w:bookmarkStart w:id="52" w:name="_Toc1076"/>
      <w:bookmarkStart w:id="53" w:name="_Toc24503"/>
      <w:r>
        <w:rPr>
          <w:rFonts w:hint="eastAsia" w:ascii="黑体" w:hAnsi="黑体" w:eastAsia="黑体" w:cs="Times New Roman"/>
          <w:b w:val="0"/>
          <w:bCs/>
          <w:snapToGrid/>
          <w:kern w:val="2"/>
          <w:sz w:val="32"/>
          <w:szCs w:val="32"/>
          <w:highlight w:val="none"/>
          <w:lang w:val="en-US" w:eastAsia="zh-CN" w:bidi="ar-SA"/>
        </w:rPr>
        <w:t>五、其他需要说明的问题</w:t>
      </w:r>
      <w:bookmarkEnd w:id="52"/>
      <w:bookmarkEnd w:id="53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outlineLvl w:val="1"/>
        <w:rPr>
          <w:rFonts w:hint="default" w:ascii="楷体_GB2312" w:hAnsi="楷体_GB2312" w:eastAsia="楷体_GB2312" w:cs="楷体_GB2312"/>
          <w:snapToGrid/>
          <w:kern w:val="2"/>
          <w:sz w:val="32"/>
          <w:szCs w:val="32"/>
          <w:highlight w:val="none"/>
          <w:lang w:val="en-US" w:eastAsia="zh-CN" w:bidi="ar-SA"/>
        </w:rPr>
      </w:pPr>
      <w:bookmarkStart w:id="54" w:name="_Toc31400"/>
      <w:bookmarkStart w:id="55" w:name="_Toc3297"/>
      <w:r>
        <w:rPr>
          <w:rFonts w:hint="eastAsia" w:ascii="楷体_GB2312" w:hAnsi="楷体_GB2312" w:eastAsia="楷体_GB2312" w:cs="楷体_GB2312"/>
          <w:snapToGrid/>
          <w:kern w:val="2"/>
          <w:sz w:val="32"/>
          <w:szCs w:val="32"/>
          <w:highlight w:val="none"/>
          <w:lang w:val="en-US" w:eastAsia="zh-CN" w:bidi="ar-SA"/>
        </w:rPr>
        <w:t xml:space="preserve">(一) </w:t>
      </w:r>
      <w:bookmarkEnd w:id="54"/>
      <w:bookmarkEnd w:id="55"/>
      <w:r>
        <w:rPr>
          <w:rFonts w:hint="eastAsia" w:ascii="楷体_GB2312" w:hAnsi="楷体_GB2312" w:eastAsia="楷体_GB2312" w:cs="楷体_GB2312"/>
          <w:snapToGrid/>
          <w:kern w:val="2"/>
          <w:sz w:val="32"/>
          <w:szCs w:val="32"/>
          <w:highlight w:val="none"/>
          <w:lang w:val="en-US" w:eastAsia="zh-CN" w:bidi="ar-SA"/>
        </w:rPr>
        <w:t>绩效目标设置不够合理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firstLine="604" w:firstLineChars="200"/>
        <w:jc w:val="both"/>
        <w:textAlignment w:val="baseline"/>
        <w:rPr>
          <w:rFonts w:hint="eastAsia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  <w:t>中央财政困难群众救助补助数量指标“非户籍人口临时救助人次”年度目标值“适度提高”未进行量化，难以衡量该数量指标完成情况。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outlineLvl w:val="1"/>
        <w:rPr>
          <w:rFonts w:hint="default" w:ascii="楷体_GB2312" w:hAnsi="楷体_GB2312" w:eastAsia="楷体_GB2312" w:cs="楷体_GB2312"/>
          <w:snapToGrid/>
          <w:kern w:val="2"/>
          <w:sz w:val="32"/>
          <w:szCs w:val="32"/>
          <w:highlight w:val="none"/>
          <w:lang w:val="en-US" w:eastAsia="zh-CN" w:bidi="ar-SA"/>
        </w:rPr>
      </w:pPr>
      <w:bookmarkStart w:id="56" w:name="_Toc15759"/>
      <w:bookmarkStart w:id="57" w:name="_Toc25862"/>
      <w:r>
        <w:rPr>
          <w:rFonts w:hint="eastAsia" w:ascii="楷体_GB2312" w:hAnsi="楷体_GB2312" w:eastAsia="楷体_GB2312" w:cs="楷体_GB2312"/>
          <w:snapToGrid/>
          <w:kern w:val="2"/>
          <w:sz w:val="32"/>
          <w:szCs w:val="32"/>
          <w:highlight w:val="none"/>
          <w:lang w:val="en-US" w:eastAsia="zh-CN" w:bidi="ar-SA"/>
        </w:rPr>
        <w:t xml:space="preserve">(二) </w:t>
      </w:r>
      <w:bookmarkEnd w:id="56"/>
      <w:bookmarkEnd w:id="57"/>
      <w:r>
        <w:rPr>
          <w:rFonts w:hint="eastAsia" w:ascii="楷体_GB2312" w:hAnsi="楷体_GB2312" w:eastAsia="楷体_GB2312" w:cs="楷体_GB2312"/>
          <w:snapToGrid/>
          <w:kern w:val="2"/>
          <w:sz w:val="32"/>
          <w:szCs w:val="32"/>
          <w:highlight w:val="none"/>
          <w:lang w:val="en-US" w:eastAsia="zh-CN" w:bidi="ar-SA"/>
        </w:rPr>
        <w:t>成本列支不准确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firstLine="604" w:firstLineChars="200"/>
        <w:jc w:val="both"/>
        <w:textAlignment w:val="baseline"/>
        <w:rPr>
          <w:rFonts w:hint="eastAsia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  <w:t>2023年1月下发放城乡特困人员基本生活费和护理补贴，额外发放集中供养特困人员农村居民559人、城镇居民47人共606人，每人200元基本生活费，合计121200元，在《关于下拨2023年1至2月份城乡特困人员基本生活费和护理补贴的通知》 (永民财字</w:t>
      </w:r>
      <w:r>
        <w:rPr>
          <w:rFonts w:hint="eastAsia" w:ascii="仿宋" w:hAnsi="仿宋" w:eastAsia="仿宋" w:cs="仿宋"/>
          <w:spacing w:val="-9"/>
          <w:sz w:val="32"/>
          <w:szCs w:val="32"/>
          <w:highlight w:val="none"/>
        </w:rPr>
        <w:t>〔20</w:t>
      </w:r>
      <w:r>
        <w:rPr>
          <w:rFonts w:hint="eastAsia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" w:hAnsi="仿宋" w:eastAsia="仿宋" w:cs="仿宋"/>
          <w:spacing w:val="-9"/>
          <w:sz w:val="32"/>
          <w:szCs w:val="32"/>
          <w:highlight w:val="none"/>
        </w:rPr>
        <w:t>〕</w:t>
      </w:r>
      <w:r>
        <w:rPr>
          <w:rFonts w:hint="eastAsia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  <w:t>1号) 文件附表中列支，未在文件中表明。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Times New Roman"/>
          <w:b w:val="0"/>
          <w:bCs/>
          <w:snapToGrid/>
          <w:kern w:val="2"/>
          <w:sz w:val="32"/>
          <w:szCs w:val="32"/>
          <w:highlight w:val="none"/>
          <w:lang w:val="en-US" w:eastAsia="zh-CN" w:bidi="ar-SA"/>
        </w:rPr>
      </w:pPr>
      <w:bookmarkStart w:id="58" w:name="_Toc20748"/>
      <w:bookmarkStart w:id="59" w:name="_Toc28437"/>
      <w:r>
        <w:rPr>
          <w:rFonts w:hint="eastAsia" w:ascii="黑体" w:hAnsi="黑体" w:eastAsia="黑体" w:cs="Times New Roman"/>
          <w:b w:val="0"/>
          <w:bCs/>
          <w:snapToGrid/>
          <w:kern w:val="2"/>
          <w:sz w:val="32"/>
          <w:szCs w:val="32"/>
          <w:highlight w:val="none"/>
          <w:lang w:val="en-US" w:eastAsia="zh-CN" w:bidi="ar-SA"/>
        </w:rPr>
        <w:t>六、相关建议</w:t>
      </w:r>
      <w:bookmarkEnd w:id="58"/>
      <w:bookmarkEnd w:id="59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outlineLvl w:val="1"/>
        <w:rPr>
          <w:rFonts w:hint="default" w:ascii="楷体_GB2312" w:hAnsi="楷体_GB2312" w:eastAsia="楷体_GB2312" w:cs="楷体_GB2312"/>
          <w:snapToGrid/>
          <w:kern w:val="2"/>
          <w:sz w:val="32"/>
          <w:szCs w:val="32"/>
          <w:highlight w:val="none"/>
          <w:lang w:val="en-US" w:eastAsia="zh-CN" w:bidi="ar-SA"/>
        </w:rPr>
      </w:pPr>
      <w:bookmarkStart w:id="60" w:name="_Toc25795"/>
      <w:bookmarkStart w:id="61" w:name="_Toc13701"/>
      <w:r>
        <w:rPr>
          <w:rFonts w:hint="eastAsia" w:ascii="楷体_GB2312" w:hAnsi="楷体_GB2312" w:eastAsia="楷体_GB2312" w:cs="楷体_GB2312"/>
          <w:snapToGrid/>
          <w:kern w:val="2"/>
          <w:sz w:val="32"/>
          <w:szCs w:val="32"/>
          <w:highlight w:val="none"/>
          <w:lang w:val="en-US" w:eastAsia="zh-CN" w:bidi="ar-SA"/>
        </w:rPr>
        <w:t xml:space="preserve">(一) </w:t>
      </w:r>
      <w:bookmarkEnd w:id="60"/>
      <w:bookmarkEnd w:id="61"/>
      <w:r>
        <w:rPr>
          <w:rFonts w:hint="eastAsia" w:ascii="楷体_GB2312" w:hAnsi="楷体_GB2312" w:eastAsia="楷体_GB2312" w:cs="楷体_GB2312"/>
          <w:snapToGrid/>
          <w:kern w:val="2"/>
          <w:sz w:val="32"/>
          <w:szCs w:val="32"/>
          <w:highlight w:val="none"/>
          <w:lang w:val="en-US" w:eastAsia="zh-CN" w:bidi="ar-SA"/>
        </w:rPr>
        <w:t>提高绩效指标编制质量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04" w:firstLineChars="200"/>
        <w:jc w:val="both"/>
        <w:textAlignment w:val="baseline"/>
        <w:outlineLvl w:val="9"/>
        <w:rPr>
          <w:rFonts w:hint="eastAsia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</w:pPr>
      <w:bookmarkStart w:id="62" w:name="_Toc9773"/>
      <w:bookmarkStart w:id="63" w:name="_Toc20651"/>
      <w:r>
        <w:rPr>
          <w:rFonts w:hint="eastAsia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  <w:t>强化项目绩效目标和绩效指标的合理性，确保绩效指标全面完整、具体细化、关联性高、合理可行，便于衡量评价结果，保证绩效评价的质量。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04" w:firstLineChars="200"/>
        <w:jc w:val="both"/>
        <w:textAlignment w:val="baseline"/>
        <w:outlineLvl w:val="9"/>
        <w:rPr>
          <w:rFonts w:hint="eastAsia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  <w:t>绩效指标目标值的设定建议充分结合项目实际，同时将历史完成值作为参考，充分测算，绩效指标值的设定要合理可行、清晰、细化、可衡量，方便后续对项目实施情况的监管。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outlineLvl w:val="1"/>
        <w:rPr>
          <w:rFonts w:hint="default" w:ascii="楷体_GB2312" w:hAnsi="楷体_GB2312" w:eastAsia="楷体_GB2312" w:cs="楷体_GB2312"/>
          <w:snapToGrid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napToGrid/>
          <w:kern w:val="2"/>
          <w:sz w:val="32"/>
          <w:szCs w:val="32"/>
          <w:highlight w:val="none"/>
          <w:lang w:val="en-US" w:eastAsia="zh-CN" w:bidi="ar-SA"/>
        </w:rPr>
        <w:t xml:space="preserve">(二) </w:t>
      </w:r>
      <w:bookmarkEnd w:id="62"/>
      <w:bookmarkEnd w:id="63"/>
      <w:r>
        <w:rPr>
          <w:rFonts w:hint="eastAsia" w:ascii="楷体_GB2312" w:hAnsi="楷体_GB2312" w:eastAsia="楷体_GB2312" w:cs="楷体_GB2312"/>
          <w:snapToGrid/>
          <w:kern w:val="2"/>
          <w:sz w:val="32"/>
          <w:szCs w:val="32"/>
          <w:highlight w:val="none"/>
          <w:lang w:val="en-US" w:eastAsia="zh-CN" w:bidi="ar-SA"/>
        </w:rPr>
        <w:t>加强监督检查，提高项目管理规范性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firstLine="604" w:firstLineChars="200"/>
        <w:jc w:val="both"/>
        <w:textAlignment w:val="baseline"/>
        <w:rPr>
          <w:rFonts w:hint="eastAsia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  <w:t>加强财务监管，在充分发挥内控作用的同时，定期开展财务自查工作，及时发现财务管理中存在的问题与缺陷，并提供有针对性的解决对策，全面提高工作效率。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600" w:lineRule="exact"/>
        <w:ind w:firstLine="604" w:firstLineChars="200"/>
        <w:jc w:val="both"/>
        <w:textAlignment w:val="baseline"/>
        <w:rPr>
          <w:rFonts w:hint="eastAsia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9"/>
          <w:sz w:val="32"/>
          <w:szCs w:val="32"/>
          <w:highlight w:val="none"/>
          <w:lang w:val="en-US" w:eastAsia="zh-CN"/>
        </w:rPr>
        <w:t>加强财务管理，保障项目的全面实施。规范资金支付程序，提高项目管理规范性，确保各项政策的贯彻落实，提高财务管理水平。</w:t>
      </w:r>
    </w:p>
    <w:p>
      <w:pPr>
        <w:numPr>
          <w:ilvl w:val="0"/>
          <w:numId w:val="0"/>
        </w:numPr>
        <w:spacing w:beforeAutospacing="0" w:line="359" w:lineRule="auto"/>
        <w:ind w:firstLine="556" w:firstLineChars="200"/>
        <w:jc w:val="both"/>
        <w:rPr>
          <w:rFonts w:hint="eastAsia" w:ascii="仿宋" w:hAnsi="仿宋" w:eastAsia="仿宋" w:cs="仿宋"/>
          <w:spacing w:val="-1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600" w:lineRule="exact"/>
        <w:ind w:firstLine="636" w:firstLineChars="200"/>
        <w:jc w:val="both"/>
        <w:textAlignment w:val="baseline"/>
        <w:rPr>
          <w:rFonts w:hint="eastAsia" w:ascii="仿宋" w:hAnsi="仿宋" w:eastAsia="仿宋" w:cs="仿宋"/>
          <w:spacing w:val="-1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32"/>
          <w:szCs w:val="32"/>
          <w:highlight w:val="none"/>
          <w:lang w:val="en-US" w:eastAsia="zh-CN"/>
        </w:rPr>
        <w:t>附件1：项目支出绩效监控明细表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600" w:lineRule="exact"/>
        <w:ind w:firstLine="636" w:firstLineChars="200"/>
        <w:jc w:val="both"/>
        <w:textAlignment w:val="baseline"/>
        <w:rPr>
          <w:rFonts w:hint="eastAsia" w:ascii="仿宋" w:hAnsi="仿宋" w:eastAsia="仿宋" w:cs="仿宋"/>
          <w:spacing w:val="-1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600" w:lineRule="exact"/>
        <w:ind w:firstLine="636" w:firstLineChars="200"/>
        <w:jc w:val="both"/>
        <w:textAlignment w:val="baseline"/>
        <w:rPr>
          <w:rFonts w:hint="eastAsia" w:ascii="仿宋" w:hAnsi="仿宋" w:eastAsia="仿宋" w:cs="仿宋"/>
          <w:spacing w:val="-1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pBdr>
          <w:bottom w:val="none" w:color="000000" w:sz="0" w:space="15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000" w:lineRule="exact"/>
        <w:jc w:val="left"/>
        <w:textAlignment w:val="baseline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江西华宏会计师事务所       中国注册会计师：</w:t>
      </w:r>
    </w:p>
    <w:p>
      <w:pPr>
        <w:keepNext w:val="0"/>
        <w:keepLines w:val="0"/>
        <w:pageBreakBefore w:val="0"/>
        <w:widowControl/>
        <w:pBdr>
          <w:bottom w:val="none" w:color="000000" w:sz="0" w:space="15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1000" w:lineRule="exact"/>
        <w:ind w:firstLine="960" w:firstLineChars="300"/>
        <w:jc w:val="left"/>
        <w:textAlignment w:val="baseline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有 限 公 司          中国注册会计师：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50" w:beforeAutospacing="0" w:line="1000" w:lineRule="exact"/>
        <w:ind w:left="960" w:leftChars="0" w:firstLine="0" w:firstLineChars="0"/>
        <w:textAlignment w:val="baseline"/>
        <w:sectPr>
          <w:footerReference r:id="rId7" w:type="default"/>
          <w:pgSz w:w="11907" w:h="16840"/>
          <w:pgMar w:top="1440" w:right="1803" w:bottom="1440" w:left="1803" w:header="907" w:footer="119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0" w:num="1"/>
          <w:rtlGutter w:val="0"/>
          <w:docGrid w:linePitch="0" w:charSpace="0"/>
        </w:sectPr>
      </w:pPr>
      <w:r>
        <w:rPr>
          <w:rFonts w:hint="eastAsia" w:ascii="仿宋_GB2312" w:eastAsia="仿宋_GB2312"/>
          <w:sz w:val="32"/>
          <w:szCs w:val="32"/>
        </w:rPr>
        <w:t xml:space="preserve">中国·南昌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二〇二三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十</w:t>
      </w:r>
      <w:bookmarkStart w:id="64" w:name="_GoBack"/>
      <w:bookmarkEnd w:id="64"/>
      <w:r>
        <w:rPr>
          <w:rFonts w:hint="eastAsia" w:ascii="仿宋_GB2312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二十八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253" w:lineRule="auto"/>
        <w:rPr>
          <w:rFonts w:ascii="宋体" w:hAnsi="宋体" w:eastAsia="宋体" w:cs="宋体"/>
          <w:spacing w:val="5"/>
          <w:position w:val="1"/>
          <w:sz w:val="17"/>
          <w:szCs w:val="17"/>
        </w:rPr>
      </w:pPr>
    </w:p>
    <w:p>
      <w:pPr>
        <w:spacing w:line="253" w:lineRule="auto"/>
        <w:rPr>
          <w:rFonts w:ascii="宋体" w:hAnsi="宋体" w:eastAsia="宋体" w:cs="宋体"/>
          <w:spacing w:val="5"/>
          <w:position w:val="1"/>
          <w:sz w:val="17"/>
          <w:szCs w:val="17"/>
        </w:rPr>
      </w:pPr>
    </w:p>
    <w:tbl>
      <w:tblPr>
        <w:tblStyle w:val="8"/>
        <w:tblW w:w="15964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643"/>
        <w:gridCol w:w="2452"/>
        <w:gridCol w:w="1054"/>
        <w:gridCol w:w="1260"/>
        <w:gridCol w:w="922"/>
        <w:gridCol w:w="1019"/>
        <w:gridCol w:w="881"/>
        <w:gridCol w:w="664"/>
        <w:gridCol w:w="627"/>
        <w:gridCol w:w="718"/>
        <w:gridCol w:w="646"/>
        <w:gridCol w:w="654"/>
        <w:gridCol w:w="600"/>
        <w:gridCol w:w="509"/>
        <w:gridCol w:w="519"/>
        <w:gridCol w:w="2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附件1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项目支出绩效目标执行监控表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964" w:type="dxa"/>
            <w:gridSpan w:val="17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7360" w:firstLineChars="46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（2023年）                                                                                  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755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困难群众救助补助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76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永修县民政局</w:t>
            </w:r>
          </w:p>
        </w:tc>
        <w:tc>
          <w:tcPr>
            <w:tcW w:w="48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515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永修县民政局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0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476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48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1-9月执行数</w:t>
            </w:r>
          </w:p>
        </w:tc>
        <w:tc>
          <w:tcPr>
            <w:tcW w:w="240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1-9月执行率</w:t>
            </w:r>
          </w:p>
        </w:tc>
        <w:tc>
          <w:tcPr>
            <w:tcW w:w="27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全年预计执行数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6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11492.06 </w:t>
            </w:r>
          </w:p>
        </w:tc>
        <w:tc>
          <w:tcPr>
            <w:tcW w:w="48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9451.54 </w:t>
            </w:r>
          </w:p>
        </w:tc>
        <w:tc>
          <w:tcPr>
            <w:tcW w:w="240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82.24%</w:t>
            </w:r>
          </w:p>
        </w:tc>
        <w:tc>
          <w:tcPr>
            <w:tcW w:w="27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11492.06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年度总目标</w:t>
            </w:r>
          </w:p>
        </w:tc>
        <w:tc>
          <w:tcPr>
            <w:tcW w:w="14755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不断完善永修县困难群众基本生活保障制度，进一步保障和改善城乡困难群众的基本生活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</w:t>
            </w:r>
          </w:p>
        </w:tc>
        <w:tc>
          <w:tcPr>
            <w:tcW w:w="6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</w:t>
            </w:r>
          </w:p>
        </w:tc>
        <w:tc>
          <w:tcPr>
            <w:tcW w:w="24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5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12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跟踪目标值</w:t>
            </w:r>
          </w:p>
        </w:tc>
        <w:tc>
          <w:tcPr>
            <w:tcW w:w="92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跟踪执行情况</w:t>
            </w:r>
          </w:p>
        </w:tc>
        <w:tc>
          <w:tcPr>
            <w:tcW w:w="101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全年预计完成情况</w:t>
            </w:r>
          </w:p>
        </w:tc>
        <w:tc>
          <w:tcPr>
            <w:tcW w:w="419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偏差原因分析</w:t>
            </w:r>
          </w:p>
        </w:tc>
        <w:tc>
          <w:tcPr>
            <w:tcW w:w="16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完成目标可能性</w:t>
            </w:r>
          </w:p>
        </w:tc>
        <w:tc>
          <w:tcPr>
            <w:tcW w:w="22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经费保障</w:t>
            </w:r>
          </w:p>
        </w:tc>
        <w:tc>
          <w:tcPr>
            <w:tcW w:w="66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制度保障</w:t>
            </w:r>
          </w:p>
        </w:tc>
        <w:tc>
          <w:tcPr>
            <w:tcW w:w="62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人员保障</w:t>
            </w:r>
          </w:p>
        </w:tc>
        <w:tc>
          <w:tcPr>
            <w:tcW w:w="7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硬件条件保障</w:t>
            </w:r>
          </w:p>
        </w:tc>
        <w:tc>
          <w:tcPr>
            <w:tcW w:w="64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</w:t>
            </w:r>
          </w:p>
        </w:tc>
        <w:tc>
          <w:tcPr>
            <w:tcW w:w="65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原因说明</w:t>
            </w:r>
          </w:p>
        </w:tc>
        <w:tc>
          <w:tcPr>
            <w:tcW w:w="6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确定能</w:t>
            </w:r>
          </w:p>
        </w:tc>
        <w:tc>
          <w:tcPr>
            <w:tcW w:w="50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有可能</w:t>
            </w:r>
          </w:p>
        </w:tc>
        <w:tc>
          <w:tcPr>
            <w:tcW w:w="51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完全不可能</w:t>
            </w:r>
          </w:p>
        </w:tc>
        <w:tc>
          <w:tcPr>
            <w:tcW w:w="22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6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</w:t>
            </w:r>
          </w:p>
        </w:tc>
        <w:tc>
          <w:tcPr>
            <w:tcW w:w="2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享受困难残疾人生活补贴人数</w:t>
            </w:r>
          </w:p>
        </w:tc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&gt;=3800人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&gt;=3800人</w:t>
            </w:r>
          </w:p>
        </w:tc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4054 </w:t>
            </w:r>
          </w:p>
        </w:tc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&gt;=4000人</w:t>
            </w:r>
          </w:p>
        </w:tc>
        <w:tc>
          <w:tcPr>
            <w:tcW w:w="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享受重度残疾人护理补贴人数</w:t>
            </w:r>
          </w:p>
        </w:tc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&gt;=3100人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&gt;=3100人</w:t>
            </w:r>
          </w:p>
        </w:tc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3342 </w:t>
            </w:r>
          </w:p>
        </w:tc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&gt;=3300人</w:t>
            </w:r>
          </w:p>
        </w:tc>
        <w:tc>
          <w:tcPr>
            <w:tcW w:w="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享受城乡低保补助救助人数</w:t>
            </w:r>
          </w:p>
        </w:tc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&gt;=13000人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&gt;=13000人</w:t>
            </w:r>
          </w:p>
        </w:tc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14913 </w:t>
            </w:r>
          </w:p>
        </w:tc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&gt;=14000人</w:t>
            </w:r>
          </w:p>
        </w:tc>
        <w:tc>
          <w:tcPr>
            <w:tcW w:w="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享受城乡特困供养补助人数</w:t>
            </w:r>
          </w:p>
        </w:tc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&gt;=1300人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&gt;=1300人</w:t>
            </w:r>
          </w:p>
        </w:tc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1385 </w:t>
            </w:r>
          </w:p>
        </w:tc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&gt;=1300人</w:t>
            </w:r>
          </w:p>
        </w:tc>
        <w:tc>
          <w:tcPr>
            <w:tcW w:w="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享受孤儿、事实无人抚养儿童补助人数</w:t>
            </w:r>
          </w:p>
        </w:tc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&gt;=120人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&gt;=120人</w:t>
            </w:r>
          </w:p>
        </w:tc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181 </w:t>
            </w:r>
          </w:p>
        </w:tc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&gt;=160人</w:t>
            </w:r>
          </w:p>
        </w:tc>
        <w:tc>
          <w:tcPr>
            <w:tcW w:w="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5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全年临时救助人次数</w:t>
            </w:r>
          </w:p>
        </w:tc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&gt;=1000人次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=750人次</w:t>
            </w:r>
          </w:p>
        </w:tc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677 </w:t>
            </w:r>
          </w:p>
        </w:tc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1000人次</w:t>
            </w:r>
          </w:p>
        </w:tc>
        <w:tc>
          <w:tcPr>
            <w:tcW w:w="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偏差原因临时救助人次数根据实际需要并完成救助人数统计，受国际政策及经济发展影响，需临时救助人数减少。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全年流浪乞讨救助人次数</w:t>
            </w:r>
          </w:p>
        </w:tc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&gt;=12人次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=9人次</w:t>
            </w:r>
          </w:p>
        </w:tc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&gt;=40人次</w:t>
            </w:r>
          </w:p>
        </w:tc>
        <w:tc>
          <w:tcPr>
            <w:tcW w:w="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低保对象占户籍人口比例</w:t>
            </w:r>
          </w:p>
        </w:tc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3-5%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=4.5%</w:t>
            </w:r>
          </w:p>
        </w:tc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4.82%</w:t>
            </w:r>
          </w:p>
        </w:tc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4.82%</w:t>
            </w:r>
          </w:p>
        </w:tc>
        <w:tc>
          <w:tcPr>
            <w:tcW w:w="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孤儿和事实无人抚养儿童纳入保障范围率</w:t>
            </w:r>
          </w:p>
        </w:tc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&gt;=95%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=100%</w:t>
            </w:r>
          </w:p>
        </w:tc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=100%</w:t>
            </w:r>
          </w:p>
        </w:tc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=100%</w:t>
            </w:r>
          </w:p>
        </w:tc>
        <w:tc>
          <w:tcPr>
            <w:tcW w:w="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5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非户籍人口临时救助人次</w:t>
            </w:r>
          </w:p>
        </w:tc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根据2022年临时（特别）救助汇总表数据统计，2022年6-12月救助非本地户籍人口3人次，将年度计划指标设置为救助非本地户籍人口8人次，截止2023年9月30日全年临时救助非本地户籍人口16人次，认为完成绩效指标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质量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</w:t>
            </w:r>
          </w:p>
        </w:tc>
        <w:tc>
          <w:tcPr>
            <w:tcW w:w="2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救助补助对象政策符合率</w:t>
            </w:r>
          </w:p>
        </w:tc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&gt;=98%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=100%</w:t>
            </w:r>
          </w:p>
        </w:tc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=100%</w:t>
            </w:r>
          </w:p>
        </w:tc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98%</w:t>
            </w:r>
          </w:p>
        </w:tc>
        <w:tc>
          <w:tcPr>
            <w:tcW w:w="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救助补助资金发放准确率</w:t>
            </w:r>
          </w:p>
        </w:tc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&gt;=99%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=100%</w:t>
            </w:r>
          </w:p>
        </w:tc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=100%</w:t>
            </w:r>
          </w:p>
        </w:tc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99%</w:t>
            </w:r>
          </w:p>
        </w:tc>
        <w:tc>
          <w:tcPr>
            <w:tcW w:w="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补贴发放准确率</w:t>
            </w:r>
          </w:p>
        </w:tc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&gt;=95%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=95%</w:t>
            </w:r>
          </w:p>
        </w:tc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=100%</w:t>
            </w:r>
          </w:p>
        </w:tc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95%</w:t>
            </w:r>
          </w:p>
        </w:tc>
        <w:tc>
          <w:tcPr>
            <w:tcW w:w="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补贴对象政策符合率</w:t>
            </w:r>
          </w:p>
        </w:tc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&gt;=99%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=99%</w:t>
            </w:r>
          </w:p>
        </w:tc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=100%</w:t>
            </w:r>
          </w:p>
        </w:tc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99%</w:t>
            </w:r>
          </w:p>
        </w:tc>
        <w:tc>
          <w:tcPr>
            <w:tcW w:w="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救助补助对象政策符合率</w:t>
            </w:r>
          </w:p>
        </w:tc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&gt;=99%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=99%</w:t>
            </w:r>
          </w:p>
        </w:tc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=100%</w:t>
            </w:r>
          </w:p>
        </w:tc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99%</w:t>
            </w:r>
          </w:p>
        </w:tc>
        <w:tc>
          <w:tcPr>
            <w:tcW w:w="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救助补助资金发放准确率</w:t>
            </w:r>
          </w:p>
        </w:tc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&gt;=99%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=99%</w:t>
            </w:r>
          </w:p>
        </w:tc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=100%</w:t>
            </w:r>
          </w:p>
        </w:tc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99%</w:t>
            </w:r>
          </w:p>
        </w:tc>
        <w:tc>
          <w:tcPr>
            <w:tcW w:w="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临时救助水平</w:t>
            </w:r>
          </w:p>
        </w:tc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不低于上年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=100%</w:t>
            </w:r>
          </w:p>
        </w:tc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不低于上年</w:t>
            </w:r>
          </w:p>
        </w:tc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不低于上年</w:t>
            </w:r>
          </w:p>
        </w:tc>
        <w:tc>
          <w:tcPr>
            <w:tcW w:w="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城乡低保、特困人员供养标准</w:t>
            </w:r>
          </w:p>
        </w:tc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不低于上年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=100%</w:t>
            </w:r>
          </w:p>
        </w:tc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不低于上年</w:t>
            </w:r>
          </w:p>
        </w:tc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不低于上年</w:t>
            </w:r>
          </w:p>
        </w:tc>
        <w:tc>
          <w:tcPr>
            <w:tcW w:w="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孤儿和事实无人抚养儿童认定准确率</w:t>
            </w:r>
          </w:p>
        </w:tc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&gt;=95%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=100%</w:t>
            </w:r>
          </w:p>
        </w:tc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=100%</w:t>
            </w:r>
          </w:p>
        </w:tc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=100%</w:t>
            </w:r>
          </w:p>
        </w:tc>
        <w:tc>
          <w:tcPr>
            <w:tcW w:w="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建立社会救助家庭经济状况核对机制</w:t>
            </w:r>
          </w:p>
        </w:tc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建立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=100%</w:t>
            </w:r>
          </w:p>
        </w:tc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建立</w:t>
            </w:r>
          </w:p>
        </w:tc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建立</w:t>
            </w:r>
          </w:p>
        </w:tc>
        <w:tc>
          <w:tcPr>
            <w:tcW w:w="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时效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</w:t>
            </w:r>
          </w:p>
        </w:tc>
        <w:tc>
          <w:tcPr>
            <w:tcW w:w="2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救助补助资金发放及时率</w:t>
            </w:r>
          </w:p>
        </w:tc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&gt;=90%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=85%</w:t>
            </w:r>
          </w:p>
        </w:tc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=100%</w:t>
            </w:r>
          </w:p>
        </w:tc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=90%</w:t>
            </w:r>
          </w:p>
        </w:tc>
        <w:tc>
          <w:tcPr>
            <w:tcW w:w="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困难群众基本生活救助，孤儿和事实无人抚养儿童基本生活费按时发放</w:t>
            </w:r>
          </w:p>
        </w:tc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&gt;=95%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=100%</w:t>
            </w:r>
          </w:p>
        </w:tc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=100%</w:t>
            </w:r>
          </w:p>
        </w:tc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=100%</w:t>
            </w:r>
          </w:p>
        </w:tc>
        <w:tc>
          <w:tcPr>
            <w:tcW w:w="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接到流浪乞讨人员求助信息响应时间</w:t>
            </w:r>
          </w:p>
        </w:tc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15分钟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=100%</w:t>
            </w:r>
          </w:p>
        </w:tc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=100%</w:t>
            </w:r>
          </w:p>
        </w:tc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=100%</w:t>
            </w:r>
          </w:p>
        </w:tc>
        <w:tc>
          <w:tcPr>
            <w:tcW w:w="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成本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</w:t>
            </w:r>
          </w:p>
        </w:tc>
        <w:tc>
          <w:tcPr>
            <w:tcW w:w="2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残疾人生活和护理补贴发放符合国家政策标准的执行率</w:t>
            </w:r>
          </w:p>
        </w:tc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=100%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=100%</w:t>
            </w:r>
          </w:p>
        </w:tc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=100%</w:t>
            </w:r>
          </w:p>
        </w:tc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困难群众救助补助按政策文件标准的执行率</w:t>
            </w:r>
          </w:p>
        </w:tc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=100%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=100%</w:t>
            </w:r>
          </w:p>
        </w:tc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=100%</w:t>
            </w:r>
          </w:p>
        </w:tc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=100%</w:t>
            </w:r>
          </w:p>
        </w:tc>
        <w:tc>
          <w:tcPr>
            <w:tcW w:w="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救助补助资金发放符合国家政策标准的执行率</w:t>
            </w:r>
          </w:p>
        </w:tc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=100%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=100%</w:t>
            </w:r>
          </w:p>
        </w:tc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=100%</w:t>
            </w:r>
          </w:p>
        </w:tc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临时救助最高标准</w:t>
            </w:r>
          </w:p>
        </w:tc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≦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50000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≦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50000</w:t>
            </w:r>
          </w:p>
        </w:tc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42480</w:t>
            </w:r>
          </w:p>
        </w:tc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≦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50000</w:t>
            </w:r>
          </w:p>
        </w:tc>
        <w:tc>
          <w:tcPr>
            <w:tcW w:w="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特困供养对象救助补助执行当地支出标准</w:t>
            </w:r>
          </w:p>
        </w:tc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=100%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=100%</w:t>
            </w:r>
          </w:p>
        </w:tc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=90%</w:t>
            </w:r>
          </w:p>
        </w:tc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2023年1月下发放城乡特困人员基本生活费和护理补贴，额外发放集中供养特困人员农村居民559人、城镇居民47人共606人，每人200元基本生活费合计121200元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6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2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困难群众生活水平提升情况</w:t>
            </w:r>
          </w:p>
        </w:tc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稳步提升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=100%</w:t>
            </w:r>
          </w:p>
        </w:tc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稳步提升</w:t>
            </w:r>
          </w:p>
        </w:tc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稳步提升</w:t>
            </w:r>
          </w:p>
        </w:tc>
        <w:tc>
          <w:tcPr>
            <w:tcW w:w="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补贴对象生活和护理情况</w:t>
            </w:r>
          </w:p>
        </w:tc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有效改善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=90%</w:t>
            </w:r>
          </w:p>
        </w:tc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有效改善</w:t>
            </w:r>
          </w:p>
        </w:tc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有效改善</w:t>
            </w:r>
          </w:p>
        </w:tc>
        <w:tc>
          <w:tcPr>
            <w:tcW w:w="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为自愿前来救助站或由公安等部门护送至救助站的传销解教人员、打拐解教人员、家暴受害者等提供临时救助服务率</w:t>
            </w:r>
          </w:p>
        </w:tc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=100%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=100%</w:t>
            </w:r>
          </w:p>
        </w:tc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=100%</w:t>
            </w:r>
          </w:p>
        </w:tc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=100%</w:t>
            </w:r>
          </w:p>
        </w:tc>
        <w:tc>
          <w:tcPr>
            <w:tcW w:w="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帮助查明身份滞留流浪乞讨人员返乡情况</w:t>
            </w:r>
          </w:p>
        </w:tc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及时送返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=100%</w:t>
            </w:r>
          </w:p>
        </w:tc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及时送返</w:t>
            </w:r>
          </w:p>
        </w:tc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及时送返</w:t>
            </w:r>
          </w:p>
        </w:tc>
        <w:tc>
          <w:tcPr>
            <w:tcW w:w="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政策知晓率</w:t>
            </w:r>
          </w:p>
        </w:tc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&gt;=82%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=85%</w:t>
            </w:r>
          </w:p>
        </w:tc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=85%</w:t>
            </w:r>
          </w:p>
        </w:tc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=85%</w:t>
            </w:r>
          </w:p>
        </w:tc>
        <w:tc>
          <w:tcPr>
            <w:tcW w:w="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6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被救助对象满意度</w:t>
            </w:r>
          </w:p>
        </w:tc>
        <w:tc>
          <w:tcPr>
            <w:tcW w:w="1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&gt;=90%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=90%</w:t>
            </w:r>
          </w:p>
        </w:tc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=90%</w:t>
            </w:r>
          </w:p>
        </w:tc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=90%</w:t>
            </w:r>
          </w:p>
        </w:tc>
        <w:tc>
          <w:tcPr>
            <w:tcW w:w="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pPr>
        <w:spacing w:line="253" w:lineRule="auto"/>
        <w:rPr>
          <w:rFonts w:ascii="宋体" w:hAnsi="宋体" w:eastAsia="宋体" w:cs="宋体"/>
          <w:spacing w:val="5"/>
          <w:position w:val="1"/>
          <w:sz w:val="17"/>
          <w:szCs w:val="17"/>
        </w:rPr>
      </w:pPr>
    </w:p>
    <w:sectPr>
      <w:footerReference r:id="rId8" w:type="default"/>
      <w:pgSz w:w="16837" w:h="11905"/>
      <w:pgMar w:top="400" w:right="545" w:bottom="951" w:left="446" w:header="0" w:footer="72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080"/>
      <w:rPr>
        <w:rFonts w:ascii="Times New Roman" w:hAnsi="Times New Roman" w:eastAsia="Times New Roman" w:cs="Times New Roman"/>
        <w:sz w:val="17"/>
        <w:szCs w:val="1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080"/>
      <w:rPr>
        <w:rFonts w:ascii="Times New Roman" w:hAnsi="Times New Roman" w:eastAsia="Times New Roman" w:cs="Times New Roman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0" w:lineRule="auto"/>
      <w:ind w:left="7202"/>
      <w:rPr>
        <w:rFonts w:ascii="宋体" w:hAnsi="宋体" w:eastAsia="宋体" w:cs="宋体"/>
        <w:sz w:val="19"/>
        <w:szCs w:val="19"/>
      </w:rPr>
    </w:pPr>
    <w:r>
      <w:rPr>
        <w:sz w:val="1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5B559F"/>
    <w:multiLevelType w:val="singleLevel"/>
    <w:tmpl w:val="C95B559F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DBB9A072"/>
    <w:multiLevelType w:val="singleLevel"/>
    <w:tmpl w:val="DBB9A072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E1A2D72F"/>
    <w:multiLevelType w:val="singleLevel"/>
    <w:tmpl w:val="E1A2D72F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52176662"/>
    <w:multiLevelType w:val="singleLevel"/>
    <w:tmpl w:val="52176662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DQ2NGE5ZGY2NThkMjNiOGY3NGY4Nzc0NTM2YzhkNjgifQ=="/>
  </w:docVars>
  <w:rsids>
    <w:rsidRoot w:val="00000000"/>
    <w:rsid w:val="01B91D0C"/>
    <w:rsid w:val="04E978D1"/>
    <w:rsid w:val="07CB04F3"/>
    <w:rsid w:val="09555E5E"/>
    <w:rsid w:val="0E6037F2"/>
    <w:rsid w:val="0E835B7C"/>
    <w:rsid w:val="11537A88"/>
    <w:rsid w:val="129719C9"/>
    <w:rsid w:val="148C30E0"/>
    <w:rsid w:val="15685D1E"/>
    <w:rsid w:val="17B80489"/>
    <w:rsid w:val="18486541"/>
    <w:rsid w:val="186C7681"/>
    <w:rsid w:val="19880116"/>
    <w:rsid w:val="1D4E37F9"/>
    <w:rsid w:val="1F0B19A2"/>
    <w:rsid w:val="20B67CD0"/>
    <w:rsid w:val="26527EB6"/>
    <w:rsid w:val="27135D4E"/>
    <w:rsid w:val="2B711DC2"/>
    <w:rsid w:val="2F5C3B54"/>
    <w:rsid w:val="2FB667E2"/>
    <w:rsid w:val="312F517D"/>
    <w:rsid w:val="318F2519"/>
    <w:rsid w:val="35EC6C50"/>
    <w:rsid w:val="38527B5F"/>
    <w:rsid w:val="3975583A"/>
    <w:rsid w:val="397A689E"/>
    <w:rsid w:val="3A7C40BB"/>
    <w:rsid w:val="3C533520"/>
    <w:rsid w:val="3C8E67FB"/>
    <w:rsid w:val="3DB37274"/>
    <w:rsid w:val="40AE7F87"/>
    <w:rsid w:val="427351C2"/>
    <w:rsid w:val="427632AA"/>
    <w:rsid w:val="445A46AE"/>
    <w:rsid w:val="46A55988"/>
    <w:rsid w:val="4B004F38"/>
    <w:rsid w:val="4B870EAD"/>
    <w:rsid w:val="4E28454A"/>
    <w:rsid w:val="4FA95A5B"/>
    <w:rsid w:val="51351FC7"/>
    <w:rsid w:val="51F34AA0"/>
    <w:rsid w:val="53F47681"/>
    <w:rsid w:val="54235B6D"/>
    <w:rsid w:val="55766599"/>
    <w:rsid w:val="5778511F"/>
    <w:rsid w:val="597F078E"/>
    <w:rsid w:val="5AC00AB6"/>
    <w:rsid w:val="5EBE0AA8"/>
    <w:rsid w:val="5F5F5967"/>
    <w:rsid w:val="5FF72AE6"/>
    <w:rsid w:val="636429FB"/>
    <w:rsid w:val="63E37B92"/>
    <w:rsid w:val="64FB5568"/>
    <w:rsid w:val="66E55C01"/>
    <w:rsid w:val="68E36170"/>
    <w:rsid w:val="69015271"/>
    <w:rsid w:val="6C07486C"/>
    <w:rsid w:val="6E4934C2"/>
    <w:rsid w:val="6E632DB0"/>
    <w:rsid w:val="71307694"/>
    <w:rsid w:val="71B20DD6"/>
    <w:rsid w:val="72AA51DC"/>
    <w:rsid w:val="75483F2B"/>
    <w:rsid w:val="7782735D"/>
    <w:rsid w:val="77AE0291"/>
    <w:rsid w:val="7A5C51B6"/>
    <w:rsid w:val="7EE66563"/>
    <w:rsid w:val="7F1A58FA"/>
    <w:rsid w:val="7F5E43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font3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6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0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font2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7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9">
    <w:name w:val="font191"/>
    <w:basedOn w:val="9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20">
    <w:name w:val="font131"/>
    <w:basedOn w:val="9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21">
    <w:name w:val="font20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2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3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4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25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3767</Words>
  <Characters>4196</Characters>
  <TotalTime>8</TotalTime>
  <ScaleCrop>false</ScaleCrop>
  <LinksUpToDate>false</LinksUpToDate>
  <CharactersWithSpaces>4555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2022-01-17T10:50:00Z</dcterms:created>
  <dc:creator>Administrator</dc:creator>
  <cp:lastModifiedBy>Susie</cp:lastModifiedBy>
  <dcterms:modified xsi:type="dcterms:W3CDTF">2023-12-01T02:04:11Z</dcterms:modified>
  <dc:title>部门       项目绩效评价报告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2022-06-02T15:11:27Z</vt:filetime>
  </property>
  <property fmtid="{D5CDD505-2E9C-101B-9397-08002B2CF9AE}" pid="4" name="KSOProductBuildVer">
    <vt:lpwstr>2052-12.1.0.15712</vt:lpwstr>
  </property>
  <property fmtid="{D5CDD505-2E9C-101B-9397-08002B2CF9AE}" pid="5" name="ICV">
    <vt:lpwstr>53E2F871F9E7421EA2FCDBBAA6A349D0</vt:lpwstr>
  </property>
</Properties>
</file>