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uto"/>
        <w:ind w:firstLine="480" w:firstLineChars="200"/>
        <w:jc w:val="both"/>
        <w:rPr>
          <w:rFonts w:hint="eastAsia" w:ascii="宋体" w:hAnsi="宋体" w:cs="宋体"/>
          <w:color w:val="000000"/>
          <w:kern w:val="0"/>
          <w:sz w:val="24"/>
        </w:rPr>
      </w:pPr>
    </w:p>
    <w:p>
      <w:pPr>
        <w:widowControl/>
        <w:spacing w:line="480" w:lineRule="auto"/>
        <w:ind w:firstLine="480" w:firstLineChars="200"/>
        <w:jc w:val="center"/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附件</w:t>
      </w:r>
    </w:p>
    <w:tbl>
      <w:tblPr>
        <w:tblStyle w:val="4"/>
        <w:tblW w:w="14129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1"/>
        <w:gridCol w:w="899"/>
        <w:gridCol w:w="1080"/>
        <w:gridCol w:w="1080"/>
        <w:gridCol w:w="1052"/>
        <w:gridCol w:w="1417"/>
        <w:gridCol w:w="1560"/>
        <w:gridCol w:w="2835"/>
        <w:gridCol w:w="1417"/>
        <w:gridCol w:w="749"/>
        <w:gridCol w:w="74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12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企业名称</w:t>
            </w:r>
          </w:p>
        </w:tc>
        <w:tc>
          <w:tcPr>
            <w:tcW w:w="8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级别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法定代表人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企业负责人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质量负责人</w:t>
            </w:r>
          </w:p>
        </w:tc>
        <w:tc>
          <w:tcPr>
            <w:tcW w:w="14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药学技术人员</w:t>
            </w:r>
          </w:p>
        </w:tc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经营地址</w:t>
            </w:r>
          </w:p>
        </w:tc>
        <w:tc>
          <w:tcPr>
            <w:tcW w:w="2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经营范围</w:t>
            </w:r>
          </w:p>
        </w:tc>
        <w:tc>
          <w:tcPr>
            <w:tcW w:w="14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许可证编号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仓库地址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  <w:lang w:eastAsia="zh-CN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7" w:hRule="atLeast"/>
          <w:tblCellSpacing w:w="0" w:type="dxa"/>
        </w:trPr>
        <w:tc>
          <w:tcPr>
            <w:tcW w:w="12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江西尚德堂大药房连锁有限公司永修新城大道店</w:t>
            </w:r>
          </w:p>
        </w:tc>
        <w:tc>
          <w:tcPr>
            <w:tcW w:w="89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三</w:t>
            </w:r>
            <w:r>
              <w:rPr>
                <w:rFonts w:hint="eastAsia" w:ascii="宋体" w:hAnsi="宋体" w:cs="宋体"/>
                <w:kern w:val="0"/>
                <w:sz w:val="24"/>
              </w:rPr>
              <w:t>级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杨谦宏</w:t>
            </w:r>
          </w:p>
        </w:tc>
        <w:tc>
          <w:tcPr>
            <w:tcW w:w="108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徐莉</w:t>
            </w:r>
          </w:p>
        </w:tc>
        <w:tc>
          <w:tcPr>
            <w:tcW w:w="10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刘红</w:t>
            </w:r>
          </w:p>
        </w:tc>
        <w:tc>
          <w:tcPr>
            <w:tcW w:w="14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徐莉</w:t>
            </w:r>
          </w:p>
        </w:tc>
        <w:tc>
          <w:tcPr>
            <w:tcW w:w="156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ind w:firstLine="210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九江市永修县新城大道建昌宾馆旁</w:t>
            </w:r>
          </w:p>
        </w:tc>
        <w:tc>
          <w:tcPr>
            <w:tcW w:w="28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r>
              <w:rPr>
                <w:rFonts w:hint="eastAsia"/>
              </w:rPr>
              <w:t>非处方药、处方药（禁止类药品除外）、中成药、中药饮片、化学药制剂、抗生素制剂、生化药品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生物制品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疫苗、血液制品除外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※</w:t>
            </w:r>
          </w:p>
        </w:tc>
        <w:tc>
          <w:tcPr>
            <w:tcW w:w="141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  <w:t>赣CB7921172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无</w:t>
            </w:r>
          </w:p>
        </w:tc>
        <w:tc>
          <w:tcPr>
            <w:tcW w:w="7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质量负责人由王飞凤变为刘红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4C0"/>
    <w:rsid w:val="0000327A"/>
    <w:rsid w:val="00006A45"/>
    <w:rsid w:val="000F2E10"/>
    <w:rsid w:val="001764C0"/>
    <w:rsid w:val="0029659F"/>
    <w:rsid w:val="003402D1"/>
    <w:rsid w:val="003D58CD"/>
    <w:rsid w:val="004E1222"/>
    <w:rsid w:val="00713B55"/>
    <w:rsid w:val="008C310F"/>
    <w:rsid w:val="0094667E"/>
    <w:rsid w:val="00A3016B"/>
    <w:rsid w:val="00AC00B3"/>
    <w:rsid w:val="00BB21B5"/>
    <w:rsid w:val="00BF1534"/>
    <w:rsid w:val="00C96F84"/>
    <w:rsid w:val="00CB75FD"/>
    <w:rsid w:val="00D978A8"/>
    <w:rsid w:val="1B465E54"/>
    <w:rsid w:val="1F71467C"/>
    <w:rsid w:val="21196F43"/>
    <w:rsid w:val="24763461"/>
    <w:rsid w:val="405F5767"/>
    <w:rsid w:val="473D75E0"/>
    <w:rsid w:val="488D17EC"/>
    <w:rsid w:val="59044324"/>
    <w:rsid w:val="6DDC089B"/>
    <w:rsid w:val="770E0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85</Words>
  <Characters>488</Characters>
  <Lines>4</Lines>
  <Paragraphs>1</Paragraphs>
  <TotalTime>5</TotalTime>
  <ScaleCrop>false</ScaleCrop>
  <LinksUpToDate>false</LinksUpToDate>
  <CharactersWithSpaces>572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2018-12-24T03:48:00Z</dcterms:created>
  <dc:creator>微软用户</dc:creator>
  <cp:lastModifiedBy>熊孝龙</cp:lastModifiedBy>
  <cp:lastPrinted>2019-05-07T02:49:00Z</cp:lastPrinted>
  <dcterms:modified xsi:type="dcterms:W3CDTF">2021-07-07T01:32:33Z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6E6D3CEEEA9142CDB6BAEF1C35DBFCA7</vt:lpwstr>
  </property>
</Properties>
</file>