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284F7">
      <w:pPr>
        <w:spacing w:before="156" w:beforeLines="50" w:line="960" w:lineRule="auto"/>
        <w:jc w:val="center"/>
        <w:rPr>
          <w:rFonts w:hint="eastAsia" w:ascii="宋体" w:hAnsi="宋体" w:eastAsia="宋体" w:cs="宋体"/>
          <w:b/>
          <w:bCs/>
          <w:color w:val="auto"/>
          <w:spacing w:val="37"/>
          <w:sz w:val="47"/>
          <w:szCs w:val="47"/>
        </w:rPr>
      </w:pPr>
    </w:p>
    <w:p w14:paraId="7EFFE60D">
      <w:pPr>
        <w:spacing w:before="156" w:beforeLines="50" w:line="960" w:lineRule="auto"/>
        <w:jc w:val="center"/>
        <w:rPr>
          <w:rFonts w:hint="eastAsia" w:ascii="宋体" w:hAnsi="宋体" w:cs="宋体"/>
          <w:color w:val="auto"/>
          <w:sz w:val="21"/>
        </w:rPr>
      </w:pPr>
      <w:r>
        <w:rPr>
          <w:rFonts w:hint="eastAsia" w:ascii="宋体" w:hAnsi="宋体" w:eastAsia="宋体" w:cs="宋体"/>
          <w:b/>
          <w:bCs/>
          <w:color w:val="auto"/>
          <w:spacing w:val="37"/>
          <w:sz w:val="47"/>
          <w:szCs w:val="47"/>
        </w:rPr>
        <w:t>九江市永修生态环境监测站</w:t>
      </w:r>
    </w:p>
    <w:p w14:paraId="5170B674">
      <w:pPr>
        <w:spacing w:before="153" w:line="360" w:lineRule="auto"/>
        <w:jc w:val="center"/>
        <w:rPr>
          <w:rFonts w:hint="eastAsia" w:ascii="宋体" w:hAnsi="宋体" w:eastAsia="宋体" w:cs="宋体"/>
          <w:color w:val="auto"/>
          <w:sz w:val="47"/>
          <w:szCs w:val="47"/>
        </w:rPr>
      </w:pPr>
      <w:r>
        <w:rPr>
          <w:rFonts w:hint="eastAsia" w:ascii="宋体" w:hAnsi="宋体" w:eastAsia="宋体" w:cs="宋体"/>
          <w:b/>
          <w:bCs/>
          <w:color w:val="auto"/>
          <w:spacing w:val="-25"/>
          <w:position w:val="22"/>
          <w:sz w:val="47"/>
          <w:szCs w:val="47"/>
        </w:rPr>
        <w:t>监</w:t>
      </w:r>
      <w:r>
        <w:rPr>
          <w:rFonts w:hint="eastAsia" w:ascii="宋体" w:hAnsi="宋体" w:cs="宋体"/>
          <w:b/>
          <w:bCs/>
          <w:color w:val="auto"/>
          <w:spacing w:val="-25"/>
          <w:position w:val="22"/>
          <w:sz w:val="47"/>
          <w:szCs w:val="47"/>
          <w:lang w:val="en-US" w:eastAsia="zh-CN"/>
        </w:rPr>
        <w:t xml:space="preserve"> </w:t>
      </w:r>
      <w:r>
        <w:rPr>
          <w:rFonts w:hint="eastAsia" w:ascii="宋体" w:hAnsi="宋体" w:eastAsia="宋体" w:cs="宋体"/>
          <w:b/>
          <w:bCs/>
          <w:color w:val="auto"/>
          <w:spacing w:val="-25"/>
          <w:position w:val="22"/>
          <w:sz w:val="47"/>
          <w:szCs w:val="47"/>
        </w:rPr>
        <w:t>测</w:t>
      </w:r>
      <w:r>
        <w:rPr>
          <w:rFonts w:hint="eastAsia" w:ascii="宋体" w:hAnsi="宋体" w:cs="宋体"/>
          <w:color w:val="auto"/>
          <w:position w:val="22"/>
          <w:sz w:val="47"/>
          <w:szCs w:val="47"/>
          <w:lang w:val="en-US" w:eastAsia="zh-CN"/>
        </w:rPr>
        <w:t xml:space="preserve"> </w:t>
      </w:r>
      <w:r>
        <w:rPr>
          <w:rFonts w:hint="eastAsia" w:ascii="宋体" w:hAnsi="宋体" w:eastAsia="宋体" w:cs="宋体"/>
          <w:b/>
          <w:bCs/>
          <w:color w:val="auto"/>
          <w:spacing w:val="-25"/>
          <w:position w:val="22"/>
          <w:sz w:val="47"/>
          <w:szCs w:val="47"/>
        </w:rPr>
        <w:t>报</w:t>
      </w:r>
      <w:r>
        <w:rPr>
          <w:rFonts w:hint="eastAsia" w:ascii="宋体" w:hAnsi="宋体" w:cs="宋体"/>
          <w:color w:val="auto"/>
          <w:spacing w:val="2"/>
          <w:position w:val="22"/>
          <w:sz w:val="47"/>
          <w:szCs w:val="47"/>
          <w:lang w:val="en-US" w:eastAsia="zh-CN"/>
        </w:rPr>
        <w:t xml:space="preserve"> </w:t>
      </w:r>
      <w:r>
        <w:rPr>
          <w:rFonts w:hint="eastAsia" w:ascii="宋体" w:hAnsi="宋体" w:eastAsia="宋体" w:cs="宋体"/>
          <w:b/>
          <w:bCs/>
          <w:color w:val="auto"/>
          <w:spacing w:val="-25"/>
          <w:position w:val="22"/>
          <w:sz w:val="47"/>
          <w:szCs w:val="47"/>
        </w:rPr>
        <w:t>告</w:t>
      </w:r>
    </w:p>
    <w:p w14:paraId="2C3D3ACB">
      <w:pPr>
        <w:spacing w:line="244" w:lineRule="auto"/>
        <w:jc w:val="center"/>
        <w:rPr>
          <w:rFonts w:hint="eastAsia" w:ascii="宋体" w:hAnsi="宋体" w:cs="宋体"/>
          <w:color w:val="auto"/>
          <w:sz w:val="21"/>
        </w:rPr>
      </w:pPr>
      <w:r>
        <w:rPr>
          <w:rFonts w:hint="eastAsia" w:ascii="宋体" w:hAnsi="宋体" w:eastAsia="宋体" w:cs="宋体"/>
          <w:b/>
          <w:bCs/>
          <w:color w:val="auto"/>
          <w:spacing w:val="-12"/>
          <w:sz w:val="25"/>
          <w:szCs w:val="25"/>
        </w:rPr>
        <w:t>永环测字（202</w:t>
      </w:r>
      <w:r>
        <w:rPr>
          <w:rFonts w:hint="eastAsia" w:ascii="宋体" w:hAnsi="宋体" w:cs="宋体"/>
          <w:b/>
          <w:bCs/>
          <w:color w:val="auto"/>
          <w:spacing w:val="-12"/>
          <w:sz w:val="25"/>
          <w:szCs w:val="25"/>
          <w:lang w:val="en-US" w:eastAsia="zh-CN"/>
        </w:rPr>
        <w:t>5</w:t>
      </w:r>
      <w:r>
        <w:rPr>
          <w:rFonts w:hint="eastAsia" w:ascii="宋体" w:hAnsi="宋体" w:eastAsia="宋体" w:cs="宋体"/>
          <w:b/>
          <w:bCs/>
          <w:color w:val="auto"/>
          <w:spacing w:val="-12"/>
          <w:sz w:val="25"/>
          <w:szCs w:val="25"/>
        </w:rPr>
        <w:t>）第YXHJ-</w:t>
      </w:r>
      <w:r>
        <w:rPr>
          <w:rFonts w:hint="eastAsia" w:ascii="宋体" w:hAnsi="宋体" w:cs="宋体"/>
          <w:b/>
          <w:bCs/>
          <w:color w:val="auto"/>
          <w:spacing w:val="-12"/>
          <w:sz w:val="25"/>
          <w:szCs w:val="25"/>
          <w:lang w:val="en-US" w:eastAsia="zh-CN"/>
        </w:rPr>
        <w:t>QT020</w:t>
      </w:r>
      <w:r>
        <w:rPr>
          <w:rFonts w:hint="eastAsia" w:ascii="宋体" w:hAnsi="宋体" w:eastAsia="宋体" w:cs="宋体"/>
          <w:b/>
          <w:bCs/>
          <w:color w:val="auto"/>
          <w:spacing w:val="-12"/>
          <w:sz w:val="25"/>
          <w:szCs w:val="25"/>
        </w:rPr>
        <w:t>号</w:t>
      </w:r>
    </w:p>
    <w:p w14:paraId="54635C7E">
      <w:pPr>
        <w:spacing w:line="600" w:lineRule="exact"/>
        <w:rPr>
          <w:rFonts w:hint="eastAsia" w:ascii="宋体" w:hAnsi="宋体" w:cs="宋体"/>
          <w:color w:val="auto"/>
        </w:rPr>
      </w:pPr>
    </w:p>
    <w:p w14:paraId="784FA828">
      <w:pPr>
        <w:pStyle w:val="2"/>
        <w:rPr>
          <w:rFonts w:hint="eastAsia" w:ascii="宋体" w:hAnsi="宋体" w:cs="宋体"/>
          <w:color w:val="auto"/>
        </w:rPr>
      </w:pPr>
    </w:p>
    <w:p w14:paraId="6E70A626">
      <w:pPr>
        <w:pStyle w:val="2"/>
        <w:rPr>
          <w:rFonts w:hint="eastAsia" w:ascii="宋体" w:hAnsi="宋体" w:cs="宋体"/>
          <w:color w:val="auto"/>
        </w:rPr>
      </w:pPr>
    </w:p>
    <w:p w14:paraId="692F2B69">
      <w:pPr>
        <w:tabs>
          <w:tab w:val="left" w:pos="7752"/>
        </w:tabs>
        <w:spacing w:line="600" w:lineRule="exact"/>
        <w:rPr>
          <w:rFonts w:hint="eastAsia" w:ascii="宋体" w:hAnsi="宋体" w:eastAsia="宋体" w:cs="宋体"/>
          <w:b/>
          <w:bCs/>
          <w:color w:val="auto"/>
          <w:sz w:val="36"/>
          <w:szCs w:val="36"/>
          <w:lang w:eastAsia="zh-CN"/>
        </w:rPr>
      </w:pPr>
      <w:r>
        <w:rPr>
          <w:rFonts w:hint="eastAsia" w:ascii="宋体" w:hAnsi="宋体" w:cs="宋体"/>
          <w:b/>
          <w:bCs/>
          <w:color w:val="auto"/>
          <w:sz w:val="36"/>
          <w:szCs w:val="36"/>
          <w:lang w:eastAsia="zh-CN"/>
        </w:rPr>
        <w:tab/>
      </w:r>
    </w:p>
    <w:p w14:paraId="6EE5BD99">
      <w:pPr>
        <w:spacing w:line="600" w:lineRule="exact"/>
        <w:jc w:val="center"/>
        <w:rPr>
          <w:rFonts w:hint="eastAsia" w:ascii="宋体" w:hAnsi="宋体" w:cs="宋体"/>
          <w:b/>
          <w:bCs/>
          <w:color w:val="auto"/>
          <w:sz w:val="44"/>
          <w:szCs w:val="44"/>
        </w:rPr>
      </w:pPr>
    </w:p>
    <w:p w14:paraId="13ADA2AA">
      <w:pPr>
        <w:spacing w:line="600" w:lineRule="exact"/>
        <w:rPr>
          <w:rFonts w:hint="eastAsia" w:ascii="宋体" w:hAnsi="宋体" w:cs="宋体"/>
          <w:b/>
          <w:bCs/>
          <w:color w:val="auto"/>
          <w:sz w:val="44"/>
          <w:szCs w:val="44"/>
        </w:rPr>
      </w:pPr>
    </w:p>
    <w:p w14:paraId="670BD3D1">
      <w:pPr>
        <w:spacing w:before="102" w:line="219" w:lineRule="auto"/>
        <w:jc w:val="center"/>
        <w:rPr>
          <w:rFonts w:hint="eastAsia" w:ascii="宋体" w:hAnsi="宋体" w:eastAsia="宋体" w:cs="宋体"/>
          <w:color w:val="auto"/>
          <w:spacing w:val="26"/>
          <w:sz w:val="31"/>
          <w:szCs w:val="31"/>
        </w:rPr>
      </w:pPr>
    </w:p>
    <w:tbl>
      <w:tblPr>
        <w:tblStyle w:val="8"/>
        <w:tblpPr w:leftFromText="180" w:rightFromText="180" w:vertAnchor="text" w:horzAnchor="page" w:tblpX="2215" w:tblpY="416"/>
        <w:tblOverlap w:val="never"/>
        <w:tblW w:w="0" w:type="auto"/>
        <w:tblInd w:w="0" w:type="dxa"/>
        <w:tblLayout w:type="fixed"/>
        <w:tblCellMar>
          <w:top w:w="0" w:type="dxa"/>
          <w:left w:w="108" w:type="dxa"/>
          <w:bottom w:w="0" w:type="dxa"/>
          <w:right w:w="108" w:type="dxa"/>
        </w:tblCellMar>
      </w:tblPr>
      <w:tblGrid>
        <w:gridCol w:w="1856"/>
        <w:gridCol w:w="5690"/>
      </w:tblGrid>
      <w:tr w14:paraId="7227963E">
        <w:tblPrEx>
          <w:tblCellMar>
            <w:top w:w="0" w:type="dxa"/>
            <w:left w:w="108" w:type="dxa"/>
            <w:bottom w:w="0" w:type="dxa"/>
            <w:right w:w="108" w:type="dxa"/>
          </w:tblCellMar>
        </w:tblPrEx>
        <w:trPr>
          <w:trHeight w:val="637" w:hRule="atLeast"/>
        </w:trPr>
        <w:tc>
          <w:tcPr>
            <w:tcW w:w="1856" w:type="dxa"/>
            <w:noWrap w:val="0"/>
            <w:vAlign w:val="bottom"/>
          </w:tcPr>
          <w:p w14:paraId="44B5A45A">
            <w:pPr>
              <w:jc w:val="center"/>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项目名称：</w:t>
            </w:r>
          </w:p>
        </w:tc>
        <w:tc>
          <w:tcPr>
            <w:tcW w:w="5690" w:type="dxa"/>
            <w:tcBorders>
              <w:top w:val="nil"/>
              <w:left w:val="nil"/>
              <w:bottom w:val="single" w:color="auto" w:sz="4" w:space="0"/>
              <w:right w:val="nil"/>
            </w:tcBorders>
            <w:noWrap w:val="0"/>
            <w:vAlign w:val="bottom"/>
          </w:tcPr>
          <w:p w14:paraId="0D9344DC">
            <w:pPr>
              <w:jc w:val="center"/>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lang w:val="en-US" w:eastAsia="zh-CN"/>
              </w:rPr>
              <w:t>农村千吨万人集中式水源地水质监测</w:t>
            </w:r>
          </w:p>
        </w:tc>
      </w:tr>
      <w:tr w14:paraId="38157595">
        <w:tblPrEx>
          <w:tblCellMar>
            <w:top w:w="0" w:type="dxa"/>
            <w:left w:w="108" w:type="dxa"/>
            <w:bottom w:w="0" w:type="dxa"/>
            <w:right w:w="108" w:type="dxa"/>
          </w:tblCellMar>
        </w:tblPrEx>
        <w:trPr>
          <w:trHeight w:val="637" w:hRule="atLeast"/>
        </w:trPr>
        <w:tc>
          <w:tcPr>
            <w:tcW w:w="1856" w:type="dxa"/>
            <w:noWrap w:val="0"/>
            <w:vAlign w:val="bottom"/>
          </w:tcPr>
          <w:p w14:paraId="3863D248">
            <w:pPr>
              <w:jc w:val="center"/>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检测类别：</w:t>
            </w:r>
          </w:p>
        </w:tc>
        <w:tc>
          <w:tcPr>
            <w:tcW w:w="5690" w:type="dxa"/>
            <w:tcBorders>
              <w:top w:val="single" w:color="auto" w:sz="4" w:space="0"/>
              <w:left w:val="nil"/>
              <w:bottom w:val="single" w:color="auto" w:sz="4" w:space="0"/>
              <w:right w:val="nil"/>
            </w:tcBorders>
            <w:noWrap w:val="0"/>
            <w:vAlign w:val="bottom"/>
          </w:tcPr>
          <w:p w14:paraId="32ABF21C">
            <w:pPr>
              <w:jc w:val="center"/>
              <w:rPr>
                <w:rFonts w:hint="eastAsia" w:ascii="宋体" w:hAnsi="宋体" w:eastAsia="宋体" w:cs="宋体"/>
                <w:b w:val="0"/>
                <w:bCs/>
                <w:color w:val="auto"/>
                <w:sz w:val="30"/>
                <w:szCs w:val="30"/>
                <w:lang w:eastAsia="zh-CN"/>
              </w:rPr>
            </w:pPr>
            <w:r>
              <w:rPr>
                <w:rFonts w:hint="eastAsia" w:ascii="宋体" w:hAnsi="宋体" w:eastAsia="宋体" w:cs="宋体"/>
                <w:b w:val="0"/>
                <w:bCs/>
                <w:color w:val="auto"/>
                <w:sz w:val="30"/>
                <w:szCs w:val="30"/>
                <w:lang w:val="en-US" w:eastAsia="zh-CN"/>
              </w:rPr>
              <w:t>其他监测任务</w:t>
            </w:r>
          </w:p>
        </w:tc>
      </w:tr>
      <w:tr w14:paraId="316E2395">
        <w:tblPrEx>
          <w:tblCellMar>
            <w:top w:w="0" w:type="dxa"/>
            <w:left w:w="108" w:type="dxa"/>
            <w:bottom w:w="0" w:type="dxa"/>
            <w:right w:w="108" w:type="dxa"/>
          </w:tblCellMar>
        </w:tblPrEx>
        <w:trPr>
          <w:trHeight w:val="637" w:hRule="atLeast"/>
        </w:trPr>
        <w:tc>
          <w:tcPr>
            <w:tcW w:w="1856" w:type="dxa"/>
            <w:noWrap w:val="0"/>
            <w:vAlign w:val="bottom"/>
          </w:tcPr>
          <w:p w14:paraId="6D4442A0">
            <w:pPr>
              <w:jc w:val="center"/>
              <w:rPr>
                <w:rFonts w:hint="eastAsia" w:ascii="宋体" w:hAnsi="宋体" w:eastAsia="宋体" w:cs="宋体"/>
                <w:b w:val="0"/>
                <w:bCs/>
                <w:color w:val="auto"/>
                <w:sz w:val="30"/>
                <w:szCs w:val="30"/>
                <w:lang w:eastAsia="zh-CN"/>
              </w:rPr>
            </w:pPr>
            <w:r>
              <w:rPr>
                <w:rFonts w:hint="eastAsia" w:ascii="宋体" w:hAnsi="宋体" w:eastAsia="宋体" w:cs="宋体"/>
                <w:b w:val="0"/>
                <w:bCs/>
                <w:color w:val="auto"/>
                <w:sz w:val="30"/>
                <w:szCs w:val="30"/>
                <w:lang w:eastAsia="zh-CN"/>
              </w:rPr>
              <w:t>报告日期：</w:t>
            </w:r>
          </w:p>
        </w:tc>
        <w:tc>
          <w:tcPr>
            <w:tcW w:w="5690" w:type="dxa"/>
            <w:tcBorders>
              <w:top w:val="single" w:color="auto" w:sz="4" w:space="0"/>
              <w:left w:val="nil"/>
              <w:bottom w:val="single" w:color="auto" w:sz="4" w:space="0"/>
              <w:right w:val="nil"/>
            </w:tcBorders>
            <w:noWrap w:val="0"/>
            <w:vAlign w:val="bottom"/>
          </w:tcPr>
          <w:p w14:paraId="48910124">
            <w:pPr>
              <w:jc w:val="center"/>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highlight w:val="none"/>
                <w:lang w:val="en-US" w:eastAsia="zh-CN"/>
              </w:rPr>
              <w:t>202</w:t>
            </w:r>
            <w:r>
              <w:rPr>
                <w:rFonts w:hint="eastAsia" w:ascii="宋体" w:hAnsi="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en-US" w:eastAsia="zh-CN"/>
              </w:rPr>
              <w:t>年</w:t>
            </w:r>
            <w:r>
              <w:rPr>
                <w:rFonts w:hint="eastAsia" w:ascii="宋体" w:hAnsi="宋体" w:cs="宋体"/>
                <w:b w:val="0"/>
                <w:bCs/>
                <w:color w:val="auto"/>
                <w:sz w:val="30"/>
                <w:szCs w:val="30"/>
                <w:highlight w:val="none"/>
                <w:lang w:val="en-US" w:eastAsia="zh-CN"/>
              </w:rPr>
              <w:t>3</w:t>
            </w:r>
            <w:r>
              <w:rPr>
                <w:rFonts w:hint="eastAsia" w:ascii="宋体" w:hAnsi="宋体" w:eastAsia="宋体" w:cs="宋体"/>
                <w:b w:val="0"/>
                <w:bCs/>
                <w:color w:val="auto"/>
                <w:sz w:val="30"/>
                <w:szCs w:val="30"/>
                <w:highlight w:val="none"/>
                <w:lang w:val="en-US" w:eastAsia="zh-CN"/>
              </w:rPr>
              <w:t>月</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日</w:t>
            </w:r>
          </w:p>
        </w:tc>
      </w:tr>
    </w:tbl>
    <w:p w14:paraId="0A26DB75">
      <w:pPr>
        <w:spacing w:before="102" w:line="219" w:lineRule="auto"/>
        <w:jc w:val="center"/>
        <w:rPr>
          <w:rFonts w:hint="eastAsia" w:ascii="宋体" w:hAnsi="宋体" w:eastAsia="宋体" w:cs="宋体"/>
          <w:color w:val="auto"/>
          <w:spacing w:val="26"/>
          <w:sz w:val="31"/>
          <w:szCs w:val="31"/>
        </w:rPr>
      </w:pPr>
    </w:p>
    <w:p w14:paraId="765D8ACA">
      <w:pPr>
        <w:spacing w:before="102" w:line="219" w:lineRule="auto"/>
        <w:jc w:val="center"/>
        <w:rPr>
          <w:rFonts w:hint="eastAsia" w:ascii="宋体" w:hAnsi="宋体" w:eastAsia="宋体" w:cs="宋体"/>
          <w:color w:val="auto"/>
          <w:spacing w:val="26"/>
          <w:sz w:val="31"/>
          <w:szCs w:val="31"/>
        </w:rPr>
      </w:pPr>
    </w:p>
    <w:p w14:paraId="35D4E89E">
      <w:pPr>
        <w:spacing w:before="102" w:line="219" w:lineRule="auto"/>
        <w:jc w:val="center"/>
        <w:rPr>
          <w:rFonts w:hint="eastAsia" w:ascii="宋体" w:hAnsi="宋体" w:eastAsia="宋体" w:cs="宋体"/>
          <w:color w:val="auto"/>
          <w:spacing w:val="26"/>
          <w:sz w:val="31"/>
          <w:szCs w:val="31"/>
        </w:rPr>
      </w:pPr>
    </w:p>
    <w:p w14:paraId="3F43E9BF">
      <w:pPr>
        <w:spacing w:before="102" w:line="219" w:lineRule="auto"/>
        <w:jc w:val="center"/>
        <w:rPr>
          <w:rFonts w:hint="eastAsia" w:ascii="宋体" w:hAnsi="宋体" w:eastAsia="宋体" w:cs="宋体"/>
          <w:color w:val="auto"/>
          <w:spacing w:val="26"/>
          <w:sz w:val="31"/>
          <w:szCs w:val="31"/>
        </w:rPr>
      </w:pPr>
    </w:p>
    <w:p w14:paraId="00D569CD">
      <w:pPr>
        <w:spacing w:before="102" w:line="219" w:lineRule="auto"/>
        <w:jc w:val="center"/>
        <w:rPr>
          <w:rFonts w:hint="eastAsia" w:ascii="宋体" w:hAnsi="宋体" w:eastAsia="宋体" w:cs="宋体"/>
          <w:color w:val="auto"/>
          <w:spacing w:val="26"/>
          <w:sz w:val="31"/>
          <w:szCs w:val="31"/>
        </w:rPr>
      </w:pPr>
    </w:p>
    <w:p w14:paraId="00EC7CB8">
      <w:pPr>
        <w:pStyle w:val="2"/>
        <w:rPr>
          <w:rFonts w:hint="eastAsia"/>
        </w:rPr>
      </w:pPr>
    </w:p>
    <w:p w14:paraId="26BD9272">
      <w:pPr>
        <w:spacing w:before="102" w:line="219" w:lineRule="auto"/>
        <w:ind w:firstLine="3620" w:firstLineChars="1000"/>
        <w:jc w:val="both"/>
        <w:rPr>
          <w:rFonts w:hint="eastAsia" w:ascii="宋体" w:hAnsi="宋体" w:eastAsia="宋体" w:cs="宋体"/>
          <w:b/>
          <w:color w:val="auto"/>
          <w:sz w:val="40"/>
          <w:szCs w:val="40"/>
        </w:rPr>
      </w:pPr>
      <w:r>
        <w:rPr>
          <w:rFonts w:hint="eastAsia" w:ascii="宋体" w:hAnsi="宋体" w:cs="宋体"/>
          <w:color w:val="auto"/>
          <w:spacing w:val="26"/>
          <w:sz w:val="31"/>
          <w:szCs w:val="31"/>
          <w:lang w:eastAsia="zh-CN"/>
        </w:rPr>
        <w:t>（</w:t>
      </w:r>
      <w:r>
        <w:rPr>
          <w:rFonts w:hint="eastAsia" w:ascii="宋体" w:hAnsi="宋体" w:eastAsia="宋体" w:cs="宋体"/>
          <w:color w:val="auto"/>
          <w:spacing w:val="26"/>
          <w:sz w:val="31"/>
          <w:szCs w:val="31"/>
        </w:rPr>
        <w:t>检验检测专用章</w:t>
      </w:r>
      <w:r>
        <w:rPr>
          <w:rFonts w:hint="eastAsia" w:ascii="宋体" w:hAnsi="宋体" w:cs="宋体"/>
          <w:color w:val="auto"/>
          <w:spacing w:val="26"/>
          <w:sz w:val="31"/>
          <w:szCs w:val="31"/>
          <w:lang w:eastAsia="zh-CN"/>
        </w:rPr>
        <w:t>）</w:t>
      </w:r>
    </w:p>
    <w:p w14:paraId="4698C652">
      <w:pPr>
        <w:jc w:val="center"/>
        <w:rPr>
          <w:rFonts w:hint="eastAsia" w:ascii="宋体" w:hAnsi="宋体" w:eastAsia="宋体" w:cs="宋体"/>
          <w:b/>
          <w:color w:val="auto"/>
          <w:sz w:val="40"/>
          <w:szCs w:val="40"/>
        </w:rPr>
        <w:sectPr>
          <w:headerReference r:id="rId4" w:type="first"/>
          <w:headerReference r:id="rId3" w:type="default"/>
          <w:pgSz w:w="11906" w:h="16838"/>
          <w:pgMar w:top="1588" w:right="1134" w:bottom="1247" w:left="1134" w:header="851" w:footer="992" w:gutter="0"/>
          <w:pgBorders>
            <w:top w:val="none" w:sz="0" w:space="0"/>
            <w:left w:val="none" w:sz="0" w:space="0"/>
            <w:bottom w:val="none" w:sz="0" w:space="0"/>
            <w:right w:val="none" w:sz="0" w:space="0"/>
          </w:pgBorders>
          <w:pgNumType w:fmt="decimal" w:start="1"/>
          <w:cols w:space="720" w:num="1"/>
          <w:titlePg/>
          <w:docGrid w:type="linesAndChars" w:linePitch="312" w:charSpace="0"/>
        </w:sectPr>
      </w:pPr>
    </w:p>
    <w:p w14:paraId="556A43C7">
      <w:pPr>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说</w:t>
      </w:r>
      <w:r>
        <w:rPr>
          <w:rFonts w:hint="eastAsia" w:ascii="宋体" w:hAnsi="宋体" w:eastAsia="宋体" w:cs="宋体"/>
          <w:b/>
          <w:color w:val="auto"/>
          <w:sz w:val="40"/>
          <w:szCs w:val="40"/>
          <w:lang w:val="en-US" w:eastAsia="zh-CN"/>
        </w:rPr>
        <w:t xml:space="preserve"> </w:t>
      </w:r>
      <w:r>
        <w:rPr>
          <w:rFonts w:hint="eastAsia" w:ascii="宋体" w:hAnsi="宋体" w:eastAsia="宋体" w:cs="宋体"/>
          <w:b/>
          <w:color w:val="auto"/>
          <w:sz w:val="40"/>
          <w:szCs w:val="40"/>
        </w:rPr>
        <w:t>明</w:t>
      </w:r>
    </w:p>
    <w:p w14:paraId="53672C9A">
      <w:pPr>
        <w:keepNext w:val="0"/>
        <w:keepLines w:val="0"/>
        <w:pageBreakBefore w:val="0"/>
        <w:widowControl w:val="0"/>
        <w:kinsoku/>
        <w:wordWrap/>
        <w:overflowPunct/>
        <w:topLinePunct w:val="0"/>
        <w:autoSpaceDE/>
        <w:autoSpaceDN/>
        <w:bidi w:val="0"/>
        <w:adjustRightInd/>
        <w:snapToGrid/>
        <w:spacing w:line="542" w:lineRule="exact"/>
        <w:ind w:left="0"/>
        <w:textAlignment w:val="auto"/>
        <w:rPr>
          <w:rFonts w:hint="eastAsia" w:ascii="宋体" w:hAnsi="宋体" w:eastAsia="宋体" w:cs="宋体"/>
          <w:color w:val="auto"/>
          <w:spacing w:val="-8"/>
          <w:position w:val="18"/>
          <w:sz w:val="30"/>
          <w:szCs w:val="30"/>
        </w:rPr>
      </w:pPr>
    </w:p>
    <w:p w14:paraId="31FA3537">
      <w:pPr>
        <w:keepNext w:val="0"/>
        <w:keepLines w:val="0"/>
        <w:pageBreakBefore w:val="0"/>
        <w:widowControl w:val="0"/>
        <w:kinsoku/>
        <w:wordWrap/>
        <w:overflowPunct/>
        <w:topLinePunct w:val="0"/>
        <w:autoSpaceDE/>
        <w:autoSpaceDN/>
        <w:bidi w:val="0"/>
        <w:adjustRightInd/>
        <w:snapToGrid/>
        <w:spacing w:line="542" w:lineRule="exact"/>
        <w:ind w:left="0"/>
        <w:textAlignment w:val="auto"/>
        <w:rPr>
          <w:rFonts w:hint="eastAsia" w:ascii="宋体" w:hAnsi="宋体" w:eastAsia="宋体" w:cs="宋体"/>
          <w:color w:val="auto"/>
          <w:spacing w:val="-8"/>
          <w:position w:val="18"/>
          <w:sz w:val="30"/>
          <w:szCs w:val="30"/>
        </w:rPr>
      </w:pPr>
      <w:r>
        <w:rPr>
          <w:rFonts w:hint="eastAsia" w:ascii="宋体" w:hAnsi="宋体" w:eastAsia="宋体" w:cs="宋体"/>
          <w:color w:val="auto"/>
          <w:spacing w:val="-8"/>
          <w:position w:val="18"/>
          <w:sz w:val="30"/>
          <w:szCs w:val="30"/>
        </w:rPr>
        <w:t>1、本报告无本单位检验检测专用章、骑缝章视为无效。本报告供内部参考使用，不具有社会证明作用。</w:t>
      </w:r>
    </w:p>
    <w:p w14:paraId="69995380">
      <w:pPr>
        <w:keepNext w:val="0"/>
        <w:keepLines w:val="0"/>
        <w:pageBreakBefore w:val="0"/>
        <w:widowControl w:val="0"/>
        <w:kinsoku/>
        <w:wordWrap/>
        <w:overflowPunct/>
        <w:topLinePunct w:val="0"/>
        <w:autoSpaceDE/>
        <w:autoSpaceDN/>
        <w:bidi w:val="0"/>
        <w:adjustRightInd/>
        <w:snapToGrid/>
        <w:spacing w:line="218" w:lineRule="auto"/>
        <w:ind w:left="0"/>
        <w:textAlignment w:val="auto"/>
        <w:rPr>
          <w:rFonts w:hint="eastAsia" w:ascii="宋体" w:hAnsi="宋体" w:eastAsia="宋体" w:cs="宋体"/>
          <w:color w:val="auto"/>
          <w:sz w:val="30"/>
          <w:szCs w:val="30"/>
        </w:rPr>
      </w:pPr>
      <w:r>
        <w:rPr>
          <w:rFonts w:hint="eastAsia" w:ascii="宋体" w:hAnsi="宋体" w:eastAsia="宋体" w:cs="宋体"/>
          <w:color w:val="auto"/>
          <w:spacing w:val="-8"/>
          <w:sz w:val="30"/>
          <w:szCs w:val="30"/>
        </w:rPr>
        <w:t>2、本报告涂改无效，无审核、签发者签字无效。</w:t>
      </w:r>
    </w:p>
    <w:p w14:paraId="2DB29C91">
      <w:pPr>
        <w:keepNext w:val="0"/>
        <w:keepLines w:val="0"/>
        <w:pageBreakBefore w:val="0"/>
        <w:widowControl w:val="0"/>
        <w:kinsoku/>
        <w:wordWrap/>
        <w:overflowPunct/>
        <w:topLinePunct w:val="0"/>
        <w:autoSpaceDE/>
        <w:autoSpaceDN/>
        <w:bidi w:val="0"/>
        <w:adjustRightInd/>
        <w:snapToGrid/>
        <w:spacing w:line="218" w:lineRule="auto"/>
        <w:ind w:left="0"/>
        <w:textAlignment w:val="auto"/>
        <w:rPr>
          <w:rFonts w:hint="eastAsia" w:ascii="宋体" w:hAnsi="宋体" w:eastAsia="宋体" w:cs="宋体"/>
          <w:color w:val="auto"/>
          <w:sz w:val="30"/>
          <w:szCs w:val="30"/>
        </w:rPr>
      </w:pPr>
      <w:r>
        <w:rPr>
          <w:rFonts w:hint="eastAsia" w:ascii="宋体" w:hAnsi="宋体" w:eastAsia="宋体" w:cs="宋体"/>
          <w:color w:val="auto"/>
          <w:spacing w:val="-12"/>
          <w:sz w:val="30"/>
          <w:szCs w:val="30"/>
        </w:rPr>
        <w:t>3、报告需填写清楚，涂改无效。</w:t>
      </w:r>
    </w:p>
    <w:p w14:paraId="0CC2759B">
      <w:pPr>
        <w:keepNext w:val="0"/>
        <w:keepLines w:val="0"/>
        <w:pageBreakBefore w:val="0"/>
        <w:widowControl w:val="0"/>
        <w:kinsoku/>
        <w:wordWrap/>
        <w:overflowPunct/>
        <w:topLinePunct w:val="0"/>
        <w:autoSpaceDE/>
        <w:autoSpaceDN/>
        <w:bidi w:val="0"/>
        <w:adjustRightInd/>
        <w:snapToGrid/>
        <w:spacing w:line="219" w:lineRule="auto"/>
        <w:ind w:left="0"/>
        <w:textAlignment w:val="auto"/>
        <w:rPr>
          <w:rFonts w:hint="eastAsia" w:ascii="宋体" w:hAnsi="宋体" w:eastAsia="宋体" w:cs="宋体"/>
          <w:color w:val="auto"/>
          <w:sz w:val="30"/>
          <w:szCs w:val="30"/>
        </w:rPr>
      </w:pPr>
      <w:r>
        <w:rPr>
          <w:rFonts w:hint="eastAsia" w:ascii="宋体" w:hAnsi="宋体" w:eastAsia="宋体" w:cs="宋体"/>
          <w:color w:val="auto"/>
          <w:spacing w:val="-7"/>
          <w:sz w:val="30"/>
          <w:szCs w:val="30"/>
        </w:rPr>
        <w:t>4、监测委托方如对监测报告有异议，须于收到本监测报告之日起</w:t>
      </w:r>
      <w:r>
        <w:rPr>
          <w:rFonts w:hint="eastAsia" w:ascii="宋体" w:hAnsi="宋体" w:eastAsia="宋体" w:cs="宋体"/>
          <w:color w:val="auto"/>
          <w:spacing w:val="-8"/>
          <w:sz w:val="30"/>
          <w:szCs w:val="30"/>
        </w:rPr>
        <w:t>十日内向我站提出，逾期不予受理。无法保存、复现的样品</w:t>
      </w:r>
      <w:r>
        <w:rPr>
          <w:rFonts w:hint="eastAsia" w:ascii="宋体" w:hAnsi="宋体" w:eastAsia="宋体" w:cs="宋体"/>
          <w:color w:val="auto"/>
          <w:spacing w:val="-9"/>
          <w:sz w:val="30"/>
          <w:szCs w:val="30"/>
        </w:rPr>
        <w:t>不受理申诉。</w:t>
      </w:r>
    </w:p>
    <w:p w14:paraId="6219AFB4">
      <w:pPr>
        <w:keepNext w:val="0"/>
        <w:keepLines w:val="0"/>
        <w:pageBreakBefore w:val="0"/>
        <w:widowControl w:val="0"/>
        <w:kinsoku/>
        <w:wordWrap/>
        <w:overflowPunct/>
        <w:topLinePunct w:val="0"/>
        <w:autoSpaceDE/>
        <w:autoSpaceDN/>
        <w:bidi w:val="0"/>
        <w:adjustRightInd/>
        <w:snapToGrid/>
        <w:spacing w:line="219" w:lineRule="auto"/>
        <w:ind w:left="0"/>
        <w:textAlignment w:val="auto"/>
        <w:rPr>
          <w:rFonts w:hint="eastAsia" w:ascii="宋体" w:hAnsi="宋体" w:eastAsia="宋体" w:cs="宋体"/>
          <w:color w:val="auto"/>
          <w:sz w:val="30"/>
          <w:szCs w:val="30"/>
        </w:rPr>
      </w:pPr>
      <w:r>
        <w:rPr>
          <w:rFonts w:hint="eastAsia" w:ascii="宋体" w:hAnsi="宋体" w:eastAsia="宋体" w:cs="宋体"/>
          <w:color w:val="auto"/>
          <w:spacing w:val="-9"/>
          <w:position w:val="17"/>
          <w:sz w:val="30"/>
          <w:szCs w:val="30"/>
        </w:rPr>
        <w:t>5、由委托单位自行采集的样品，仅对送检样品检测数据负责，不对样品来源负责。</w:t>
      </w:r>
    </w:p>
    <w:p w14:paraId="51F63974">
      <w:pPr>
        <w:keepNext w:val="0"/>
        <w:keepLines w:val="0"/>
        <w:pageBreakBefore w:val="0"/>
        <w:widowControl w:val="0"/>
        <w:kinsoku/>
        <w:wordWrap/>
        <w:overflowPunct/>
        <w:topLinePunct w:val="0"/>
        <w:autoSpaceDE/>
        <w:autoSpaceDN/>
        <w:bidi w:val="0"/>
        <w:adjustRightInd/>
        <w:snapToGrid/>
        <w:spacing w:line="218" w:lineRule="auto"/>
        <w:ind w:left="0"/>
        <w:textAlignment w:val="auto"/>
        <w:rPr>
          <w:rFonts w:hint="eastAsia" w:ascii="宋体" w:hAnsi="宋体" w:eastAsia="宋体" w:cs="宋体"/>
          <w:color w:val="auto"/>
          <w:sz w:val="30"/>
          <w:szCs w:val="30"/>
        </w:rPr>
      </w:pPr>
      <w:r>
        <w:rPr>
          <w:rFonts w:hint="eastAsia" w:ascii="宋体" w:hAnsi="宋体" w:eastAsia="宋体" w:cs="宋体"/>
          <w:color w:val="auto"/>
          <w:spacing w:val="-11"/>
          <w:sz w:val="30"/>
          <w:szCs w:val="30"/>
        </w:rPr>
        <w:t>6、本报告未经同意不得用于广告宣传。</w:t>
      </w:r>
    </w:p>
    <w:p w14:paraId="15EE6F28">
      <w:pPr>
        <w:keepNext w:val="0"/>
        <w:keepLines w:val="0"/>
        <w:pageBreakBefore w:val="0"/>
        <w:widowControl w:val="0"/>
        <w:kinsoku/>
        <w:wordWrap/>
        <w:overflowPunct/>
        <w:topLinePunct w:val="0"/>
        <w:autoSpaceDE/>
        <w:autoSpaceDN/>
        <w:bidi w:val="0"/>
        <w:adjustRightInd/>
        <w:snapToGrid/>
        <w:spacing w:line="218" w:lineRule="auto"/>
        <w:ind w:left="0"/>
        <w:textAlignment w:val="auto"/>
        <w:rPr>
          <w:rFonts w:hint="eastAsia" w:ascii="宋体" w:hAnsi="宋体" w:eastAsia="宋体" w:cs="宋体"/>
          <w:color w:val="auto"/>
          <w:spacing w:val="-10"/>
          <w:sz w:val="30"/>
          <w:szCs w:val="30"/>
        </w:rPr>
      </w:pPr>
      <w:r>
        <w:rPr>
          <w:rFonts w:hint="eastAsia" w:ascii="宋体" w:hAnsi="宋体" w:eastAsia="宋体" w:cs="宋体"/>
          <w:color w:val="auto"/>
          <w:spacing w:val="-10"/>
          <w:sz w:val="30"/>
          <w:szCs w:val="30"/>
        </w:rPr>
        <w:t>7、复制本报告中的部分内容无效。</w:t>
      </w:r>
    </w:p>
    <w:p w14:paraId="61F8AFE9">
      <w:pPr>
        <w:pStyle w:val="2"/>
        <w:rPr>
          <w:rFonts w:hint="eastAsia" w:ascii="宋体" w:hAnsi="宋体" w:eastAsia="宋体" w:cs="宋体"/>
          <w:color w:val="auto"/>
          <w:lang w:val="en-US" w:eastAsia="zh-CN"/>
        </w:rPr>
      </w:pPr>
      <w:r>
        <w:rPr>
          <w:rFonts w:hint="eastAsia" w:ascii="宋体" w:hAnsi="宋体" w:eastAsia="宋体" w:cs="宋体"/>
          <w:color w:val="auto"/>
          <w:spacing w:val="-10"/>
          <w:sz w:val="30"/>
          <w:szCs w:val="30"/>
          <w:lang w:val="en-US" w:eastAsia="zh-CN"/>
        </w:rPr>
        <w:t>8、</w:t>
      </w:r>
      <w:r>
        <w:rPr>
          <w:rFonts w:hint="eastAsia" w:ascii="宋体" w:hAnsi="宋体" w:eastAsia="宋体" w:cs="宋体"/>
          <w:color w:val="auto"/>
          <w:sz w:val="28"/>
          <w:szCs w:val="28"/>
          <w:lang w:val="en-US" w:eastAsia="zh-CN"/>
        </w:rPr>
        <w:t>本站为九江市生态环境预警应急管控中心的分支机构，对外出具的检验检测报告的法律责任由九江市生态环境预警应急管控中心承担。</w:t>
      </w:r>
    </w:p>
    <w:p w14:paraId="330CCDD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0"/>
        <w:rPr>
          <w:rFonts w:hint="eastAsia" w:ascii="宋体" w:hAnsi="宋体" w:eastAsia="宋体" w:cs="宋体"/>
          <w:color w:val="auto"/>
          <w:sz w:val="28"/>
          <w:szCs w:val="28"/>
          <w:lang w:val="en-US" w:eastAsia="zh-CN"/>
        </w:rPr>
      </w:pPr>
    </w:p>
    <w:p w14:paraId="35880BAD">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outlineLvl w:val="0"/>
        <w:rPr>
          <w:rFonts w:hint="eastAsia" w:ascii="宋体" w:hAnsi="宋体" w:eastAsia="宋体" w:cs="宋体"/>
          <w:color w:val="auto"/>
          <w:sz w:val="28"/>
          <w:szCs w:val="28"/>
          <w:lang w:val="en-US" w:eastAsia="zh-CN"/>
        </w:rPr>
      </w:pPr>
    </w:p>
    <w:p w14:paraId="472F7F3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outlineLvl w:val="0"/>
        <w:rPr>
          <w:rFonts w:hint="eastAsia" w:ascii="宋体" w:hAnsi="宋体" w:eastAsia="宋体" w:cs="宋体"/>
          <w:color w:val="auto"/>
          <w:sz w:val="28"/>
          <w:szCs w:val="28"/>
          <w:lang w:val="en-US" w:eastAsia="zh-CN"/>
        </w:rPr>
      </w:pPr>
    </w:p>
    <w:p w14:paraId="0BB03AFE">
      <w:pPr>
        <w:keepNext w:val="0"/>
        <w:keepLines w:val="0"/>
        <w:pageBreakBefore w:val="0"/>
        <w:widowControl w:val="0"/>
        <w:kinsoku/>
        <w:wordWrap/>
        <w:overflowPunct/>
        <w:topLinePunct w:val="0"/>
        <w:autoSpaceDE/>
        <w:autoSpaceDN/>
        <w:bidi w:val="0"/>
        <w:adjustRightInd/>
        <w:snapToGrid/>
        <w:spacing w:line="219" w:lineRule="auto"/>
        <w:ind w:lef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pacing w:val="-3"/>
          <w:sz w:val="28"/>
          <w:szCs w:val="28"/>
        </w:rPr>
        <w:t>联系地址：九江市永修县</w:t>
      </w:r>
      <w:r>
        <w:rPr>
          <w:rFonts w:hint="eastAsia" w:ascii="宋体" w:hAnsi="宋体" w:eastAsia="宋体" w:cs="宋体"/>
          <w:b w:val="0"/>
          <w:bCs w:val="0"/>
          <w:color w:val="auto"/>
          <w:spacing w:val="-3"/>
          <w:sz w:val="28"/>
          <w:szCs w:val="28"/>
          <w:lang w:eastAsia="zh-CN"/>
        </w:rPr>
        <w:t>涂埠镇新城西二路九江市永修生态环境局</w:t>
      </w:r>
    </w:p>
    <w:p w14:paraId="58ADF8E1">
      <w:pPr>
        <w:keepNext w:val="0"/>
        <w:keepLines w:val="0"/>
        <w:pageBreakBefore w:val="0"/>
        <w:widowControl w:val="0"/>
        <w:kinsoku/>
        <w:wordWrap/>
        <w:overflowPunct/>
        <w:topLinePunct w:val="0"/>
        <w:autoSpaceDE/>
        <w:autoSpaceDN/>
        <w:bidi w:val="0"/>
        <w:adjustRightInd/>
        <w:snapToGrid/>
        <w:spacing w:line="219" w:lineRule="auto"/>
        <w:ind w:lef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pacing w:val="-10"/>
          <w:sz w:val="28"/>
          <w:szCs w:val="28"/>
        </w:rPr>
        <w:t>邮政编码：3303</w:t>
      </w:r>
      <w:r>
        <w:rPr>
          <w:rFonts w:hint="eastAsia" w:ascii="宋体" w:hAnsi="宋体" w:eastAsia="宋体" w:cs="宋体"/>
          <w:b w:val="0"/>
          <w:bCs w:val="0"/>
          <w:color w:val="auto"/>
          <w:spacing w:val="-10"/>
          <w:sz w:val="28"/>
          <w:szCs w:val="28"/>
          <w:lang w:val="en-US" w:eastAsia="zh-CN"/>
        </w:rPr>
        <w:t>00</w:t>
      </w:r>
    </w:p>
    <w:p w14:paraId="6B801C2B">
      <w:pPr>
        <w:keepNext w:val="0"/>
        <w:keepLines w:val="0"/>
        <w:pageBreakBefore w:val="0"/>
        <w:widowControl w:val="0"/>
        <w:kinsoku/>
        <w:wordWrap/>
        <w:overflowPunct/>
        <w:topLinePunct w:val="0"/>
        <w:autoSpaceDE/>
        <w:autoSpaceDN/>
        <w:bidi w:val="0"/>
        <w:adjustRightInd/>
        <w:snapToGrid/>
        <w:spacing w:line="221" w:lineRule="auto"/>
        <w:ind w:lef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pacing w:val="-7"/>
          <w:sz w:val="28"/>
          <w:szCs w:val="28"/>
        </w:rPr>
        <w:t>联系电话：</w:t>
      </w:r>
      <w:r>
        <w:rPr>
          <w:rFonts w:hint="eastAsia" w:ascii="宋体" w:hAnsi="宋体" w:eastAsia="宋体" w:cs="宋体"/>
          <w:b w:val="0"/>
          <w:bCs w:val="0"/>
          <w:color w:val="auto"/>
          <w:spacing w:val="-7"/>
          <w:sz w:val="28"/>
          <w:szCs w:val="28"/>
          <w:lang w:val="en-US" w:eastAsia="zh-CN"/>
        </w:rPr>
        <w:t>13879209093</w:t>
      </w:r>
    </w:p>
    <w:p w14:paraId="519D32F8">
      <w:pPr>
        <w:keepNext w:val="0"/>
        <w:keepLines w:val="0"/>
        <w:pageBreakBefore w:val="0"/>
        <w:widowControl w:val="0"/>
        <w:kinsoku/>
        <w:wordWrap/>
        <w:overflowPunct/>
        <w:topLinePunct w:val="0"/>
        <w:autoSpaceDE/>
        <w:autoSpaceDN/>
        <w:bidi w:val="0"/>
        <w:adjustRightInd/>
        <w:snapToGrid/>
        <w:spacing w:line="220" w:lineRule="auto"/>
        <w:ind w:left="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pacing w:val="-14"/>
          <w:sz w:val="28"/>
          <w:szCs w:val="28"/>
        </w:rPr>
        <w:t>联系人：</w:t>
      </w:r>
      <w:r>
        <w:rPr>
          <w:rFonts w:hint="eastAsia" w:ascii="宋体" w:hAnsi="宋体" w:eastAsia="宋体" w:cs="宋体"/>
          <w:b w:val="0"/>
          <w:bCs w:val="0"/>
          <w:color w:val="auto"/>
          <w:spacing w:val="-14"/>
          <w:sz w:val="28"/>
          <w:szCs w:val="28"/>
          <w:lang w:eastAsia="zh-CN"/>
        </w:rPr>
        <w:t>周程</w:t>
      </w:r>
    </w:p>
    <w:p w14:paraId="6F41EFF2">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z w:val="24"/>
          <w:lang w:val="en-US" w:eastAsia="zh-CN"/>
        </w:rPr>
      </w:pPr>
    </w:p>
    <w:p w14:paraId="0FC3229B">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z w:val="24"/>
          <w:lang w:val="en-US" w:eastAsia="zh-CN"/>
        </w:rPr>
      </w:pPr>
    </w:p>
    <w:p w14:paraId="069051E4">
      <w:pPr>
        <w:keepNext w:val="0"/>
        <w:keepLines w:val="0"/>
        <w:pageBreakBefore w:val="0"/>
        <w:widowControl/>
        <w:kinsoku w:val="0"/>
        <w:wordWrap/>
        <w:overflowPunct/>
        <w:topLinePunct w:val="0"/>
        <w:autoSpaceDE w:val="0"/>
        <w:autoSpaceDN w:val="0"/>
        <w:bidi w:val="0"/>
        <w:adjustRightInd w:val="0"/>
        <w:snapToGrid w:val="0"/>
        <w:spacing w:before="0" w:line="240" w:lineRule="auto"/>
        <w:ind w:firstLine="624" w:firstLineChars="200"/>
        <w:textAlignment w:val="baseline"/>
        <w:rPr>
          <w:rFonts w:hint="eastAsia" w:ascii="宋体" w:hAnsi="宋体" w:eastAsia="宋体" w:cs="宋体"/>
          <w:color w:val="auto"/>
          <w:spacing w:val="11"/>
          <w:position w:val="21"/>
          <w:sz w:val="29"/>
          <w:szCs w:val="29"/>
        </w:rPr>
        <w:sectPr>
          <w:headerReference r:id="rId6" w:type="first"/>
          <w:headerReference r:id="rId5" w:type="default"/>
          <w:pgSz w:w="11906" w:h="16838"/>
          <w:pgMar w:top="1588" w:right="1134" w:bottom="1247" w:left="1134" w:header="851" w:footer="992" w:gutter="0"/>
          <w:pgBorders>
            <w:top w:val="none" w:sz="0" w:space="0"/>
            <w:left w:val="none" w:sz="0" w:space="0"/>
            <w:bottom w:val="none" w:sz="0" w:space="0"/>
            <w:right w:val="none" w:sz="0" w:space="0"/>
          </w:pgBorders>
          <w:pgNumType w:fmt="decimal" w:start="1"/>
          <w:cols w:space="720" w:num="1"/>
          <w:titlePg/>
          <w:docGrid w:type="linesAndChars" w:linePitch="312" w:charSpace="0"/>
        </w:sectPr>
      </w:pPr>
    </w:p>
    <w:p w14:paraId="673C9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bCs/>
          <w:color w:val="auto"/>
          <w:spacing w:val="-4"/>
          <w:sz w:val="36"/>
          <w:szCs w:val="36"/>
          <w:lang w:val="en-US" w:eastAsia="zh-CN"/>
        </w:rPr>
      </w:pPr>
      <w:r>
        <w:rPr>
          <w:rFonts w:hint="eastAsia" w:ascii="宋体" w:hAnsi="宋体" w:eastAsia="宋体" w:cs="宋体"/>
          <w:b/>
          <w:bCs/>
          <w:color w:val="auto"/>
          <w:spacing w:val="-4"/>
          <w:sz w:val="36"/>
          <w:szCs w:val="36"/>
          <w:lang w:val="en-US" w:eastAsia="zh-CN"/>
        </w:rPr>
        <w:t>检测报告</w:t>
      </w:r>
    </w:p>
    <w:p w14:paraId="15433FBE">
      <w:pPr>
        <w:pStyle w:val="2"/>
        <w:rPr>
          <w:rFonts w:hint="eastAsia" w:ascii="宋体" w:hAnsi="宋体" w:cs="宋体"/>
          <w:color w:val="auto"/>
          <w:vertAlign w:val="baseline"/>
          <w:lang w:val="en-US" w:eastAsia="zh-CN"/>
        </w:rPr>
      </w:pPr>
      <w:r>
        <w:rPr>
          <w:rFonts w:hint="eastAsia" w:ascii="宋体" w:hAnsi="宋体" w:eastAsia="宋体" w:cs="宋体"/>
          <w:b/>
          <w:bCs/>
          <w:color w:val="auto"/>
          <w:spacing w:val="-4"/>
          <w:sz w:val="29"/>
          <w:szCs w:val="29"/>
          <w:lang w:val="en-US" w:eastAsia="zh-CN"/>
        </w:rPr>
        <w:t>一</w:t>
      </w:r>
      <w:r>
        <w:rPr>
          <w:rFonts w:hint="eastAsia" w:ascii="宋体" w:hAnsi="宋体" w:eastAsia="宋体" w:cs="宋体"/>
          <w:b/>
          <w:bCs/>
          <w:color w:val="auto"/>
          <w:spacing w:val="-4"/>
          <w:kern w:val="2"/>
          <w:sz w:val="29"/>
          <w:szCs w:val="29"/>
          <w:lang w:val="en-US" w:eastAsia="zh-CN" w:bidi="ar-SA"/>
        </w:rPr>
        <w:t>、基本信息</w:t>
      </w:r>
    </w:p>
    <w:tbl>
      <w:tblPr>
        <w:tblStyle w:val="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636"/>
        <w:gridCol w:w="1434"/>
        <w:gridCol w:w="3494"/>
      </w:tblGrid>
      <w:tr w14:paraId="4118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5677BE8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vertAlign w:val="baseline"/>
                <w:lang w:val="en-US" w:eastAsia="zh-CN"/>
              </w:rPr>
            </w:pPr>
            <w:r>
              <w:rPr>
                <w:rFonts w:hint="eastAsia" w:ascii="宋体" w:hAnsi="宋体" w:cs="宋体"/>
                <w:b/>
                <w:bCs/>
                <w:color w:val="auto"/>
                <w:vertAlign w:val="baseline"/>
                <w:lang w:val="en-US" w:eastAsia="zh-CN"/>
              </w:rPr>
              <w:t>项目名称</w:t>
            </w:r>
          </w:p>
        </w:tc>
        <w:tc>
          <w:tcPr>
            <w:tcW w:w="8564" w:type="dxa"/>
            <w:gridSpan w:val="3"/>
            <w:noWrap w:val="0"/>
            <w:vAlign w:val="center"/>
          </w:tcPr>
          <w:p w14:paraId="5A78D66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color w:val="auto"/>
                <w:vertAlign w:val="baseline"/>
                <w:lang w:val="en-US" w:eastAsia="zh-CN"/>
              </w:rPr>
            </w:pPr>
            <w:r>
              <w:rPr>
                <w:rFonts w:hint="eastAsia" w:ascii="宋体" w:hAnsi="宋体" w:eastAsia="宋体"/>
                <w:color w:val="000000"/>
                <w:highlight w:val="none"/>
                <w:lang w:val="en-US" w:eastAsia="zh-CN"/>
              </w:rPr>
              <w:t>农村千吨万人集中式水源地水质监测</w:t>
            </w:r>
          </w:p>
        </w:tc>
      </w:tr>
      <w:tr w14:paraId="0892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1EEF15C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vertAlign w:val="baseline"/>
                <w:lang w:val="en-US" w:eastAsia="zh-CN"/>
              </w:rPr>
            </w:pPr>
            <w:r>
              <w:rPr>
                <w:rFonts w:hint="eastAsia" w:ascii="宋体" w:hAnsi="宋体" w:eastAsia="宋体" w:cs="宋体"/>
                <w:b/>
                <w:bCs/>
                <w:color w:val="auto"/>
                <w:spacing w:val="3"/>
                <w:kern w:val="2"/>
                <w:sz w:val="24"/>
                <w:szCs w:val="24"/>
                <w:lang w:val="en-US" w:eastAsia="zh-CN" w:bidi="ar-SA"/>
              </w:rPr>
              <w:t>联系人</w:t>
            </w:r>
          </w:p>
        </w:tc>
        <w:tc>
          <w:tcPr>
            <w:tcW w:w="3636" w:type="dxa"/>
            <w:noWrap w:val="0"/>
            <w:vAlign w:val="center"/>
          </w:tcPr>
          <w:p w14:paraId="322A2C9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周程</w:t>
            </w:r>
          </w:p>
        </w:tc>
        <w:tc>
          <w:tcPr>
            <w:tcW w:w="1434" w:type="dxa"/>
            <w:noWrap w:val="0"/>
            <w:vAlign w:val="center"/>
          </w:tcPr>
          <w:p w14:paraId="32C3C5E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vertAlign w:val="baseline"/>
                <w:lang w:val="en-US" w:eastAsia="zh-CN"/>
              </w:rPr>
            </w:pPr>
            <w:r>
              <w:rPr>
                <w:rFonts w:hint="eastAsia" w:ascii="宋体" w:hAnsi="宋体" w:eastAsia="宋体" w:cs="宋体"/>
                <w:b/>
                <w:bCs/>
                <w:color w:val="auto"/>
                <w:spacing w:val="3"/>
                <w:kern w:val="2"/>
                <w:sz w:val="24"/>
                <w:szCs w:val="24"/>
                <w:lang w:val="en-US" w:eastAsia="zh-CN" w:bidi="ar-SA"/>
              </w:rPr>
              <w:t>联系电话</w:t>
            </w:r>
          </w:p>
        </w:tc>
        <w:tc>
          <w:tcPr>
            <w:tcW w:w="3494" w:type="dxa"/>
            <w:noWrap w:val="0"/>
            <w:vAlign w:val="center"/>
          </w:tcPr>
          <w:p w14:paraId="67CB6B9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vertAlign w:val="baseline"/>
                <w:lang w:val="en-US" w:eastAsia="zh-CN"/>
              </w:rPr>
            </w:pPr>
            <w:r>
              <w:rPr>
                <w:rFonts w:hint="eastAsia" w:ascii="宋体" w:hAnsi="宋体" w:eastAsia="宋体" w:cs="宋体"/>
                <w:color w:val="auto"/>
                <w:sz w:val="21"/>
                <w:szCs w:val="21"/>
                <w:vertAlign w:val="baseline"/>
                <w:lang w:val="en-US" w:eastAsia="zh-CN"/>
              </w:rPr>
              <w:t>13879209093</w:t>
            </w:r>
          </w:p>
        </w:tc>
      </w:tr>
      <w:tr w14:paraId="433A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7EEB557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vertAlign w:val="baseline"/>
                <w:lang w:val="en-US" w:eastAsia="zh-CN"/>
              </w:rPr>
            </w:pPr>
            <w:r>
              <w:rPr>
                <w:rFonts w:hint="eastAsia" w:ascii="宋体" w:hAnsi="宋体" w:eastAsia="宋体" w:cs="宋体"/>
                <w:b/>
                <w:bCs/>
                <w:color w:val="auto"/>
                <w:spacing w:val="3"/>
                <w:kern w:val="2"/>
                <w:sz w:val="24"/>
                <w:szCs w:val="24"/>
                <w:lang w:val="en-US" w:eastAsia="zh-CN" w:bidi="ar-SA"/>
              </w:rPr>
              <w:t>委托单位</w:t>
            </w:r>
          </w:p>
        </w:tc>
        <w:tc>
          <w:tcPr>
            <w:tcW w:w="3636" w:type="dxa"/>
            <w:noWrap w:val="0"/>
            <w:vAlign w:val="center"/>
          </w:tcPr>
          <w:p w14:paraId="0540637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rPr>
              <w:t>九江市</w:t>
            </w:r>
            <w:r>
              <w:rPr>
                <w:rFonts w:hint="eastAsia" w:ascii="宋体" w:hAnsi="宋体" w:cs="宋体"/>
                <w:color w:val="auto"/>
                <w:lang w:val="en-US" w:eastAsia="zh-CN"/>
              </w:rPr>
              <w:t>永修生态环境监测站</w:t>
            </w:r>
          </w:p>
        </w:tc>
        <w:tc>
          <w:tcPr>
            <w:tcW w:w="1434" w:type="dxa"/>
            <w:noWrap w:val="0"/>
            <w:vAlign w:val="center"/>
          </w:tcPr>
          <w:p w14:paraId="78F3112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vertAlign w:val="baseline"/>
                <w:lang w:val="en-US" w:eastAsia="zh-CN"/>
              </w:rPr>
            </w:pPr>
            <w:r>
              <w:rPr>
                <w:rFonts w:hint="eastAsia" w:ascii="宋体" w:hAnsi="宋体" w:eastAsia="宋体" w:cs="宋体"/>
                <w:b/>
                <w:bCs/>
                <w:color w:val="auto"/>
                <w:spacing w:val="3"/>
                <w:kern w:val="2"/>
                <w:sz w:val="24"/>
                <w:szCs w:val="24"/>
                <w:lang w:val="en-US" w:eastAsia="zh-CN" w:bidi="ar-SA"/>
              </w:rPr>
              <w:t>样品类型</w:t>
            </w:r>
          </w:p>
        </w:tc>
        <w:tc>
          <w:tcPr>
            <w:tcW w:w="3494" w:type="dxa"/>
            <w:noWrap w:val="0"/>
            <w:vAlign w:val="center"/>
          </w:tcPr>
          <w:p w14:paraId="6C3D8B1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vertAlign w:val="baseline"/>
                <w:lang w:val="en-US" w:eastAsia="zh-CN"/>
              </w:rPr>
            </w:pPr>
            <w:r>
              <w:rPr>
                <w:rFonts w:hint="eastAsia" w:ascii="宋体" w:hAnsi="宋体" w:cs="宋体"/>
                <w:color w:val="auto"/>
                <w:sz w:val="21"/>
                <w:szCs w:val="21"/>
                <w:vertAlign w:val="baseline"/>
                <w:lang w:val="en-US" w:eastAsia="zh-CN"/>
              </w:rPr>
              <w:t>地表水</w:t>
            </w:r>
          </w:p>
        </w:tc>
      </w:tr>
      <w:tr w14:paraId="18B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7663ABF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spacing w:val="3"/>
                <w:kern w:val="2"/>
                <w:sz w:val="24"/>
                <w:szCs w:val="24"/>
                <w:lang w:val="en-US" w:eastAsia="zh-CN" w:bidi="ar-SA"/>
              </w:rPr>
              <w:t>单位地址</w:t>
            </w:r>
          </w:p>
        </w:tc>
        <w:tc>
          <w:tcPr>
            <w:tcW w:w="8564" w:type="dxa"/>
            <w:gridSpan w:val="3"/>
            <w:noWrap w:val="0"/>
            <w:vAlign w:val="center"/>
          </w:tcPr>
          <w:p w14:paraId="4AD107D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九江市永修县涂埠镇新城西二路九江市永修生态环境局</w:t>
            </w:r>
          </w:p>
        </w:tc>
      </w:tr>
      <w:tr w14:paraId="4A25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596EF43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kern w:val="2"/>
                <w:sz w:val="21"/>
                <w:szCs w:val="24"/>
                <w:vertAlign w:val="baseline"/>
                <w:lang w:val="en-US" w:eastAsia="zh-CN" w:bidi="ar-SA"/>
              </w:rPr>
            </w:pPr>
            <w:r>
              <w:rPr>
                <w:rFonts w:hint="eastAsia" w:ascii="宋体" w:hAnsi="宋体" w:eastAsia="宋体" w:cs="宋体"/>
                <w:b/>
                <w:bCs/>
                <w:color w:val="auto"/>
                <w:spacing w:val="3"/>
                <w:kern w:val="2"/>
                <w:sz w:val="24"/>
                <w:szCs w:val="24"/>
                <w:lang w:val="en-US" w:eastAsia="zh-CN" w:bidi="ar-SA"/>
              </w:rPr>
              <w:t>采样日期</w:t>
            </w:r>
          </w:p>
        </w:tc>
        <w:tc>
          <w:tcPr>
            <w:tcW w:w="3636" w:type="dxa"/>
            <w:noWrap w:val="0"/>
            <w:vAlign w:val="center"/>
          </w:tcPr>
          <w:p w14:paraId="431DA8D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2025.02.18</w:t>
            </w:r>
          </w:p>
        </w:tc>
        <w:tc>
          <w:tcPr>
            <w:tcW w:w="1434" w:type="dxa"/>
            <w:noWrap w:val="0"/>
            <w:vAlign w:val="center"/>
          </w:tcPr>
          <w:p w14:paraId="7B219D1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spacing w:val="3"/>
                <w:kern w:val="2"/>
                <w:sz w:val="24"/>
                <w:szCs w:val="24"/>
                <w:lang w:val="en-US" w:eastAsia="zh-CN" w:bidi="ar-SA"/>
              </w:rPr>
              <w:t>采样人员</w:t>
            </w:r>
          </w:p>
        </w:tc>
        <w:tc>
          <w:tcPr>
            <w:tcW w:w="3494" w:type="dxa"/>
            <w:noWrap w:val="0"/>
            <w:vAlign w:val="center"/>
          </w:tcPr>
          <w:p w14:paraId="57B6D93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王勇、焦智鹏</w:t>
            </w:r>
          </w:p>
        </w:tc>
      </w:tr>
      <w:tr w14:paraId="4604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noWrap w:val="0"/>
            <w:vAlign w:val="center"/>
          </w:tcPr>
          <w:p w14:paraId="60CC73B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pacing w:val="3"/>
                <w:kern w:val="2"/>
                <w:sz w:val="24"/>
                <w:szCs w:val="24"/>
                <w:lang w:val="en-US" w:eastAsia="zh-CN" w:bidi="ar-SA"/>
              </w:rPr>
            </w:pPr>
            <w:r>
              <w:rPr>
                <w:rFonts w:hint="eastAsia" w:ascii="宋体" w:hAnsi="宋体" w:eastAsia="宋体" w:cs="宋体"/>
                <w:b/>
                <w:bCs/>
                <w:color w:val="auto"/>
                <w:spacing w:val="3"/>
                <w:kern w:val="2"/>
                <w:sz w:val="24"/>
                <w:szCs w:val="24"/>
                <w:lang w:val="en-US" w:eastAsia="zh-CN" w:bidi="ar-SA"/>
              </w:rPr>
              <w:t>分析日期</w:t>
            </w:r>
          </w:p>
        </w:tc>
        <w:tc>
          <w:tcPr>
            <w:tcW w:w="3636" w:type="dxa"/>
            <w:noWrap w:val="0"/>
            <w:vAlign w:val="center"/>
          </w:tcPr>
          <w:p w14:paraId="2A97B8A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2025.02.18-2025.02.27</w:t>
            </w:r>
          </w:p>
        </w:tc>
        <w:tc>
          <w:tcPr>
            <w:tcW w:w="1434" w:type="dxa"/>
            <w:noWrap w:val="0"/>
            <w:vAlign w:val="center"/>
          </w:tcPr>
          <w:p w14:paraId="171D67D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pacing w:val="3"/>
                <w:kern w:val="2"/>
                <w:sz w:val="24"/>
                <w:szCs w:val="24"/>
                <w:lang w:val="en-US" w:eastAsia="zh-CN" w:bidi="ar-SA"/>
              </w:rPr>
            </w:pPr>
            <w:r>
              <w:rPr>
                <w:rFonts w:hint="eastAsia" w:ascii="宋体" w:hAnsi="宋体" w:cs="宋体"/>
                <w:b/>
                <w:bCs/>
                <w:color w:val="auto"/>
                <w:spacing w:val="3"/>
                <w:kern w:val="2"/>
                <w:sz w:val="24"/>
                <w:szCs w:val="24"/>
                <w:lang w:val="en-US" w:eastAsia="zh-CN" w:bidi="ar-SA"/>
              </w:rPr>
              <w:t>分析人员</w:t>
            </w:r>
          </w:p>
        </w:tc>
        <w:tc>
          <w:tcPr>
            <w:tcW w:w="3494" w:type="dxa"/>
            <w:noWrap w:val="0"/>
            <w:vAlign w:val="center"/>
          </w:tcPr>
          <w:p w14:paraId="703AE6B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vertAlign w:val="baseline"/>
                <w:lang w:val="en-US" w:eastAsia="zh-CN"/>
              </w:rPr>
              <w:t>盛东萍、徐盛益、杨宜圣、陈莎莎、李瑞、汪丽娜、罗思洁、喻菁</w:t>
            </w:r>
          </w:p>
        </w:tc>
      </w:tr>
    </w:tbl>
    <w:p w14:paraId="21163CE8">
      <w:pPr>
        <w:pStyle w:val="2"/>
        <w:rPr>
          <w:rFonts w:hint="eastAsia" w:ascii="宋体" w:hAnsi="宋体" w:eastAsia="宋体" w:cs="宋体"/>
          <w:b/>
          <w:bCs/>
          <w:color w:val="auto"/>
          <w:spacing w:val="-4"/>
          <w:sz w:val="29"/>
          <w:szCs w:val="29"/>
          <w:lang w:val="en-US" w:eastAsia="zh-CN"/>
        </w:rPr>
      </w:pPr>
    </w:p>
    <w:p w14:paraId="289E9CAA">
      <w:pPr>
        <w:pStyle w:val="2"/>
        <w:rPr>
          <w:rFonts w:hint="eastAsia" w:ascii="宋体" w:hAnsi="宋体" w:eastAsia="宋体" w:cs="宋体"/>
          <w:b/>
          <w:bCs/>
          <w:color w:val="auto"/>
          <w:spacing w:val="-4"/>
          <w:sz w:val="29"/>
          <w:szCs w:val="29"/>
          <w:lang w:val="en-US" w:eastAsia="zh-CN"/>
        </w:rPr>
      </w:pPr>
      <w:r>
        <w:rPr>
          <w:rFonts w:hint="eastAsia" w:ascii="宋体" w:hAnsi="宋体" w:eastAsia="宋体" w:cs="宋体"/>
          <w:b/>
          <w:bCs/>
          <w:color w:val="auto"/>
          <w:spacing w:val="-4"/>
          <w:sz w:val="29"/>
          <w:szCs w:val="29"/>
          <w:lang w:val="en-US" w:eastAsia="zh-CN"/>
        </w:rPr>
        <w:t>二、检测分析方法及仪器</w:t>
      </w:r>
    </w:p>
    <w:p w14:paraId="0A521E7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jc w:val="center"/>
        <w:textAlignment w:val="auto"/>
        <w:rPr>
          <w:rFonts w:hint="eastAsia" w:ascii="宋体" w:hAnsi="宋体" w:eastAsia="宋体" w:cs="宋体"/>
          <w:b/>
          <w:bCs/>
          <w:color w:val="auto"/>
          <w:spacing w:val="-2"/>
          <w:sz w:val="24"/>
          <w:szCs w:val="24"/>
          <w:lang w:val="en-US" w:eastAsia="zh-CN"/>
        </w:rPr>
      </w:pPr>
      <w:r>
        <w:rPr>
          <w:rFonts w:hint="eastAsia" w:ascii="宋体" w:hAnsi="宋体" w:eastAsia="宋体" w:cs="宋体"/>
          <w:b/>
          <w:bCs/>
          <w:color w:val="auto"/>
          <w:spacing w:val="-2"/>
          <w:sz w:val="24"/>
          <w:szCs w:val="24"/>
        </w:rPr>
        <w:t>表</w:t>
      </w:r>
      <w:r>
        <w:rPr>
          <w:rFonts w:hint="eastAsia" w:ascii="宋体" w:hAnsi="宋体" w:eastAsia="宋体" w:cs="宋体"/>
          <w:color w:val="auto"/>
          <w:spacing w:val="-24"/>
          <w:sz w:val="24"/>
          <w:szCs w:val="24"/>
        </w:rPr>
        <w:t xml:space="preserve"> </w:t>
      </w:r>
      <w:r>
        <w:rPr>
          <w:rFonts w:hint="eastAsia" w:ascii="宋体" w:hAnsi="宋体" w:eastAsia="宋体" w:cs="宋体"/>
          <w:b/>
          <w:bCs/>
          <w:color w:val="auto"/>
          <w:spacing w:val="-2"/>
          <w:sz w:val="24"/>
          <w:szCs w:val="24"/>
        </w:rPr>
        <w:t>1</w:t>
      </w:r>
      <w:r>
        <w:rPr>
          <w:rFonts w:hint="eastAsia" w:ascii="宋体" w:hAnsi="宋体" w:eastAsia="宋体" w:cs="宋体"/>
          <w:color w:val="auto"/>
          <w:spacing w:val="64"/>
          <w:sz w:val="24"/>
          <w:szCs w:val="24"/>
        </w:rPr>
        <w:t xml:space="preserve"> </w:t>
      </w:r>
      <w:r>
        <w:rPr>
          <w:rFonts w:hint="eastAsia" w:ascii="宋体" w:hAnsi="宋体" w:eastAsia="宋体" w:cs="宋体"/>
          <w:b/>
          <w:bCs/>
          <w:color w:val="auto"/>
          <w:spacing w:val="-2"/>
          <w:sz w:val="24"/>
          <w:szCs w:val="24"/>
        </w:rPr>
        <w:t>分析方法、</w:t>
      </w:r>
      <w:r>
        <w:rPr>
          <w:rFonts w:hint="eastAsia" w:ascii="宋体" w:hAnsi="宋体" w:eastAsia="宋体" w:cs="宋体"/>
          <w:b/>
          <w:bCs/>
          <w:color w:val="auto"/>
          <w:spacing w:val="-2"/>
          <w:sz w:val="24"/>
          <w:szCs w:val="24"/>
          <w:lang w:val="en-US" w:eastAsia="zh-CN"/>
        </w:rPr>
        <w:t>仪器设备及检出限</w:t>
      </w:r>
    </w:p>
    <w:p w14:paraId="2512C508">
      <w:pPr>
        <w:spacing w:line="123" w:lineRule="exact"/>
        <w:rPr>
          <w:rFonts w:hint="eastAsia" w:ascii="宋体" w:hAnsi="宋体" w:cs="宋体"/>
          <w:color w:val="auto"/>
          <w:sz w:val="24"/>
          <w:szCs w:val="24"/>
        </w:rPr>
      </w:pPr>
    </w:p>
    <w:tbl>
      <w:tblPr>
        <w:tblStyle w:val="15"/>
        <w:tblW w:w="10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3086"/>
        <w:gridCol w:w="2248"/>
        <w:gridCol w:w="1410"/>
        <w:gridCol w:w="1396"/>
      </w:tblGrid>
      <w:tr w14:paraId="7949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blHeader/>
          <w:jc w:val="center"/>
        </w:trPr>
        <w:tc>
          <w:tcPr>
            <w:tcW w:w="2016" w:type="dxa"/>
            <w:noWrap w:val="0"/>
            <w:vAlign w:val="center"/>
          </w:tcPr>
          <w:p w14:paraId="178767B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11"/>
                <w:sz w:val="24"/>
                <w:szCs w:val="24"/>
              </w:rPr>
              <w:t>监测项目</w:t>
            </w:r>
          </w:p>
        </w:tc>
        <w:tc>
          <w:tcPr>
            <w:tcW w:w="3086" w:type="dxa"/>
            <w:noWrap w:val="0"/>
            <w:vAlign w:val="center"/>
          </w:tcPr>
          <w:p w14:paraId="1BEBC61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2"/>
                <w:sz w:val="24"/>
                <w:szCs w:val="24"/>
              </w:rPr>
              <w:t>监测分析方法</w:t>
            </w:r>
          </w:p>
        </w:tc>
        <w:tc>
          <w:tcPr>
            <w:tcW w:w="2248" w:type="dxa"/>
            <w:noWrap w:val="0"/>
            <w:vAlign w:val="center"/>
          </w:tcPr>
          <w:p w14:paraId="1617DCE7">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所使用仪器</w:t>
            </w:r>
          </w:p>
          <w:p w14:paraId="6FA8A2BC">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2"/>
                <w:sz w:val="24"/>
                <w:szCs w:val="24"/>
              </w:rPr>
              <w:t>及</w:t>
            </w:r>
            <w:r>
              <w:rPr>
                <w:rFonts w:hint="eastAsia" w:ascii="宋体" w:hAnsi="宋体" w:eastAsia="宋体" w:cs="宋体"/>
                <w:b/>
                <w:bCs/>
                <w:color w:val="auto"/>
                <w:spacing w:val="7"/>
                <w:sz w:val="24"/>
                <w:szCs w:val="24"/>
              </w:rPr>
              <w:t>型号</w:t>
            </w:r>
          </w:p>
        </w:tc>
        <w:tc>
          <w:tcPr>
            <w:tcW w:w="1410" w:type="dxa"/>
            <w:noWrap w:val="0"/>
            <w:vAlign w:val="center"/>
          </w:tcPr>
          <w:p w14:paraId="7ECF241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3"/>
                <w:sz w:val="24"/>
                <w:szCs w:val="24"/>
              </w:rPr>
              <w:t>仪器编号</w:t>
            </w:r>
          </w:p>
        </w:tc>
        <w:tc>
          <w:tcPr>
            <w:tcW w:w="1396" w:type="dxa"/>
            <w:noWrap w:val="0"/>
            <w:vAlign w:val="center"/>
          </w:tcPr>
          <w:p w14:paraId="71F2220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2"/>
                <w:sz w:val="24"/>
                <w:szCs w:val="24"/>
              </w:rPr>
              <w:t>方法检出限</w:t>
            </w:r>
          </w:p>
        </w:tc>
      </w:tr>
      <w:tr w14:paraId="40CA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2016" w:type="dxa"/>
            <w:shd w:val="clear" w:color="auto" w:fill="auto"/>
            <w:noWrap w:val="0"/>
            <w:vAlign w:val="center"/>
          </w:tcPr>
          <w:p w14:paraId="35C7E0E0">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11"/>
                <w:kern w:val="2"/>
                <w:sz w:val="25"/>
                <w:szCs w:val="25"/>
                <w:lang w:val="en-US" w:eastAsia="zh-CN" w:bidi="ar-SA"/>
              </w:rPr>
            </w:pPr>
            <w:r>
              <w:rPr>
                <w:rFonts w:hint="eastAsia" w:ascii="宋体" w:hAnsi="宋体" w:eastAsia="宋体" w:cs="宋体"/>
                <w:b w:val="0"/>
                <w:bCs w:val="0"/>
                <w:color w:val="auto"/>
                <w:spacing w:val="2"/>
                <w:sz w:val="21"/>
                <w:szCs w:val="21"/>
                <w:lang w:eastAsia="zh-CN"/>
              </w:rPr>
              <w:t>水温</w:t>
            </w:r>
          </w:p>
        </w:tc>
        <w:tc>
          <w:tcPr>
            <w:tcW w:w="3086" w:type="dxa"/>
            <w:shd w:val="clear" w:color="auto" w:fill="auto"/>
            <w:noWrap w:val="0"/>
            <w:vAlign w:val="center"/>
          </w:tcPr>
          <w:p w14:paraId="250E4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《水质</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水温的测定 温度计或颠倒温度计测定法》水温计法</w:t>
            </w:r>
          </w:p>
          <w:p w14:paraId="6B8C9A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pacing w:val="-2"/>
                <w:kern w:val="2"/>
                <w:sz w:val="25"/>
                <w:szCs w:val="25"/>
                <w:lang w:val="en-US" w:eastAsia="zh-CN" w:bidi="ar-SA"/>
              </w:rPr>
            </w:pPr>
            <w:r>
              <w:rPr>
                <w:rFonts w:hint="eastAsia" w:ascii="宋体" w:hAnsi="宋体" w:eastAsia="宋体" w:cs="宋体"/>
                <w:b w:val="0"/>
                <w:bCs w:val="0"/>
                <w:color w:val="auto"/>
                <w:sz w:val="21"/>
                <w:szCs w:val="21"/>
                <w:lang w:val="en-US" w:eastAsia="zh-CN"/>
              </w:rPr>
              <w:t>GB 13195-1991</w:t>
            </w:r>
          </w:p>
        </w:tc>
        <w:tc>
          <w:tcPr>
            <w:tcW w:w="2248" w:type="dxa"/>
            <w:shd w:val="clear" w:color="auto" w:fill="auto"/>
            <w:noWrap w:val="0"/>
            <w:vAlign w:val="center"/>
          </w:tcPr>
          <w:p w14:paraId="5D96E90A">
            <w:pPr>
              <w:keepNext w:val="0"/>
              <w:keepLines w:val="0"/>
              <w:pageBreakBefore w:val="0"/>
              <w:wordWrap/>
              <w:overflowPunct/>
              <w:topLinePunct w:val="0"/>
              <w:bidi w:val="0"/>
              <w:spacing w:line="240" w:lineRule="auto"/>
              <w:ind w:left="260" w:leftChars="0" w:right="196" w:rightChars="0" w:hanging="59" w:firstLineChars="0"/>
              <w:jc w:val="center"/>
              <w:rPr>
                <w:rFonts w:hint="default" w:ascii="宋体" w:hAnsi="宋体" w:eastAsia="宋体" w:cs="宋体"/>
                <w:b w:val="0"/>
                <w:bCs w:val="0"/>
                <w:color w:val="auto"/>
                <w:spacing w:val="2"/>
                <w:kern w:val="2"/>
                <w:sz w:val="25"/>
                <w:szCs w:val="25"/>
                <w:lang w:val="en-US" w:eastAsia="zh-CN" w:bidi="ar-SA"/>
              </w:rPr>
            </w:pPr>
            <w:r>
              <w:rPr>
                <w:rFonts w:hint="eastAsia" w:ascii="宋体" w:hAnsi="宋体" w:eastAsia="宋体" w:cs="宋体"/>
                <w:b w:val="0"/>
                <w:bCs w:val="0"/>
                <w:color w:val="auto"/>
                <w:sz w:val="21"/>
                <w:szCs w:val="21"/>
                <w:lang w:eastAsia="zh-CN"/>
              </w:rPr>
              <w:t>水温表</w:t>
            </w:r>
            <w:r>
              <w:rPr>
                <w:rFonts w:hint="eastAsia" w:ascii="宋体" w:hAnsi="宋体" w:eastAsia="宋体" w:cs="宋体"/>
                <w:b w:val="0"/>
                <w:bCs w:val="0"/>
                <w:color w:val="auto"/>
                <w:sz w:val="21"/>
                <w:szCs w:val="21"/>
                <w:lang w:val="en-US" w:eastAsia="zh-CN"/>
              </w:rPr>
              <w:t xml:space="preserve"> WQG-17 </w:t>
            </w:r>
          </w:p>
        </w:tc>
        <w:tc>
          <w:tcPr>
            <w:tcW w:w="1410" w:type="dxa"/>
            <w:shd w:val="clear" w:color="auto" w:fill="auto"/>
            <w:noWrap w:val="0"/>
            <w:vAlign w:val="center"/>
          </w:tcPr>
          <w:p w14:paraId="7BDE5FBD">
            <w:pPr>
              <w:keepNext w:val="0"/>
              <w:keepLines w:val="0"/>
              <w:pageBreakBefore w:val="0"/>
              <w:wordWrap/>
              <w:overflowPunct/>
              <w:topLinePunct w:val="0"/>
              <w:bidi w:val="0"/>
              <w:spacing w:line="240" w:lineRule="auto"/>
              <w:ind w:left="260" w:leftChars="0" w:right="196" w:rightChars="0" w:hanging="59" w:firstLineChars="0"/>
              <w:jc w:val="center"/>
              <w:rPr>
                <w:rFonts w:hint="default" w:ascii="宋体" w:hAnsi="宋体" w:eastAsia="宋体" w:cs="宋体"/>
                <w:b w:val="0"/>
                <w:bCs w:val="0"/>
                <w:color w:val="auto"/>
                <w:spacing w:val="3"/>
                <w:kern w:val="2"/>
                <w:sz w:val="25"/>
                <w:szCs w:val="25"/>
                <w:lang w:val="en-US" w:eastAsia="zh-CN" w:bidi="ar-SA"/>
              </w:rPr>
            </w:pPr>
            <w:r>
              <w:rPr>
                <w:rFonts w:hint="eastAsia" w:ascii="宋体" w:hAnsi="宋体" w:eastAsia="宋体" w:cs="宋体"/>
                <w:b w:val="0"/>
                <w:bCs w:val="0"/>
                <w:color w:val="auto"/>
                <w:sz w:val="21"/>
                <w:szCs w:val="21"/>
                <w:lang w:val="en-US" w:eastAsia="zh-CN"/>
              </w:rPr>
              <w:t>YXHJYQ077</w:t>
            </w:r>
          </w:p>
        </w:tc>
        <w:tc>
          <w:tcPr>
            <w:tcW w:w="1396" w:type="dxa"/>
            <w:shd w:val="clear" w:color="auto" w:fill="auto"/>
            <w:noWrap w:val="0"/>
            <w:vAlign w:val="center"/>
          </w:tcPr>
          <w:p w14:paraId="0E131456">
            <w:pPr>
              <w:keepNext w:val="0"/>
              <w:keepLines w:val="0"/>
              <w:pageBreakBefore w:val="0"/>
              <w:wordWrap/>
              <w:overflowPunct/>
              <w:topLinePunct w:val="0"/>
              <w:bidi w:val="0"/>
              <w:spacing w:line="240" w:lineRule="auto"/>
              <w:ind w:left="678" w:leftChars="0"/>
              <w:jc w:val="both"/>
              <w:rPr>
                <w:rFonts w:hint="default" w:ascii="宋体" w:hAnsi="宋体" w:eastAsia="宋体" w:cs="宋体"/>
                <w:b w:val="0"/>
                <w:bCs w:val="0"/>
                <w:color w:val="auto"/>
                <w:spacing w:val="2"/>
                <w:kern w:val="2"/>
                <w:sz w:val="25"/>
                <w:szCs w:val="25"/>
                <w:lang w:val="en-US" w:eastAsia="zh-CN" w:bidi="ar-SA"/>
              </w:rPr>
            </w:pPr>
            <w:r>
              <w:rPr>
                <w:rFonts w:hint="eastAsia" w:ascii="宋体" w:hAnsi="宋体" w:eastAsia="宋体" w:cs="宋体"/>
                <w:b w:val="0"/>
                <w:bCs w:val="0"/>
                <w:color w:val="auto"/>
                <w:sz w:val="21"/>
                <w:szCs w:val="21"/>
                <w:lang w:val="en-US" w:eastAsia="zh-CN"/>
              </w:rPr>
              <w:t>/</w:t>
            </w:r>
          </w:p>
        </w:tc>
      </w:tr>
      <w:tr w14:paraId="79D2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2016" w:type="dxa"/>
            <w:shd w:val="clear" w:color="auto" w:fill="auto"/>
            <w:noWrap w:val="0"/>
            <w:vAlign w:val="center"/>
          </w:tcPr>
          <w:p w14:paraId="5B4D6F69">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kern w:val="2"/>
                <w:sz w:val="21"/>
                <w:szCs w:val="21"/>
                <w:lang w:val="en-US" w:eastAsia="zh-CN" w:bidi="ar-SA"/>
              </w:rPr>
            </w:pPr>
            <w:r>
              <w:rPr>
                <w:rFonts w:hint="eastAsia" w:ascii="宋体" w:hAnsi="宋体" w:cs="宋体"/>
                <w:b w:val="0"/>
                <w:bCs w:val="0"/>
                <w:color w:val="auto"/>
                <w:sz w:val="21"/>
                <w:szCs w:val="21"/>
                <w:lang w:val="en-US" w:eastAsia="zh-CN"/>
              </w:rPr>
              <w:t>pH</w:t>
            </w:r>
          </w:p>
        </w:tc>
        <w:tc>
          <w:tcPr>
            <w:tcW w:w="3086" w:type="dxa"/>
            <w:shd w:val="clear" w:color="auto" w:fill="auto"/>
            <w:noWrap w:val="0"/>
            <w:vAlign w:val="center"/>
          </w:tcPr>
          <w:p w14:paraId="41D47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水质 </w:t>
            </w:r>
            <w:r>
              <w:rPr>
                <w:rFonts w:hint="eastAsia" w:ascii="宋体" w:hAnsi="宋体" w:cs="宋体"/>
                <w:b w:val="0"/>
                <w:bCs w:val="0"/>
                <w:color w:val="auto"/>
                <w:sz w:val="21"/>
                <w:szCs w:val="21"/>
                <w:lang w:val="en-US" w:eastAsia="zh-CN"/>
              </w:rPr>
              <w:t>pH</w:t>
            </w:r>
            <w:r>
              <w:rPr>
                <w:rFonts w:hint="eastAsia" w:ascii="宋体" w:hAnsi="宋体" w:eastAsia="宋体" w:cs="宋体"/>
                <w:b w:val="0"/>
                <w:bCs w:val="0"/>
                <w:color w:val="auto"/>
                <w:sz w:val="21"/>
                <w:szCs w:val="21"/>
                <w:lang w:val="en-US" w:eastAsia="zh-CN"/>
              </w:rPr>
              <w:t xml:space="preserve"> 值的测定 电极法</w:t>
            </w:r>
            <w:r>
              <w:rPr>
                <w:rFonts w:hint="eastAsia" w:ascii="宋体" w:hAnsi="宋体" w:cs="宋体"/>
                <w:b w:val="0"/>
                <w:bCs w:val="0"/>
                <w:color w:val="auto"/>
                <w:sz w:val="21"/>
                <w:szCs w:val="21"/>
                <w:lang w:val="en-US" w:eastAsia="zh-CN"/>
              </w:rPr>
              <w:t>》</w:t>
            </w:r>
          </w:p>
          <w:p w14:paraId="5533CF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HJ 1147-2020</w:t>
            </w:r>
          </w:p>
        </w:tc>
        <w:tc>
          <w:tcPr>
            <w:tcW w:w="2248" w:type="dxa"/>
            <w:shd w:val="clear" w:color="auto" w:fill="auto"/>
            <w:noWrap w:val="0"/>
            <w:vAlign w:val="center"/>
          </w:tcPr>
          <w:p w14:paraId="719133C8">
            <w:pPr>
              <w:keepNext w:val="0"/>
              <w:keepLines w:val="0"/>
              <w:pageBreakBefore w:val="0"/>
              <w:wordWrap/>
              <w:overflowPunct/>
              <w:topLinePunct w:val="0"/>
              <w:bidi w:val="0"/>
              <w:spacing w:line="240" w:lineRule="auto"/>
              <w:ind w:left="260" w:leftChars="0" w:right="196" w:rightChars="0" w:hanging="59" w:firstLineChars="0"/>
              <w:jc w:val="center"/>
              <w:rPr>
                <w:rFonts w:hint="eastAsia" w:ascii="宋体" w:hAnsi="宋体" w:eastAsia="宋体" w:cs="宋体"/>
                <w:b w:val="0"/>
                <w:bCs w:val="0"/>
                <w:color w:val="auto"/>
                <w:kern w:val="2"/>
                <w:sz w:val="21"/>
                <w:szCs w:val="21"/>
                <w:lang w:val="en-US" w:eastAsia="zh-CN" w:bidi="ar-SA"/>
              </w:rPr>
            </w:pPr>
            <w:r>
              <w:rPr>
                <w:rFonts w:hint="default" w:ascii="宋体" w:hAnsi="宋体" w:eastAsia="宋体" w:cs="宋体"/>
                <w:b w:val="0"/>
                <w:bCs w:val="0"/>
                <w:color w:val="auto"/>
                <w:sz w:val="21"/>
                <w:szCs w:val="21"/>
                <w:lang w:eastAsia="zh-CN"/>
              </w:rPr>
              <w:t>手持式水质检测仪</w:t>
            </w:r>
            <w:r>
              <w:rPr>
                <w:rFonts w:hint="eastAsia" w:ascii="宋体" w:hAnsi="宋体" w:cs="宋体"/>
                <w:b w:val="0"/>
                <w:bCs w:val="0"/>
                <w:color w:val="auto"/>
                <w:sz w:val="21"/>
                <w:szCs w:val="21"/>
                <w:lang w:val="en-US" w:eastAsia="zh-CN"/>
              </w:rPr>
              <w:t xml:space="preserve"> SH-9006</w:t>
            </w:r>
          </w:p>
        </w:tc>
        <w:tc>
          <w:tcPr>
            <w:tcW w:w="1410" w:type="dxa"/>
            <w:shd w:val="clear" w:color="auto" w:fill="auto"/>
            <w:noWrap w:val="0"/>
            <w:vAlign w:val="center"/>
          </w:tcPr>
          <w:p w14:paraId="3F08E939">
            <w:pPr>
              <w:keepNext w:val="0"/>
              <w:keepLines w:val="0"/>
              <w:pageBreakBefore w:val="0"/>
              <w:wordWrap/>
              <w:overflowPunct/>
              <w:topLinePunct w:val="0"/>
              <w:bidi w:val="0"/>
              <w:spacing w:line="240" w:lineRule="auto"/>
              <w:ind w:left="260" w:leftChars="0" w:right="196" w:rightChars="0" w:hanging="59" w:firstLineChars="0"/>
              <w:jc w:val="center"/>
              <w:rPr>
                <w:rFonts w:hint="eastAsia" w:ascii="宋体" w:hAnsi="宋体" w:eastAsia="宋体" w:cs="宋体"/>
                <w:b w:val="0"/>
                <w:bCs w:val="0"/>
                <w:color w:val="auto"/>
                <w:kern w:val="2"/>
                <w:sz w:val="21"/>
                <w:szCs w:val="21"/>
                <w:lang w:val="en-US" w:eastAsia="zh-CN" w:bidi="ar-SA"/>
              </w:rPr>
            </w:pPr>
            <w:r>
              <w:rPr>
                <w:rFonts w:hint="default" w:ascii="宋体" w:hAnsi="宋体" w:eastAsia="宋体" w:cs="宋体"/>
                <w:b w:val="0"/>
                <w:bCs w:val="0"/>
                <w:color w:val="auto"/>
                <w:sz w:val="21"/>
                <w:szCs w:val="21"/>
                <w:lang w:val="en-US" w:eastAsia="zh-CN"/>
              </w:rPr>
              <w:t>YXHJYQ097</w:t>
            </w:r>
          </w:p>
        </w:tc>
        <w:tc>
          <w:tcPr>
            <w:tcW w:w="1396" w:type="dxa"/>
            <w:shd w:val="clear" w:color="auto" w:fill="auto"/>
            <w:noWrap w:val="0"/>
            <w:vAlign w:val="center"/>
          </w:tcPr>
          <w:p w14:paraId="1A06E3F7">
            <w:pPr>
              <w:keepNext w:val="0"/>
              <w:keepLines w:val="0"/>
              <w:pageBreakBefore w:val="0"/>
              <w:wordWrap/>
              <w:overflowPunct/>
              <w:topLinePunct w:val="0"/>
              <w:bidi w:val="0"/>
              <w:spacing w:line="240" w:lineRule="auto"/>
              <w:ind w:left="260" w:leftChars="0" w:right="196" w:rightChars="0" w:hanging="59" w:firstLineChars="0"/>
              <w:jc w:val="center"/>
              <w:rPr>
                <w:rFonts w:hint="eastAsia" w:ascii="宋体" w:hAnsi="宋体" w:eastAsia="宋体" w:cs="宋体"/>
                <w:b w:val="0"/>
                <w:bCs w:val="0"/>
                <w:color w:val="auto"/>
                <w:kern w:val="2"/>
                <w:sz w:val="21"/>
                <w:szCs w:val="21"/>
                <w:lang w:val="en-US" w:eastAsia="zh-CN" w:bidi="ar-SA"/>
              </w:rPr>
            </w:pPr>
            <w:r>
              <w:rPr>
                <w:rFonts w:hint="default" w:ascii="宋体" w:hAnsi="宋体" w:eastAsia="宋体" w:cs="宋体"/>
                <w:b w:val="0"/>
                <w:bCs w:val="0"/>
                <w:color w:val="auto"/>
                <w:sz w:val="21"/>
                <w:szCs w:val="21"/>
                <w:lang w:val="en-US" w:eastAsia="zh-CN"/>
              </w:rPr>
              <w:t>/</w:t>
            </w:r>
          </w:p>
        </w:tc>
      </w:tr>
      <w:tr w14:paraId="026A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2016" w:type="dxa"/>
            <w:shd w:val="clear" w:color="auto" w:fill="auto"/>
            <w:noWrap w:val="0"/>
            <w:vAlign w:val="center"/>
          </w:tcPr>
          <w:p w14:paraId="2B306C90">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default" w:eastAsia="宋体" w:cs="Times New Roman"/>
                <w:color w:val="auto"/>
                <w:vertAlign w:val="baseline"/>
                <w:lang w:val="en-US" w:eastAsia="zh-CN"/>
              </w:rPr>
              <w:t>溶解氧</w:t>
            </w:r>
          </w:p>
        </w:tc>
        <w:tc>
          <w:tcPr>
            <w:tcW w:w="3086" w:type="dxa"/>
            <w:shd w:val="clear" w:color="auto" w:fill="auto"/>
            <w:noWrap w:val="0"/>
            <w:vAlign w:val="center"/>
          </w:tcPr>
          <w:p w14:paraId="458E96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r>
              <w:rPr>
                <w:rFonts w:hint="default" w:eastAsia="宋体" w:cs="Times New Roman"/>
                <w:color w:val="auto"/>
                <w:vertAlign w:val="baseline"/>
                <w:lang w:val="en-US" w:eastAsia="zh-CN"/>
              </w:rPr>
              <w:t>水质 溶解氧的测定 电化学探头法</w:t>
            </w:r>
            <w:r>
              <w:rPr>
                <w:rFonts w:hint="eastAsia" w:ascii="宋体" w:hAnsi="宋体" w:cs="宋体"/>
                <w:b w:val="0"/>
                <w:bCs w:val="0"/>
                <w:color w:val="auto"/>
                <w:sz w:val="21"/>
                <w:szCs w:val="21"/>
                <w:lang w:val="en-US" w:eastAsia="zh-CN"/>
              </w:rPr>
              <w:t xml:space="preserve">》 </w:t>
            </w:r>
            <w:r>
              <w:rPr>
                <w:rFonts w:hint="default" w:eastAsia="宋体" w:cs="Times New Roman"/>
                <w:color w:val="auto"/>
                <w:vertAlign w:val="baseline"/>
                <w:lang w:val="en-US" w:eastAsia="zh-CN"/>
              </w:rPr>
              <w:t>HJ 506-2009</w:t>
            </w:r>
          </w:p>
        </w:tc>
        <w:tc>
          <w:tcPr>
            <w:tcW w:w="2248" w:type="dxa"/>
            <w:shd w:val="clear" w:color="auto" w:fill="auto"/>
            <w:noWrap w:val="0"/>
            <w:vAlign w:val="center"/>
          </w:tcPr>
          <w:p w14:paraId="5B6B5A64">
            <w:pPr>
              <w:keepNext w:val="0"/>
              <w:keepLines w:val="0"/>
              <w:pageBreakBefore w:val="0"/>
              <w:wordWrap/>
              <w:overflowPunct/>
              <w:topLinePunct w:val="0"/>
              <w:bidi w:val="0"/>
              <w:spacing w:line="240" w:lineRule="auto"/>
              <w:ind w:left="260" w:leftChars="0" w:right="196" w:rightChars="0" w:hanging="59" w:firstLineChars="0"/>
              <w:jc w:val="center"/>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eastAsia="zh-CN"/>
              </w:rPr>
              <w:t>手持式水质检测仪</w:t>
            </w:r>
            <w:r>
              <w:rPr>
                <w:rFonts w:hint="eastAsia" w:ascii="宋体" w:hAnsi="宋体" w:cs="宋体"/>
                <w:b w:val="0"/>
                <w:bCs w:val="0"/>
                <w:color w:val="auto"/>
                <w:sz w:val="21"/>
                <w:szCs w:val="21"/>
                <w:lang w:val="en-US" w:eastAsia="zh-CN"/>
              </w:rPr>
              <w:t xml:space="preserve"> SH-9006</w:t>
            </w:r>
          </w:p>
        </w:tc>
        <w:tc>
          <w:tcPr>
            <w:tcW w:w="1410" w:type="dxa"/>
            <w:shd w:val="clear" w:color="auto" w:fill="auto"/>
            <w:noWrap w:val="0"/>
            <w:vAlign w:val="center"/>
          </w:tcPr>
          <w:p w14:paraId="6B0DEE8D">
            <w:pPr>
              <w:keepNext w:val="0"/>
              <w:keepLines w:val="0"/>
              <w:pageBreakBefore w:val="0"/>
              <w:wordWrap/>
              <w:overflowPunct/>
              <w:topLinePunct w:val="0"/>
              <w:bidi w:val="0"/>
              <w:spacing w:line="240" w:lineRule="auto"/>
              <w:ind w:left="260" w:leftChars="0" w:right="196" w:rightChars="0" w:hanging="59" w:firstLineChars="0"/>
              <w:jc w:val="center"/>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YXHJYQ097</w:t>
            </w:r>
          </w:p>
        </w:tc>
        <w:tc>
          <w:tcPr>
            <w:tcW w:w="1396" w:type="dxa"/>
            <w:shd w:val="clear" w:color="auto" w:fill="auto"/>
            <w:noWrap w:val="0"/>
            <w:vAlign w:val="center"/>
          </w:tcPr>
          <w:p w14:paraId="7E2B0DB5">
            <w:pPr>
              <w:keepNext w:val="0"/>
              <w:keepLines w:val="0"/>
              <w:pageBreakBefore w:val="0"/>
              <w:wordWrap/>
              <w:overflowPunct/>
              <w:topLinePunct w:val="0"/>
              <w:bidi w:val="0"/>
              <w:spacing w:line="240" w:lineRule="auto"/>
              <w:ind w:left="260" w:leftChars="0" w:right="196" w:rightChars="0" w:hanging="59" w:firstLineChars="0"/>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r>
      <w:tr w14:paraId="4F15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2016" w:type="dxa"/>
            <w:noWrap w:val="0"/>
            <w:vAlign w:val="center"/>
          </w:tcPr>
          <w:p w14:paraId="068FD496">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kern w:val="2"/>
                <w:sz w:val="21"/>
                <w:szCs w:val="21"/>
                <w:lang w:val="en-US" w:eastAsia="zh-CN" w:bidi="ar-SA"/>
              </w:rPr>
            </w:pPr>
            <w:r>
              <w:rPr>
                <w:rFonts w:hint="eastAsia" w:asciiTheme="minorEastAsia" w:hAnsiTheme="minorEastAsia" w:eastAsiaTheme="minorEastAsia" w:cstheme="minorEastAsia"/>
                <w:szCs w:val="21"/>
                <w:lang w:val="en-US" w:eastAsia="zh-CN"/>
              </w:rPr>
              <w:t>高锰酸盐指数</w:t>
            </w:r>
          </w:p>
        </w:tc>
        <w:tc>
          <w:tcPr>
            <w:tcW w:w="3086" w:type="dxa"/>
            <w:noWrap w:val="0"/>
            <w:vAlign w:val="center"/>
          </w:tcPr>
          <w:p w14:paraId="7C899797">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kern w:val="2"/>
                <w:sz w:val="21"/>
                <w:szCs w:val="21"/>
                <w:lang w:val="en-US" w:eastAsia="zh-CN" w:bidi="ar-SA"/>
              </w:rPr>
            </w:pPr>
            <w:r>
              <w:rPr>
                <w:rFonts w:hint="eastAsia" w:ascii="宋体" w:hAnsi="宋体" w:eastAsia="宋体" w:cs="宋体"/>
                <w:b w:val="0"/>
                <w:bCs w:val="0"/>
                <w:color w:val="auto"/>
                <w:spacing w:val="2"/>
                <w:sz w:val="21"/>
                <w:szCs w:val="21"/>
                <w:lang w:val="en-US" w:eastAsia="zh-CN"/>
              </w:rPr>
              <w:t>《</w:t>
            </w:r>
            <w:r>
              <w:rPr>
                <w:rFonts w:hint="eastAsia" w:ascii="宋体" w:hAnsi="宋体" w:eastAsia="宋体" w:cs="宋体"/>
                <w:b w:val="0"/>
                <w:bCs w:val="0"/>
                <w:color w:val="auto"/>
                <w:sz w:val="21"/>
                <w:szCs w:val="21"/>
                <w:lang w:val="en-US" w:eastAsia="zh-CN"/>
              </w:rPr>
              <w:t xml:space="preserve">水质 高锰酸盐指数的测定 </w:t>
            </w:r>
            <w:r>
              <w:rPr>
                <w:rFonts w:hint="eastAsia" w:ascii="宋体" w:hAnsi="宋体" w:eastAsia="宋体" w:cs="宋体"/>
                <w:b w:val="0"/>
                <w:bCs w:val="0"/>
                <w:color w:val="auto"/>
                <w:spacing w:val="2"/>
                <w:sz w:val="21"/>
                <w:szCs w:val="21"/>
                <w:lang w:val="en-US" w:eastAsia="zh-CN"/>
              </w:rPr>
              <w:t>》</w:t>
            </w:r>
            <w:r>
              <w:rPr>
                <w:rFonts w:hint="eastAsia" w:ascii="宋体" w:hAnsi="宋体" w:cs="宋体"/>
                <w:b w:val="0"/>
                <w:bCs w:val="0"/>
                <w:color w:val="auto"/>
                <w:spacing w:val="2"/>
                <w:sz w:val="21"/>
                <w:szCs w:val="21"/>
                <w:lang w:val="en-US" w:eastAsia="zh-CN"/>
              </w:rPr>
              <w:t xml:space="preserve"> </w:t>
            </w:r>
            <w:r>
              <w:rPr>
                <w:rFonts w:hint="eastAsia" w:ascii="宋体" w:hAnsi="宋体" w:eastAsia="宋体" w:cs="宋体"/>
                <w:b w:val="0"/>
                <w:bCs w:val="0"/>
                <w:color w:val="auto"/>
                <w:sz w:val="21"/>
                <w:szCs w:val="21"/>
                <w:lang w:val="en-US" w:eastAsia="zh-CN"/>
              </w:rPr>
              <w:t>GB/T 11892-1989</w:t>
            </w:r>
          </w:p>
        </w:tc>
        <w:tc>
          <w:tcPr>
            <w:tcW w:w="2248" w:type="dxa"/>
            <w:noWrap w:val="0"/>
            <w:vAlign w:val="center"/>
          </w:tcPr>
          <w:p w14:paraId="62407F19">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白具塞四氟滴定管</w:t>
            </w:r>
          </w:p>
        </w:tc>
        <w:tc>
          <w:tcPr>
            <w:tcW w:w="1410" w:type="dxa"/>
            <w:noWrap w:val="0"/>
            <w:vAlign w:val="center"/>
          </w:tcPr>
          <w:p w14:paraId="4D1E7966">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kern w:val="2"/>
                <w:sz w:val="21"/>
                <w:szCs w:val="21"/>
                <w:lang w:val="en-US" w:eastAsia="zh-CN" w:bidi="ar-SA"/>
              </w:rPr>
            </w:pPr>
            <w:r>
              <w:rPr>
                <w:rFonts w:hint="eastAsia" w:ascii="宋体" w:hAnsi="宋体" w:eastAsia="宋体" w:cs="宋体"/>
                <w:b w:val="0"/>
                <w:bCs w:val="0"/>
                <w:color w:val="auto"/>
                <w:spacing w:val="2"/>
                <w:sz w:val="21"/>
                <w:szCs w:val="21"/>
                <w:lang w:val="en-US" w:eastAsia="zh-CN"/>
              </w:rPr>
              <w:t>YXHJYQ027</w:t>
            </w:r>
          </w:p>
        </w:tc>
        <w:tc>
          <w:tcPr>
            <w:tcW w:w="1396" w:type="dxa"/>
            <w:noWrap w:val="0"/>
            <w:vAlign w:val="center"/>
          </w:tcPr>
          <w:p w14:paraId="30BD00E5">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kern w:val="2"/>
                <w:sz w:val="21"/>
                <w:szCs w:val="21"/>
                <w:lang w:val="en-US" w:eastAsia="zh-CN" w:bidi="ar-SA"/>
              </w:rPr>
            </w:pPr>
            <w:r>
              <w:rPr>
                <w:rFonts w:hint="eastAsia" w:ascii="宋体" w:hAnsi="宋体" w:eastAsia="宋体" w:cs="宋体"/>
                <w:b w:val="0"/>
                <w:bCs w:val="0"/>
                <w:color w:val="auto"/>
                <w:sz w:val="21"/>
                <w:szCs w:val="21"/>
                <w:lang w:val="en-US" w:eastAsia="zh-CN"/>
              </w:rPr>
              <w:t>0.5mg/L</w:t>
            </w:r>
          </w:p>
        </w:tc>
      </w:tr>
      <w:tr w14:paraId="67A2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5BCC8D0D">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sz w:val="21"/>
                <w:szCs w:val="21"/>
                <w:lang w:val="en-US" w:eastAsia="zh-CN"/>
              </w:rPr>
            </w:pPr>
            <w:r>
              <w:rPr>
                <w:rFonts w:hint="eastAsia" w:ascii="宋体" w:hAnsi="宋体" w:eastAsia="宋体" w:cs="宋体"/>
                <w:b w:val="0"/>
                <w:bCs w:val="0"/>
                <w:color w:val="auto"/>
                <w:spacing w:val="2"/>
                <w:sz w:val="21"/>
                <w:szCs w:val="21"/>
                <w:lang w:val="en-US" w:eastAsia="zh-CN"/>
              </w:rPr>
              <w:t>氨氮</w:t>
            </w:r>
          </w:p>
        </w:tc>
        <w:tc>
          <w:tcPr>
            <w:tcW w:w="3086" w:type="dxa"/>
            <w:noWrap w:val="0"/>
            <w:vAlign w:val="center"/>
          </w:tcPr>
          <w:p w14:paraId="776035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《水质 氨氮的测定 纳氏试剂分光光度法》HJ 535-2009</w:t>
            </w:r>
          </w:p>
        </w:tc>
        <w:tc>
          <w:tcPr>
            <w:tcW w:w="2248" w:type="dxa"/>
            <w:noWrap w:val="0"/>
            <w:vAlign w:val="center"/>
          </w:tcPr>
          <w:p w14:paraId="1E576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紫外可见光分光</w:t>
            </w:r>
          </w:p>
          <w:p w14:paraId="6A9AC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光度计 SP-756P </w:t>
            </w:r>
          </w:p>
        </w:tc>
        <w:tc>
          <w:tcPr>
            <w:tcW w:w="1410" w:type="dxa"/>
            <w:noWrap w:val="0"/>
            <w:vAlign w:val="center"/>
          </w:tcPr>
          <w:p w14:paraId="7D6FC2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YXHJYQ001</w:t>
            </w:r>
          </w:p>
        </w:tc>
        <w:tc>
          <w:tcPr>
            <w:tcW w:w="1396" w:type="dxa"/>
            <w:noWrap w:val="0"/>
            <w:vAlign w:val="center"/>
          </w:tcPr>
          <w:p w14:paraId="5F25BE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0.025mg/L</w:t>
            </w:r>
          </w:p>
        </w:tc>
      </w:tr>
      <w:tr w14:paraId="6F62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090E62D0">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sz w:val="21"/>
                <w:szCs w:val="21"/>
                <w:lang w:val="en-US" w:eastAsia="zh-CN"/>
              </w:rPr>
            </w:pPr>
            <w:r>
              <w:rPr>
                <w:rFonts w:hint="eastAsia" w:ascii="宋体" w:hAnsi="宋体" w:eastAsia="宋体" w:cs="宋体"/>
                <w:b w:val="0"/>
                <w:bCs w:val="0"/>
                <w:color w:val="auto"/>
                <w:spacing w:val="2"/>
                <w:sz w:val="21"/>
                <w:szCs w:val="21"/>
                <w:lang w:val="en-US" w:eastAsia="zh-CN"/>
              </w:rPr>
              <w:t>总磷</w:t>
            </w:r>
          </w:p>
        </w:tc>
        <w:tc>
          <w:tcPr>
            <w:tcW w:w="3086" w:type="dxa"/>
            <w:noWrap w:val="0"/>
            <w:vAlign w:val="center"/>
          </w:tcPr>
          <w:p w14:paraId="4D5FAD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《水质 总磷的测定 钼酸铵分光</w:t>
            </w:r>
          </w:p>
          <w:p w14:paraId="260FAA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光度法》GB 11893-89</w:t>
            </w:r>
          </w:p>
        </w:tc>
        <w:tc>
          <w:tcPr>
            <w:tcW w:w="2248" w:type="dxa"/>
            <w:noWrap w:val="0"/>
            <w:vAlign w:val="center"/>
          </w:tcPr>
          <w:p w14:paraId="38B14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紫外可见光分光</w:t>
            </w:r>
          </w:p>
          <w:p w14:paraId="03C48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光度计 SP-756P </w:t>
            </w:r>
          </w:p>
        </w:tc>
        <w:tc>
          <w:tcPr>
            <w:tcW w:w="1410" w:type="dxa"/>
            <w:noWrap w:val="0"/>
            <w:vAlign w:val="center"/>
          </w:tcPr>
          <w:p w14:paraId="77B101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YXHJYQ001</w:t>
            </w:r>
          </w:p>
        </w:tc>
        <w:tc>
          <w:tcPr>
            <w:tcW w:w="1396" w:type="dxa"/>
            <w:noWrap w:val="0"/>
            <w:vAlign w:val="center"/>
          </w:tcPr>
          <w:p w14:paraId="356E68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0.01mg/L</w:t>
            </w:r>
          </w:p>
        </w:tc>
      </w:tr>
      <w:tr w14:paraId="2F1C7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63EC71D1">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pacing w:val="2"/>
                <w:sz w:val="21"/>
                <w:szCs w:val="21"/>
                <w:lang w:val="en-US" w:eastAsia="zh-CN"/>
              </w:rPr>
            </w:pPr>
            <w:r>
              <w:rPr>
                <w:rFonts w:hint="eastAsia" w:ascii="宋体" w:hAnsi="宋体" w:cs="宋体"/>
                <w:b w:val="0"/>
                <w:bCs w:val="0"/>
                <w:color w:val="auto"/>
                <w:sz w:val="21"/>
                <w:szCs w:val="21"/>
                <w:lang w:val="en-US" w:eastAsia="zh-CN"/>
              </w:rPr>
              <w:t>五日</w:t>
            </w:r>
            <w:r>
              <w:rPr>
                <w:rFonts w:hint="eastAsia" w:ascii="宋体" w:hAnsi="宋体" w:eastAsia="宋体" w:cs="宋体"/>
                <w:b w:val="0"/>
                <w:bCs w:val="0"/>
                <w:color w:val="auto"/>
                <w:sz w:val="21"/>
                <w:szCs w:val="21"/>
                <w:lang w:val="en-US" w:eastAsia="zh-CN"/>
              </w:rPr>
              <w:t>生化需氧量</w:t>
            </w:r>
          </w:p>
        </w:tc>
        <w:tc>
          <w:tcPr>
            <w:tcW w:w="3086" w:type="dxa"/>
            <w:noWrap w:val="0"/>
            <w:vAlign w:val="center"/>
          </w:tcPr>
          <w:p w14:paraId="2E1828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水质 五日生化需氧量(BOD</w:t>
            </w:r>
            <w:r>
              <w:rPr>
                <w:rFonts w:hint="eastAsia" w:ascii="宋体" w:hAnsi="宋体" w:eastAsia="宋体" w:cs="宋体"/>
                <w:b w:val="0"/>
                <w:bCs w:val="0"/>
                <w:color w:val="auto"/>
                <w:sz w:val="21"/>
                <w:szCs w:val="21"/>
                <w:vertAlign w:val="subscript"/>
                <w:lang w:val="en-US" w:eastAsia="zh-CN"/>
              </w:rPr>
              <w:t>5</w:t>
            </w:r>
            <w:r>
              <w:rPr>
                <w:rFonts w:hint="eastAsia" w:ascii="宋体" w:hAnsi="宋体" w:eastAsia="宋体" w:cs="宋体"/>
                <w:b w:val="0"/>
                <w:bCs w:val="0"/>
                <w:color w:val="auto"/>
                <w:sz w:val="21"/>
                <w:szCs w:val="21"/>
                <w:lang w:val="en-US" w:eastAsia="zh-CN"/>
              </w:rPr>
              <w:t>)的测定  稀释与接种法</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HJ 505-2009</w:t>
            </w:r>
          </w:p>
        </w:tc>
        <w:tc>
          <w:tcPr>
            <w:tcW w:w="2248" w:type="dxa"/>
            <w:noWrap w:val="0"/>
            <w:vAlign w:val="center"/>
          </w:tcPr>
          <w:p w14:paraId="621241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生化培养箱 SHP-150</w:t>
            </w:r>
          </w:p>
        </w:tc>
        <w:tc>
          <w:tcPr>
            <w:tcW w:w="1410" w:type="dxa"/>
            <w:noWrap w:val="0"/>
            <w:vAlign w:val="center"/>
          </w:tcPr>
          <w:p w14:paraId="46B70E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YXHJYQ088</w:t>
            </w:r>
          </w:p>
        </w:tc>
        <w:tc>
          <w:tcPr>
            <w:tcW w:w="1396" w:type="dxa"/>
            <w:noWrap w:val="0"/>
            <w:vAlign w:val="center"/>
          </w:tcPr>
          <w:p w14:paraId="4AC3F4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0.5mg/L</w:t>
            </w:r>
          </w:p>
        </w:tc>
      </w:tr>
      <w:tr w14:paraId="7A2F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429AB11A">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总氮</w:t>
            </w:r>
          </w:p>
        </w:tc>
        <w:tc>
          <w:tcPr>
            <w:tcW w:w="3086" w:type="dxa"/>
            <w:noWrap w:val="0"/>
            <w:vAlign w:val="center"/>
          </w:tcPr>
          <w:p w14:paraId="7BECDF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总氮的测定 碱性过硫酸钾消解紫外分光光度法》HJ 636-2012</w:t>
            </w:r>
          </w:p>
        </w:tc>
        <w:tc>
          <w:tcPr>
            <w:tcW w:w="2248" w:type="dxa"/>
            <w:noWrap w:val="0"/>
            <w:vAlign w:val="center"/>
          </w:tcPr>
          <w:p w14:paraId="6B0746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紫外可见光分光</w:t>
            </w:r>
          </w:p>
          <w:p w14:paraId="3C329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光度计 SP-756P </w:t>
            </w:r>
          </w:p>
        </w:tc>
        <w:tc>
          <w:tcPr>
            <w:tcW w:w="1410" w:type="dxa"/>
            <w:noWrap w:val="0"/>
            <w:vAlign w:val="center"/>
          </w:tcPr>
          <w:p w14:paraId="3C534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YXHJYQ001</w:t>
            </w:r>
          </w:p>
        </w:tc>
        <w:tc>
          <w:tcPr>
            <w:tcW w:w="1396" w:type="dxa"/>
            <w:noWrap w:val="0"/>
            <w:vAlign w:val="center"/>
          </w:tcPr>
          <w:p w14:paraId="22A2B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0.05mg/L</w:t>
            </w:r>
          </w:p>
        </w:tc>
      </w:tr>
      <w:tr w14:paraId="1BA5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17F68095">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硫化物</w:t>
            </w:r>
          </w:p>
        </w:tc>
        <w:tc>
          <w:tcPr>
            <w:tcW w:w="3086" w:type="dxa"/>
            <w:noWrap w:val="0"/>
            <w:vAlign w:val="center"/>
          </w:tcPr>
          <w:p w14:paraId="0F1A51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硫化物的测定 亚甲基蓝分光光度法》HJ 1226—2021</w:t>
            </w:r>
          </w:p>
        </w:tc>
        <w:tc>
          <w:tcPr>
            <w:tcW w:w="2248" w:type="dxa"/>
            <w:noWrap w:val="0"/>
            <w:vAlign w:val="center"/>
          </w:tcPr>
          <w:p w14:paraId="14FEA2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紫外可见光分光</w:t>
            </w:r>
          </w:p>
          <w:p w14:paraId="2C86D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光度计 SP-756P</w:t>
            </w:r>
          </w:p>
        </w:tc>
        <w:tc>
          <w:tcPr>
            <w:tcW w:w="1410" w:type="dxa"/>
            <w:noWrap w:val="0"/>
            <w:vAlign w:val="center"/>
          </w:tcPr>
          <w:p w14:paraId="1090EE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YXHJYQ001</w:t>
            </w:r>
          </w:p>
        </w:tc>
        <w:tc>
          <w:tcPr>
            <w:tcW w:w="1396" w:type="dxa"/>
            <w:noWrap w:val="0"/>
            <w:vAlign w:val="center"/>
          </w:tcPr>
          <w:p w14:paraId="7F18EB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0.01mg/L</w:t>
            </w:r>
          </w:p>
        </w:tc>
      </w:tr>
      <w:tr w14:paraId="7718A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2016" w:type="dxa"/>
            <w:noWrap w:val="0"/>
            <w:vAlign w:val="center"/>
          </w:tcPr>
          <w:p w14:paraId="48E36292">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六价铬</w:t>
            </w:r>
          </w:p>
        </w:tc>
        <w:tc>
          <w:tcPr>
            <w:tcW w:w="3086" w:type="dxa"/>
            <w:noWrap w:val="0"/>
            <w:vAlign w:val="center"/>
          </w:tcPr>
          <w:p w14:paraId="793EE2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 xml:space="preserve">《水质 六价铬的测定 二苯碳酰二肼分光光度法》GBT 7467-1987 </w:t>
            </w:r>
          </w:p>
        </w:tc>
        <w:tc>
          <w:tcPr>
            <w:tcW w:w="2248" w:type="dxa"/>
            <w:noWrap w:val="0"/>
            <w:vAlign w:val="center"/>
          </w:tcPr>
          <w:p w14:paraId="47FFC7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紫外可见</w:t>
            </w:r>
            <w:bookmarkStart w:id="0" w:name="_GoBack"/>
            <w:bookmarkEnd w:id="0"/>
            <w:r>
              <w:rPr>
                <w:rFonts w:hint="eastAsia" w:ascii="宋体" w:hAnsi="宋体" w:eastAsia="宋体" w:cs="宋体"/>
                <w:b w:val="0"/>
                <w:bCs w:val="0"/>
                <w:color w:val="auto"/>
                <w:sz w:val="21"/>
                <w:szCs w:val="21"/>
                <w:lang w:val="en-US" w:eastAsia="zh-CN"/>
              </w:rPr>
              <w:t>分光</w:t>
            </w:r>
          </w:p>
          <w:p w14:paraId="5866B6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光度计 </w:t>
            </w:r>
            <w:r>
              <w:rPr>
                <w:rFonts w:hint="eastAsia" w:ascii="宋体" w:hAnsi="宋体" w:cs="宋体"/>
                <w:b w:val="0"/>
                <w:bCs w:val="0"/>
                <w:color w:val="auto"/>
                <w:sz w:val="21"/>
                <w:szCs w:val="21"/>
                <w:lang w:val="en-US" w:eastAsia="zh-CN"/>
              </w:rPr>
              <w:t>P</w:t>
            </w:r>
            <w:r>
              <w:rPr>
                <w:rFonts w:hint="eastAsia" w:ascii="宋体" w:hAnsi="宋体" w:eastAsia="宋体" w:cs="宋体"/>
                <w:b w:val="0"/>
                <w:bCs w:val="0"/>
                <w:color w:val="auto"/>
                <w:sz w:val="21"/>
                <w:szCs w:val="21"/>
                <w:lang w:val="en-US" w:eastAsia="zh-CN"/>
              </w:rPr>
              <w:t>7</w:t>
            </w:r>
          </w:p>
        </w:tc>
        <w:tc>
          <w:tcPr>
            <w:tcW w:w="1410" w:type="dxa"/>
            <w:noWrap w:val="0"/>
            <w:vAlign w:val="center"/>
          </w:tcPr>
          <w:p w14:paraId="3BE82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YXHJYQ098</w:t>
            </w:r>
          </w:p>
        </w:tc>
        <w:tc>
          <w:tcPr>
            <w:tcW w:w="1396" w:type="dxa"/>
            <w:noWrap w:val="0"/>
            <w:vAlign w:val="center"/>
          </w:tcPr>
          <w:p w14:paraId="394471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0.00</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mg/L</w:t>
            </w:r>
          </w:p>
        </w:tc>
      </w:tr>
      <w:tr w14:paraId="585E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016" w:type="dxa"/>
            <w:noWrap w:val="0"/>
            <w:vAlign w:val="center"/>
          </w:tcPr>
          <w:p w14:paraId="0883DE00">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硫酸盐（以SO</w:t>
            </w:r>
            <w:r>
              <w:rPr>
                <w:rFonts w:hint="eastAsia" w:ascii="宋体" w:hAnsi="宋体" w:cs="宋体"/>
                <w:b w:val="0"/>
                <w:bCs w:val="0"/>
                <w:color w:val="auto"/>
                <w:sz w:val="21"/>
                <w:szCs w:val="21"/>
                <w:vertAlign w:val="subscript"/>
                <w:lang w:val="en-US" w:eastAsia="zh-CN"/>
              </w:rPr>
              <w:t>4</w:t>
            </w:r>
            <w:r>
              <w:rPr>
                <w:rFonts w:hint="eastAsia" w:ascii="宋体" w:hAnsi="宋体" w:cs="宋体"/>
                <w:b w:val="0"/>
                <w:bCs w:val="0"/>
                <w:color w:val="auto"/>
                <w:sz w:val="21"/>
                <w:szCs w:val="21"/>
                <w:vertAlign w:val="superscript"/>
                <w:lang w:val="en-US" w:eastAsia="zh-CN"/>
              </w:rPr>
              <w:t>2-</w:t>
            </w:r>
            <w:r>
              <w:rPr>
                <w:rFonts w:hint="eastAsia" w:ascii="宋体" w:hAnsi="宋体" w:cs="宋体"/>
                <w:b w:val="0"/>
                <w:bCs w:val="0"/>
                <w:color w:val="auto"/>
                <w:sz w:val="21"/>
                <w:szCs w:val="21"/>
                <w:lang w:val="en-US" w:eastAsia="zh-CN"/>
              </w:rPr>
              <w:t>计）</w:t>
            </w:r>
          </w:p>
        </w:tc>
        <w:tc>
          <w:tcPr>
            <w:tcW w:w="3086" w:type="dxa"/>
            <w:vMerge w:val="restart"/>
            <w:noWrap w:val="0"/>
            <w:vAlign w:val="center"/>
          </w:tcPr>
          <w:p w14:paraId="4C013D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无机阴离子（F</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、Cl</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、NO</w:t>
            </w:r>
            <w:r>
              <w:rPr>
                <w:rFonts w:hint="eastAsia" w:ascii="宋体" w:hAnsi="宋体" w:cs="宋体"/>
                <w:b w:val="0"/>
                <w:bCs w:val="0"/>
                <w:color w:val="auto"/>
                <w:sz w:val="21"/>
                <w:szCs w:val="21"/>
                <w:vertAlign w:val="subscript"/>
                <w:lang w:val="en-US" w:eastAsia="zh-CN"/>
              </w:rPr>
              <w:t>2</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、Br</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、NO</w:t>
            </w:r>
            <w:r>
              <w:rPr>
                <w:rFonts w:hint="eastAsia" w:ascii="宋体" w:hAnsi="宋体" w:cs="宋体"/>
                <w:b w:val="0"/>
                <w:bCs w:val="0"/>
                <w:color w:val="auto"/>
                <w:sz w:val="21"/>
                <w:szCs w:val="21"/>
                <w:vertAlign w:val="subscript"/>
                <w:lang w:val="en-US" w:eastAsia="zh-CN"/>
              </w:rPr>
              <w:t>3</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、PO</w:t>
            </w:r>
            <w:r>
              <w:rPr>
                <w:rFonts w:hint="eastAsia" w:ascii="宋体" w:hAnsi="宋体" w:cs="宋体"/>
                <w:b w:val="0"/>
                <w:bCs w:val="0"/>
                <w:color w:val="auto"/>
                <w:sz w:val="21"/>
                <w:szCs w:val="21"/>
                <w:vertAlign w:val="subscript"/>
                <w:lang w:val="en-US" w:eastAsia="zh-CN"/>
              </w:rPr>
              <w:t>4</w:t>
            </w:r>
            <w:r>
              <w:rPr>
                <w:rFonts w:hint="eastAsia" w:ascii="宋体" w:hAnsi="宋体" w:cs="宋体"/>
                <w:b w:val="0"/>
                <w:bCs w:val="0"/>
                <w:color w:val="auto"/>
                <w:sz w:val="21"/>
                <w:szCs w:val="21"/>
                <w:vertAlign w:val="superscript"/>
                <w:lang w:val="en-US" w:eastAsia="zh-CN"/>
              </w:rPr>
              <w:t>3-</w:t>
            </w:r>
            <w:r>
              <w:rPr>
                <w:rFonts w:hint="eastAsia" w:ascii="宋体" w:hAnsi="宋体" w:cs="宋体"/>
                <w:b w:val="0"/>
                <w:bCs w:val="0"/>
                <w:color w:val="auto"/>
                <w:sz w:val="21"/>
                <w:szCs w:val="21"/>
                <w:lang w:val="en-US" w:eastAsia="zh-CN"/>
              </w:rPr>
              <w:t>、SO</w:t>
            </w:r>
            <w:r>
              <w:rPr>
                <w:rFonts w:hint="eastAsia" w:ascii="宋体" w:hAnsi="宋体" w:cs="宋体"/>
                <w:b w:val="0"/>
                <w:bCs w:val="0"/>
                <w:color w:val="auto"/>
                <w:sz w:val="21"/>
                <w:szCs w:val="21"/>
                <w:vertAlign w:val="subscript"/>
                <w:lang w:val="en-US" w:eastAsia="zh-CN"/>
              </w:rPr>
              <w:t>3</w:t>
            </w:r>
            <w:r>
              <w:rPr>
                <w:rFonts w:hint="eastAsia" w:ascii="宋体" w:hAnsi="宋体" w:cs="宋体"/>
                <w:b w:val="0"/>
                <w:bCs w:val="0"/>
                <w:color w:val="auto"/>
                <w:sz w:val="21"/>
                <w:szCs w:val="21"/>
                <w:vertAlign w:val="superscript"/>
                <w:lang w:val="en-US" w:eastAsia="zh-CN"/>
              </w:rPr>
              <w:t>2-</w:t>
            </w:r>
            <w:r>
              <w:rPr>
                <w:rFonts w:hint="eastAsia" w:ascii="宋体" w:hAnsi="宋体" w:cs="宋体"/>
                <w:b w:val="0"/>
                <w:bCs w:val="0"/>
                <w:color w:val="auto"/>
                <w:sz w:val="21"/>
                <w:szCs w:val="21"/>
                <w:lang w:val="en-US" w:eastAsia="zh-CN"/>
              </w:rPr>
              <w:t>、SO</w:t>
            </w:r>
            <w:r>
              <w:rPr>
                <w:rFonts w:hint="eastAsia" w:ascii="宋体" w:hAnsi="宋体" w:cs="宋体"/>
                <w:b w:val="0"/>
                <w:bCs w:val="0"/>
                <w:color w:val="auto"/>
                <w:sz w:val="21"/>
                <w:szCs w:val="21"/>
                <w:vertAlign w:val="subscript"/>
                <w:lang w:val="en-US" w:eastAsia="zh-CN"/>
              </w:rPr>
              <w:t>4</w:t>
            </w:r>
            <w:r>
              <w:rPr>
                <w:rFonts w:hint="eastAsia" w:ascii="宋体" w:hAnsi="宋体" w:cs="宋体"/>
                <w:b w:val="0"/>
                <w:bCs w:val="0"/>
                <w:color w:val="auto"/>
                <w:sz w:val="21"/>
                <w:szCs w:val="21"/>
                <w:vertAlign w:val="superscript"/>
                <w:lang w:val="en-US" w:eastAsia="zh-CN"/>
              </w:rPr>
              <w:t>2-</w:t>
            </w:r>
            <w:r>
              <w:rPr>
                <w:rFonts w:hint="eastAsia" w:ascii="宋体" w:hAnsi="宋体" w:cs="宋体"/>
                <w:b w:val="0"/>
                <w:bCs w:val="0"/>
                <w:color w:val="auto"/>
                <w:sz w:val="21"/>
                <w:szCs w:val="21"/>
                <w:lang w:val="en-US" w:eastAsia="zh-CN"/>
              </w:rPr>
              <w:t>）的测定 离子色谱法》HJ 84-2016</w:t>
            </w:r>
          </w:p>
        </w:tc>
        <w:tc>
          <w:tcPr>
            <w:tcW w:w="2248" w:type="dxa"/>
            <w:vMerge w:val="restart"/>
            <w:noWrap w:val="0"/>
            <w:vAlign w:val="center"/>
          </w:tcPr>
          <w:p w14:paraId="41E0BD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离子色谱仪 YC7000</w:t>
            </w:r>
          </w:p>
        </w:tc>
        <w:tc>
          <w:tcPr>
            <w:tcW w:w="1410" w:type="dxa"/>
            <w:vMerge w:val="restart"/>
            <w:noWrap w:val="0"/>
            <w:vAlign w:val="center"/>
          </w:tcPr>
          <w:p w14:paraId="1BC63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YXHJYQ103</w:t>
            </w:r>
          </w:p>
        </w:tc>
        <w:tc>
          <w:tcPr>
            <w:tcW w:w="1396" w:type="dxa"/>
            <w:noWrap w:val="0"/>
            <w:vAlign w:val="center"/>
          </w:tcPr>
          <w:p w14:paraId="75C55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0.018mg/L</w:t>
            </w:r>
          </w:p>
        </w:tc>
      </w:tr>
      <w:tr w14:paraId="0FE7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2016" w:type="dxa"/>
            <w:noWrap w:val="0"/>
            <w:vAlign w:val="center"/>
          </w:tcPr>
          <w:p w14:paraId="65DE5DC0">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氯化物（以Cl</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3086" w:type="dxa"/>
            <w:vMerge w:val="continue"/>
            <w:noWrap w:val="0"/>
            <w:vAlign w:val="center"/>
          </w:tcPr>
          <w:p w14:paraId="7F3320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3186B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410" w:type="dxa"/>
            <w:vMerge w:val="continue"/>
            <w:noWrap w:val="0"/>
            <w:vAlign w:val="center"/>
          </w:tcPr>
          <w:p w14:paraId="4B88A9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396" w:type="dxa"/>
            <w:noWrap w:val="0"/>
            <w:vAlign w:val="center"/>
          </w:tcPr>
          <w:p w14:paraId="169278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0.007mg/L</w:t>
            </w:r>
          </w:p>
        </w:tc>
      </w:tr>
      <w:tr w14:paraId="5B4E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016" w:type="dxa"/>
            <w:noWrap w:val="0"/>
            <w:vAlign w:val="center"/>
          </w:tcPr>
          <w:p w14:paraId="2F7D17E2">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硝酸盐（以N计）</w:t>
            </w:r>
          </w:p>
        </w:tc>
        <w:tc>
          <w:tcPr>
            <w:tcW w:w="3086" w:type="dxa"/>
            <w:vMerge w:val="continue"/>
            <w:noWrap w:val="0"/>
            <w:vAlign w:val="center"/>
          </w:tcPr>
          <w:p w14:paraId="0921F9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534F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410" w:type="dxa"/>
            <w:vMerge w:val="continue"/>
            <w:noWrap w:val="0"/>
            <w:vAlign w:val="center"/>
          </w:tcPr>
          <w:p w14:paraId="3CCDE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396" w:type="dxa"/>
            <w:noWrap w:val="0"/>
            <w:vAlign w:val="center"/>
          </w:tcPr>
          <w:p w14:paraId="551E6E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16</w:t>
            </w:r>
            <w:r>
              <w:rPr>
                <w:rFonts w:hint="eastAsia" w:ascii="宋体" w:hAnsi="宋体" w:eastAsia="宋体" w:cs="宋体"/>
                <w:b w:val="0"/>
                <w:bCs w:val="0"/>
                <w:color w:val="auto"/>
                <w:sz w:val="21"/>
                <w:szCs w:val="21"/>
                <w:lang w:val="en-US" w:eastAsia="zh-CN"/>
              </w:rPr>
              <w:t>mg/L</w:t>
            </w:r>
          </w:p>
        </w:tc>
      </w:tr>
      <w:tr w14:paraId="70E2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2016" w:type="dxa"/>
            <w:noWrap w:val="0"/>
            <w:vAlign w:val="center"/>
          </w:tcPr>
          <w:p w14:paraId="7B26F89D">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亚硝酸盐（以NO</w:t>
            </w:r>
            <w:r>
              <w:rPr>
                <w:rFonts w:hint="eastAsia" w:ascii="宋体" w:hAnsi="宋体" w:cs="宋体"/>
                <w:b w:val="0"/>
                <w:bCs w:val="0"/>
                <w:color w:val="auto"/>
                <w:sz w:val="21"/>
                <w:szCs w:val="21"/>
                <w:vertAlign w:val="subscript"/>
                <w:lang w:val="en-US" w:eastAsia="zh-CN"/>
              </w:rPr>
              <w:t>2</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3086" w:type="dxa"/>
            <w:vMerge w:val="continue"/>
            <w:noWrap w:val="0"/>
            <w:vAlign w:val="center"/>
          </w:tcPr>
          <w:p w14:paraId="0DA422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4154E4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410" w:type="dxa"/>
            <w:vMerge w:val="continue"/>
            <w:noWrap w:val="0"/>
            <w:vAlign w:val="center"/>
          </w:tcPr>
          <w:p w14:paraId="410444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396" w:type="dxa"/>
            <w:noWrap w:val="0"/>
            <w:vAlign w:val="center"/>
          </w:tcPr>
          <w:p w14:paraId="204EEE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16</w:t>
            </w:r>
            <w:r>
              <w:rPr>
                <w:rFonts w:hint="eastAsia" w:ascii="宋体" w:hAnsi="宋体" w:eastAsia="宋体" w:cs="宋体"/>
                <w:b w:val="0"/>
                <w:bCs w:val="0"/>
                <w:color w:val="auto"/>
                <w:sz w:val="21"/>
                <w:szCs w:val="21"/>
                <w:lang w:val="en-US" w:eastAsia="zh-CN"/>
              </w:rPr>
              <w:t>mg/L</w:t>
            </w:r>
          </w:p>
        </w:tc>
      </w:tr>
      <w:tr w14:paraId="5F79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2016" w:type="dxa"/>
            <w:noWrap w:val="0"/>
            <w:vAlign w:val="center"/>
          </w:tcPr>
          <w:p w14:paraId="2AB680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氟化物（以F</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3086" w:type="dxa"/>
            <w:vMerge w:val="continue"/>
            <w:noWrap w:val="0"/>
            <w:vAlign w:val="center"/>
          </w:tcPr>
          <w:p w14:paraId="0C3BC6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1C37B8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410" w:type="dxa"/>
            <w:vMerge w:val="continue"/>
            <w:noWrap w:val="0"/>
            <w:vAlign w:val="center"/>
          </w:tcPr>
          <w:p w14:paraId="0D4740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p>
        </w:tc>
        <w:tc>
          <w:tcPr>
            <w:tcW w:w="1396" w:type="dxa"/>
            <w:noWrap w:val="0"/>
            <w:vAlign w:val="center"/>
          </w:tcPr>
          <w:p w14:paraId="366A1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06</w:t>
            </w:r>
            <w:r>
              <w:rPr>
                <w:rFonts w:hint="eastAsia" w:ascii="宋体" w:hAnsi="宋体" w:eastAsia="宋体" w:cs="宋体"/>
                <w:b w:val="0"/>
                <w:bCs w:val="0"/>
                <w:color w:val="auto"/>
                <w:sz w:val="21"/>
                <w:szCs w:val="21"/>
                <w:lang w:val="en-US" w:eastAsia="zh-CN"/>
              </w:rPr>
              <w:t>mg/L</w:t>
            </w:r>
          </w:p>
        </w:tc>
      </w:tr>
      <w:tr w14:paraId="5AEA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016" w:type="dxa"/>
            <w:noWrap w:val="0"/>
            <w:vAlign w:val="center"/>
          </w:tcPr>
          <w:p w14:paraId="71741A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挥发酚</w:t>
            </w:r>
            <w:r>
              <w:rPr>
                <w:rFonts w:hint="eastAsia" w:ascii="宋体" w:hAnsi="宋体" w:cs="宋体"/>
                <w:b w:val="0"/>
                <w:bCs w:val="0"/>
                <w:color w:val="auto"/>
                <w:sz w:val="21"/>
                <w:szCs w:val="21"/>
                <w:vertAlign w:val="superscript"/>
                <w:lang w:val="en-US" w:eastAsia="zh-CN"/>
              </w:rPr>
              <w:t>1</w:t>
            </w:r>
          </w:p>
        </w:tc>
        <w:tc>
          <w:tcPr>
            <w:tcW w:w="3086" w:type="dxa"/>
            <w:noWrap w:val="0"/>
            <w:vAlign w:val="center"/>
          </w:tcPr>
          <w:p w14:paraId="75E081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 xml:space="preserve">《水质 挥发酚的测定 4-氨基安替比林分光光度法》HJ 503-2009 </w:t>
            </w:r>
          </w:p>
        </w:tc>
        <w:tc>
          <w:tcPr>
            <w:tcW w:w="2248" w:type="dxa"/>
            <w:noWrap w:val="0"/>
            <w:vAlign w:val="center"/>
          </w:tcPr>
          <w:p w14:paraId="6749B0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BJS005 T6新世纪 紫外可见光分光光度计</w:t>
            </w:r>
          </w:p>
        </w:tc>
        <w:tc>
          <w:tcPr>
            <w:tcW w:w="1410" w:type="dxa"/>
            <w:noWrap w:val="0"/>
            <w:vAlign w:val="center"/>
          </w:tcPr>
          <w:p w14:paraId="59E870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396" w:type="dxa"/>
            <w:noWrap w:val="0"/>
            <w:vAlign w:val="center"/>
          </w:tcPr>
          <w:p w14:paraId="54AE6C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003</w:t>
            </w:r>
            <w:r>
              <w:rPr>
                <w:rFonts w:hint="eastAsia" w:ascii="宋体" w:hAnsi="宋体" w:eastAsia="宋体" w:cs="宋体"/>
                <w:b w:val="0"/>
                <w:bCs w:val="0"/>
                <w:color w:val="auto"/>
                <w:sz w:val="21"/>
                <w:szCs w:val="21"/>
                <w:lang w:val="en-US" w:eastAsia="zh-CN"/>
              </w:rPr>
              <w:t>mg/L</w:t>
            </w:r>
          </w:p>
        </w:tc>
      </w:tr>
      <w:tr w14:paraId="7795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2016" w:type="dxa"/>
            <w:noWrap w:val="0"/>
            <w:vAlign w:val="center"/>
          </w:tcPr>
          <w:p w14:paraId="19E25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阴离子表面活性剂</w:t>
            </w:r>
            <w:r>
              <w:rPr>
                <w:rFonts w:hint="eastAsia" w:ascii="宋体" w:hAnsi="宋体" w:cs="宋体"/>
                <w:b w:val="0"/>
                <w:bCs w:val="0"/>
                <w:color w:val="auto"/>
                <w:sz w:val="21"/>
                <w:szCs w:val="21"/>
                <w:vertAlign w:val="superscript"/>
                <w:lang w:val="en-US" w:eastAsia="zh-CN"/>
              </w:rPr>
              <w:t>1</w:t>
            </w:r>
          </w:p>
        </w:tc>
        <w:tc>
          <w:tcPr>
            <w:tcW w:w="3086" w:type="dxa"/>
            <w:noWrap w:val="0"/>
            <w:vAlign w:val="center"/>
          </w:tcPr>
          <w:p w14:paraId="4964D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 xml:space="preserve">《水质 阴离子表面活性剂的测定 亚甲蓝分光光度法》GB7949-87 </w:t>
            </w:r>
          </w:p>
        </w:tc>
        <w:tc>
          <w:tcPr>
            <w:tcW w:w="2248" w:type="dxa"/>
            <w:noWrap w:val="0"/>
            <w:vAlign w:val="center"/>
          </w:tcPr>
          <w:p w14:paraId="01A8A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BJS005 T6新世纪 紫外可见光分光光度计</w:t>
            </w:r>
          </w:p>
        </w:tc>
        <w:tc>
          <w:tcPr>
            <w:tcW w:w="1410" w:type="dxa"/>
            <w:noWrap w:val="0"/>
            <w:vAlign w:val="center"/>
          </w:tcPr>
          <w:p w14:paraId="41BDF3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396" w:type="dxa"/>
            <w:noWrap w:val="0"/>
            <w:vAlign w:val="center"/>
          </w:tcPr>
          <w:p w14:paraId="327F8D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mg/L</w:t>
            </w:r>
          </w:p>
        </w:tc>
      </w:tr>
      <w:tr w14:paraId="1741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2016" w:type="dxa"/>
            <w:noWrap w:val="0"/>
            <w:vAlign w:val="center"/>
          </w:tcPr>
          <w:p w14:paraId="6543F9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氰化物</w:t>
            </w:r>
            <w:r>
              <w:rPr>
                <w:rFonts w:hint="eastAsia" w:ascii="宋体" w:hAnsi="宋体" w:cs="宋体"/>
                <w:b w:val="0"/>
                <w:bCs w:val="0"/>
                <w:color w:val="auto"/>
                <w:sz w:val="21"/>
                <w:szCs w:val="21"/>
                <w:vertAlign w:val="superscript"/>
                <w:lang w:val="en-US" w:eastAsia="zh-CN"/>
              </w:rPr>
              <w:t>1</w:t>
            </w:r>
          </w:p>
        </w:tc>
        <w:tc>
          <w:tcPr>
            <w:tcW w:w="3086" w:type="dxa"/>
            <w:noWrap w:val="0"/>
            <w:vAlign w:val="center"/>
          </w:tcPr>
          <w:p w14:paraId="2C3D71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氰化物的测定 容量法和分光光度法（方法3 异烟酸-巴比妥酸分光光度法）》HJ 484-2009</w:t>
            </w:r>
          </w:p>
        </w:tc>
        <w:tc>
          <w:tcPr>
            <w:tcW w:w="2248" w:type="dxa"/>
            <w:noWrap w:val="0"/>
            <w:vAlign w:val="center"/>
          </w:tcPr>
          <w:p w14:paraId="46D308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BJS005 T6新世纪 紫外可见光分光光度计</w:t>
            </w:r>
          </w:p>
        </w:tc>
        <w:tc>
          <w:tcPr>
            <w:tcW w:w="1410" w:type="dxa"/>
            <w:noWrap w:val="0"/>
            <w:vAlign w:val="center"/>
          </w:tcPr>
          <w:p w14:paraId="17CB54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396" w:type="dxa"/>
            <w:noWrap w:val="0"/>
            <w:vAlign w:val="center"/>
          </w:tcPr>
          <w:p w14:paraId="7B2952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01</w:t>
            </w:r>
            <w:r>
              <w:rPr>
                <w:rFonts w:hint="eastAsia" w:ascii="宋体" w:hAnsi="宋体" w:eastAsia="宋体" w:cs="宋体"/>
                <w:b w:val="0"/>
                <w:bCs w:val="0"/>
                <w:color w:val="auto"/>
                <w:sz w:val="21"/>
                <w:szCs w:val="21"/>
                <w:lang w:val="en-US" w:eastAsia="zh-CN"/>
              </w:rPr>
              <w:t>mg/L</w:t>
            </w:r>
          </w:p>
        </w:tc>
      </w:tr>
      <w:tr w14:paraId="724A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016" w:type="dxa"/>
            <w:noWrap w:val="0"/>
            <w:vAlign w:val="center"/>
          </w:tcPr>
          <w:p w14:paraId="6489E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铜</w:t>
            </w:r>
            <w:r>
              <w:rPr>
                <w:rFonts w:hint="eastAsia" w:ascii="宋体" w:hAnsi="宋体" w:cs="宋体"/>
                <w:b w:val="0"/>
                <w:bCs w:val="0"/>
                <w:color w:val="auto"/>
                <w:sz w:val="21"/>
                <w:szCs w:val="21"/>
                <w:vertAlign w:val="superscript"/>
                <w:lang w:val="en-US" w:eastAsia="zh-CN"/>
              </w:rPr>
              <w:t>2</w:t>
            </w:r>
          </w:p>
        </w:tc>
        <w:tc>
          <w:tcPr>
            <w:tcW w:w="3086" w:type="dxa"/>
            <w:vMerge w:val="restart"/>
            <w:noWrap w:val="0"/>
            <w:vAlign w:val="center"/>
          </w:tcPr>
          <w:p w14:paraId="7D1B23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《水和废水监测分析方法》（第四版增补版）国家环境保护总局（2002年）第三篇第四章七(四)石墨炉原子吸收法测定镉、铜、铅</w:t>
            </w:r>
          </w:p>
        </w:tc>
        <w:tc>
          <w:tcPr>
            <w:tcW w:w="2248" w:type="dxa"/>
            <w:vMerge w:val="restart"/>
            <w:noWrap w:val="0"/>
            <w:vAlign w:val="center"/>
          </w:tcPr>
          <w:p w14:paraId="48F067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WFX-210 原子吸收分光光度计</w:t>
            </w:r>
          </w:p>
        </w:tc>
        <w:tc>
          <w:tcPr>
            <w:tcW w:w="1410" w:type="dxa"/>
            <w:vMerge w:val="restart"/>
            <w:noWrap w:val="0"/>
            <w:vAlign w:val="center"/>
          </w:tcPr>
          <w:p w14:paraId="1ACF5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DAJC-21</w:t>
            </w:r>
          </w:p>
        </w:tc>
        <w:tc>
          <w:tcPr>
            <w:tcW w:w="1396" w:type="dxa"/>
            <w:noWrap w:val="0"/>
            <w:vAlign w:val="center"/>
          </w:tcPr>
          <w:p w14:paraId="191293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cs="宋体"/>
                <w:b w:val="0"/>
                <w:bCs w:val="0"/>
                <w:color w:val="auto"/>
                <w:sz w:val="18"/>
                <w:szCs w:val="18"/>
                <w:vertAlign w:val="baseline"/>
                <w:lang w:val="en-US" w:eastAsia="zh-CN"/>
              </w:rPr>
              <w:t>μ</w:t>
            </w:r>
            <w:r>
              <w:rPr>
                <w:rFonts w:hint="eastAsia" w:ascii="宋体" w:hAnsi="宋体" w:cs="宋体"/>
                <w:b w:val="0"/>
                <w:bCs w:val="0"/>
                <w:color w:val="auto"/>
                <w:sz w:val="21"/>
                <w:szCs w:val="21"/>
                <w:lang w:val="en-US" w:eastAsia="zh-CN"/>
              </w:rPr>
              <w:t>g/L</w:t>
            </w:r>
          </w:p>
        </w:tc>
      </w:tr>
      <w:tr w14:paraId="0E60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016" w:type="dxa"/>
            <w:noWrap w:val="0"/>
            <w:vAlign w:val="center"/>
          </w:tcPr>
          <w:p w14:paraId="258D3E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镉</w:t>
            </w:r>
            <w:r>
              <w:rPr>
                <w:rFonts w:hint="eastAsia" w:ascii="宋体" w:hAnsi="宋体" w:cs="宋体"/>
                <w:b w:val="0"/>
                <w:bCs w:val="0"/>
                <w:color w:val="auto"/>
                <w:sz w:val="21"/>
                <w:szCs w:val="21"/>
                <w:vertAlign w:val="superscript"/>
                <w:lang w:val="en-US" w:eastAsia="zh-CN"/>
              </w:rPr>
              <w:t>2</w:t>
            </w:r>
          </w:p>
        </w:tc>
        <w:tc>
          <w:tcPr>
            <w:tcW w:w="3086" w:type="dxa"/>
            <w:vMerge w:val="continue"/>
            <w:noWrap w:val="0"/>
            <w:vAlign w:val="center"/>
          </w:tcPr>
          <w:p w14:paraId="41A1E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69320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410" w:type="dxa"/>
            <w:vMerge w:val="continue"/>
            <w:noWrap w:val="0"/>
            <w:vAlign w:val="center"/>
          </w:tcPr>
          <w:p w14:paraId="78B489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396" w:type="dxa"/>
            <w:noWrap w:val="0"/>
            <w:vAlign w:val="center"/>
          </w:tcPr>
          <w:p w14:paraId="2B75E8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0.1</w:t>
            </w:r>
            <w:r>
              <w:rPr>
                <w:rFonts w:hint="eastAsia" w:ascii="宋体" w:hAnsi="宋体" w:cs="宋体"/>
                <w:b w:val="0"/>
                <w:bCs w:val="0"/>
                <w:color w:val="auto"/>
                <w:sz w:val="18"/>
                <w:szCs w:val="18"/>
                <w:vertAlign w:val="baseline"/>
                <w:lang w:val="en-US" w:eastAsia="zh-CN"/>
              </w:rPr>
              <w:t>μ</w:t>
            </w:r>
            <w:r>
              <w:rPr>
                <w:rFonts w:hint="eastAsia" w:ascii="宋体" w:hAnsi="宋体" w:cs="宋体"/>
                <w:b w:val="0"/>
                <w:bCs w:val="0"/>
                <w:color w:val="auto"/>
                <w:sz w:val="21"/>
                <w:szCs w:val="21"/>
                <w:lang w:val="en-US" w:eastAsia="zh-CN"/>
              </w:rPr>
              <w:t>g/L</w:t>
            </w:r>
          </w:p>
        </w:tc>
      </w:tr>
      <w:tr w14:paraId="3ED6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016" w:type="dxa"/>
            <w:noWrap w:val="0"/>
            <w:vAlign w:val="center"/>
          </w:tcPr>
          <w:p w14:paraId="217353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铅</w:t>
            </w:r>
            <w:r>
              <w:rPr>
                <w:rFonts w:hint="eastAsia" w:ascii="宋体" w:hAnsi="宋体" w:cs="宋体"/>
                <w:b w:val="0"/>
                <w:bCs w:val="0"/>
                <w:color w:val="auto"/>
                <w:sz w:val="21"/>
                <w:szCs w:val="21"/>
                <w:vertAlign w:val="superscript"/>
                <w:lang w:val="en-US" w:eastAsia="zh-CN"/>
              </w:rPr>
              <w:t>2</w:t>
            </w:r>
          </w:p>
        </w:tc>
        <w:tc>
          <w:tcPr>
            <w:tcW w:w="3086" w:type="dxa"/>
            <w:vMerge w:val="continue"/>
            <w:noWrap w:val="0"/>
            <w:vAlign w:val="center"/>
          </w:tcPr>
          <w:p w14:paraId="7769CE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45770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410" w:type="dxa"/>
            <w:vMerge w:val="continue"/>
            <w:noWrap w:val="0"/>
            <w:vAlign w:val="center"/>
          </w:tcPr>
          <w:p w14:paraId="735DE2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396" w:type="dxa"/>
            <w:noWrap w:val="0"/>
            <w:vAlign w:val="center"/>
          </w:tcPr>
          <w:p w14:paraId="5F4AB0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cs="宋体"/>
                <w:b w:val="0"/>
                <w:bCs w:val="0"/>
                <w:color w:val="auto"/>
                <w:sz w:val="18"/>
                <w:szCs w:val="18"/>
                <w:vertAlign w:val="baseline"/>
                <w:lang w:val="en-US" w:eastAsia="zh-CN"/>
              </w:rPr>
              <w:t>μ</w:t>
            </w:r>
            <w:r>
              <w:rPr>
                <w:rFonts w:hint="eastAsia" w:ascii="宋体" w:hAnsi="宋体" w:cs="宋体"/>
                <w:b w:val="0"/>
                <w:bCs w:val="0"/>
                <w:color w:val="auto"/>
                <w:sz w:val="21"/>
                <w:szCs w:val="21"/>
                <w:lang w:val="en-US" w:eastAsia="zh-CN"/>
              </w:rPr>
              <w:t>g/L</w:t>
            </w:r>
          </w:p>
        </w:tc>
      </w:tr>
      <w:tr w14:paraId="6B4C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016" w:type="dxa"/>
            <w:noWrap w:val="0"/>
            <w:vAlign w:val="center"/>
          </w:tcPr>
          <w:p w14:paraId="5C1DC6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锌</w:t>
            </w:r>
            <w:r>
              <w:rPr>
                <w:rFonts w:hint="eastAsia" w:ascii="宋体" w:hAnsi="宋体" w:cs="宋体"/>
                <w:b w:val="0"/>
                <w:bCs w:val="0"/>
                <w:color w:val="auto"/>
                <w:sz w:val="21"/>
                <w:szCs w:val="21"/>
                <w:vertAlign w:val="superscript"/>
                <w:lang w:val="en-US" w:eastAsia="zh-CN"/>
              </w:rPr>
              <w:t>2</w:t>
            </w:r>
          </w:p>
        </w:tc>
        <w:tc>
          <w:tcPr>
            <w:tcW w:w="3086" w:type="dxa"/>
            <w:noWrap w:val="0"/>
            <w:vAlign w:val="center"/>
          </w:tcPr>
          <w:p w14:paraId="508D2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铜、锌、铅、镉的测定 原子吸收分光光度法》GB 7475-87</w:t>
            </w:r>
          </w:p>
        </w:tc>
        <w:tc>
          <w:tcPr>
            <w:tcW w:w="2248" w:type="dxa"/>
            <w:noWrap w:val="0"/>
            <w:vAlign w:val="center"/>
          </w:tcPr>
          <w:p w14:paraId="1B6917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WFX-210 原子吸收分光光度计</w:t>
            </w:r>
          </w:p>
        </w:tc>
        <w:tc>
          <w:tcPr>
            <w:tcW w:w="1410" w:type="dxa"/>
            <w:noWrap w:val="0"/>
            <w:vAlign w:val="center"/>
          </w:tcPr>
          <w:p w14:paraId="4BD3D7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DAJC-21</w:t>
            </w:r>
          </w:p>
        </w:tc>
        <w:tc>
          <w:tcPr>
            <w:tcW w:w="1396" w:type="dxa"/>
            <w:noWrap w:val="0"/>
            <w:vAlign w:val="center"/>
          </w:tcPr>
          <w:p w14:paraId="0DDFE8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mg/L</w:t>
            </w:r>
          </w:p>
        </w:tc>
      </w:tr>
      <w:tr w14:paraId="5984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016" w:type="dxa"/>
            <w:noWrap w:val="0"/>
            <w:vAlign w:val="center"/>
          </w:tcPr>
          <w:p w14:paraId="449F05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硒</w:t>
            </w:r>
            <w:r>
              <w:rPr>
                <w:rFonts w:hint="eastAsia" w:ascii="宋体" w:hAnsi="宋体" w:cs="宋体"/>
                <w:b w:val="0"/>
                <w:bCs w:val="0"/>
                <w:color w:val="auto"/>
                <w:sz w:val="21"/>
                <w:szCs w:val="21"/>
                <w:vertAlign w:val="superscript"/>
                <w:lang w:val="en-US" w:eastAsia="zh-CN"/>
              </w:rPr>
              <w:t>2</w:t>
            </w:r>
          </w:p>
        </w:tc>
        <w:tc>
          <w:tcPr>
            <w:tcW w:w="3086" w:type="dxa"/>
            <w:vMerge w:val="restart"/>
            <w:noWrap w:val="0"/>
            <w:vAlign w:val="center"/>
          </w:tcPr>
          <w:p w14:paraId="4D349C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汞、砷、硒、铋和锑的测定 原子荧光法》HJ694-2014</w:t>
            </w:r>
          </w:p>
        </w:tc>
        <w:tc>
          <w:tcPr>
            <w:tcW w:w="2248" w:type="dxa"/>
            <w:vMerge w:val="restart"/>
            <w:noWrap w:val="0"/>
            <w:vAlign w:val="center"/>
          </w:tcPr>
          <w:p w14:paraId="107DF8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AFS-230E 原子荧光光度计</w:t>
            </w:r>
          </w:p>
        </w:tc>
        <w:tc>
          <w:tcPr>
            <w:tcW w:w="1410" w:type="dxa"/>
            <w:vMerge w:val="restart"/>
            <w:noWrap w:val="0"/>
            <w:vAlign w:val="center"/>
          </w:tcPr>
          <w:p w14:paraId="04165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DAJC-20</w:t>
            </w:r>
          </w:p>
        </w:tc>
        <w:tc>
          <w:tcPr>
            <w:tcW w:w="1396" w:type="dxa"/>
            <w:noWrap w:val="0"/>
            <w:vAlign w:val="center"/>
          </w:tcPr>
          <w:p w14:paraId="5E668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18"/>
                <w:szCs w:val="18"/>
                <w:vertAlign w:val="baseline"/>
                <w:lang w:val="en-US" w:eastAsia="zh-CN"/>
              </w:rPr>
              <w:t>0.4μ</w:t>
            </w:r>
            <w:r>
              <w:rPr>
                <w:rFonts w:hint="eastAsia" w:ascii="宋体" w:hAnsi="宋体" w:cs="宋体"/>
                <w:b w:val="0"/>
                <w:bCs w:val="0"/>
                <w:color w:val="auto"/>
                <w:sz w:val="21"/>
                <w:szCs w:val="21"/>
                <w:lang w:val="en-US" w:eastAsia="zh-CN"/>
              </w:rPr>
              <w:t>g/L</w:t>
            </w:r>
          </w:p>
        </w:tc>
      </w:tr>
      <w:tr w14:paraId="3479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016" w:type="dxa"/>
            <w:shd w:val="clear" w:color="auto" w:fill="auto"/>
            <w:noWrap w:val="0"/>
            <w:vAlign w:val="center"/>
          </w:tcPr>
          <w:p w14:paraId="77D770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砷</w:t>
            </w:r>
            <w:r>
              <w:rPr>
                <w:rFonts w:hint="eastAsia" w:ascii="宋体" w:hAnsi="宋体" w:cs="宋体"/>
                <w:b w:val="0"/>
                <w:bCs w:val="0"/>
                <w:color w:val="auto"/>
                <w:sz w:val="21"/>
                <w:szCs w:val="21"/>
                <w:vertAlign w:val="superscript"/>
                <w:lang w:val="en-US" w:eastAsia="zh-CN"/>
              </w:rPr>
              <w:t>2</w:t>
            </w:r>
          </w:p>
        </w:tc>
        <w:tc>
          <w:tcPr>
            <w:tcW w:w="3086" w:type="dxa"/>
            <w:vMerge w:val="continue"/>
            <w:noWrap w:val="0"/>
            <w:vAlign w:val="center"/>
          </w:tcPr>
          <w:p w14:paraId="64835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7C82F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410" w:type="dxa"/>
            <w:vMerge w:val="continue"/>
            <w:noWrap w:val="0"/>
            <w:vAlign w:val="center"/>
          </w:tcPr>
          <w:p w14:paraId="375CFF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396" w:type="dxa"/>
            <w:noWrap w:val="0"/>
            <w:vAlign w:val="center"/>
          </w:tcPr>
          <w:p w14:paraId="696E40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0.3</w:t>
            </w:r>
            <w:r>
              <w:rPr>
                <w:rFonts w:hint="eastAsia" w:ascii="宋体" w:hAnsi="宋体" w:cs="宋体"/>
                <w:b w:val="0"/>
                <w:bCs w:val="0"/>
                <w:color w:val="auto"/>
                <w:sz w:val="18"/>
                <w:szCs w:val="18"/>
                <w:vertAlign w:val="baseline"/>
                <w:lang w:val="en-US" w:eastAsia="zh-CN"/>
              </w:rPr>
              <w:t>μ</w:t>
            </w:r>
            <w:r>
              <w:rPr>
                <w:rFonts w:hint="eastAsia" w:ascii="宋体" w:hAnsi="宋体" w:cs="宋体"/>
                <w:b w:val="0"/>
                <w:bCs w:val="0"/>
                <w:color w:val="auto"/>
                <w:sz w:val="21"/>
                <w:szCs w:val="21"/>
                <w:lang w:val="en-US" w:eastAsia="zh-CN"/>
              </w:rPr>
              <w:t>g/L</w:t>
            </w:r>
          </w:p>
        </w:tc>
      </w:tr>
      <w:tr w14:paraId="698D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016" w:type="dxa"/>
            <w:shd w:val="clear" w:color="auto" w:fill="auto"/>
            <w:noWrap w:val="0"/>
            <w:vAlign w:val="center"/>
          </w:tcPr>
          <w:p w14:paraId="5FC004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汞</w:t>
            </w:r>
            <w:r>
              <w:rPr>
                <w:rFonts w:hint="eastAsia" w:ascii="宋体" w:hAnsi="宋体" w:cs="宋体"/>
                <w:b w:val="0"/>
                <w:bCs w:val="0"/>
                <w:color w:val="auto"/>
                <w:sz w:val="21"/>
                <w:szCs w:val="21"/>
                <w:vertAlign w:val="superscript"/>
                <w:lang w:val="en-US" w:eastAsia="zh-CN"/>
              </w:rPr>
              <w:t>2</w:t>
            </w:r>
          </w:p>
        </w:tc>
        <w:tc>
          <w:tcPr>
            <w:tcW w:w="3086" w:type="dxa"/>
            <w:vMerge w:val="continue"/>
            <w:noWrap w:val="0"/>
            <w:vAlign w:val="center"/>
          </w:tcPr>
          <w:p w14:paraId="5079BF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0C82A6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410" w:type="dxa"/>
            <w:vMerge w:val="continue"/>
            <w:noWrap w:val="0"/>
            <w:vAlign w:val="center"/>
          </w:tcPr>
          <w:p w14:paraId="137A25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396" w:type="dxa"/>
            <w:noWrap w:val="0"/>
            <w:vAlign w:val="center"/>
          </w:tcPr>
          <w:p w14:paraId="2F45BC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0.04</w:t>
            </w:r>
            <w:r>
              <w:rPr>
                <w:rFonts w:hint="eastAsia" w:ascii="宋体" w:hAnsi="宋体" w:cs="宋体"/>
                <w:b w:val="0"/>
                <w:bCs w:val="0"/>
                <w:color w:val="auto"/>
                <w:sz w:val="18"/>
                <w:szCs w:val="18"/>
                <w:vertAlign w:val="baseline"/>
                <w:lang w:val="en-US" w:eastAsia="zh-CN"/>
              </w:rPr>
              <w:t>μ</w:t>
            </w:r>
            <w:r>
              <w:rPr>
                <w:rFonts w:hint="eastAsia" w:ascii="宋体" w:hAnsi="宋体" w:cs="宋体"/>
                <w:b w:val="0"/>
                <w:bCs w:val="0"/>
                <w:color w:val="auto"/>
                <w:sz w:val="21"/>
                <w:szCs w:val="21"/>
                <w:lang w:val="en-US" w:eastAsia="zh-CN"/>
              </w:rPr>
              <w:t>g/L</w:t>
            </w:r>
          </w:p>
        </w:tc>
      </w:tr>
      <w:tr w14:paraId="0B94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016" w:type="dxa"/>
            <w:noWrap w:val="0"/>
            <w:vAlign w:val="center"/>
          </w:tcPr>
          <w:p w14:paraId="11C919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石油类</w:t>
            </w:r>
            <w:r>
              <w:rPr>
                <w:rFonts w:hint="eastAsia" w:ascii="宋体" w:hAnsi="宋体" w:cs="宋体"/>
                <w:b w:val="0"/>
                <w:bCs w:val="0"/>
                <w:color w:val="auto"/>
                <w:sz w:val="21"/>
                <w:szCs w:val="21"/>
                <w:vertAlign w:val="superscript"/>
                <w:lang w:val="en-US" w:eastAsia="zh-CN"/>
              </w:rPr>
              <w:t>2</w:t>
            </w:r>
          </w:p>
        </w:tc>
        <w:tc>
          <w:tcPr>
            <w:tcW w:w="3086" w:type="dxa"/>
            <w:noWrap w:val="0"/>
            <w:vAlign w:val="center"/>
          </w:tcPr>
          <w:p w14:paraId="627550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石油类的测定 紫外分光光度法（试行）》HJ 970-2018</w:t>
            </w:r>
          </w:p>
        </w:tc>
        <w:tc>
          <w:tcPr>
            <w:tcW w:w="2248" w:type="dxa"/>
            <w:noWrap w:val="0"/>
            <w:vAlign w:val="center"/>
          </w:tcPr>
          <w:p w14:paraId="090F1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UV1800紫外分光光度计</w:t>
            </w:r>
          </w:p>
        </w:tc>
        <w:tc>
          <w:tcPr>
            <w:tcW w:w="1410" w:type="dxa"/>
            <w:noWrap w:val="0"/>
            <w:vAlign w:val="center"/>
          </w:tcPr>
          <w:p w14:paraId="2FCF35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DAJC-52</w:t>
            </w:r>
          </w:p>
        </w:tc>
        <w:tc>
          <w:tcPr>
            <w:tcW w:w="1396" w:type="dxa"/>
            <w:noWrap w:val="0"/>
            <w:vAlign w:val="center"/>
          </w:tcPr>
          <w:p w14:paraId="79CD10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mg/L</w:t>
            </w:r>
          </w:p>
        </w:tc>
      </w:tr>
      <w:tr w14:paraId="5DB3A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016" w:type="dxa"/>
            <w:noWrap w:val="0"/>
            <w:vAlign w:val="center"/>
          </w:tcPr>
          <w:p w14:paraId="4B8655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铁</w:t>
            </w:r>
            <w:r>
              <w:rPr>
                <w:rFonts w:hint="eastAsia" w:ascii="宋体" w:hAnsi="宋体" w:cs="宋体"/>
                <w:b w:val="0"/>
                <w:bCs w:val="0"/>
                <w:color w:val="auto"/>
                <w:sz w:val="21"/>
                <w:szCs w:val="21"/>
                <w:vertAlign w:val="superscript"/>
                <w:lang w:val="en-US" w:eastAsia="zh-CN"/>
              </w:rPr>
              <w:t>2</w:t>
            </w:r>
          </w:p>
        </w:tc>
        <w:tc>
          <w:tcPr>
            <w:tcW w:w="3086" w:type="dxa"/>
            <w:vMerge w:val="restart"/>
            <w:noWrap w:val="0"/>
            <w:vAlign w:val="center"/>
          </w:tcPr>
          <w:p w14:paraId="64FB3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《水质 铁、锰的测定 火焰原子吸收分光光度法》GB 11911-89</w:t>
            </w:r>
          </w:p>
        </w:tc>
        <w:tc>
          <w:tcPr>
            <w:tcW w:w="2248" w:type="dxa"/>
            <w:vMerge w:val="restart"/>
            <w:noWrap w:val="0"/>
            <w:vAlign w:val="center"/>
          </w:tcPr>
          <w:p w14:paraId="6B8C9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WFX-210 原子吸收分光光度计</w:t>
            </w:r>
          </w:p>
        </w:tc>
        <w:tc>
          <w:tcPr>
            <w:tcW w:w="1410" w:type="dxa"/>
            <w:vMerge w:val="restart"/>
            <w:noWrap w:val="0"/>
            <w:vAlign w:val="center"/>
          </w:tcPr>
          <w:p w14:paraId="30B41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DAJC-21</w:t>
            </w:r>
          </w:p>
        </w:tc>
        <w:tc>
          <w:tcPr>
            <w:tcW w:w="1396" w:type="dxa"/>
            <w:noWrap w:val="0"/>
            <w:vAlign w:val="center"/>
          </w:tcPr>
          <w:p w14:paraId="01D3DB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mg/L</w:t>
            </w:r>
          </w:p>
        </w:tc>
      </w:tr>
      <w:tr w14:paraId="48BB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016" w:type="dxa"/>
            <w:noWrap w:val="0"/>
            <w:vAlign w:val="center"/>
          </w:tcPr>
          <w:p w14:paraId="0ACE5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锰</w:t>
            </w:r>
            <w:r>
              <w:rPr>
                <w:rFonts w:hint="eastAsia" w:ascii="宋体" w:hAnsi="宋体" w:cs="宋体"/>
                <w:b w:val="0"/>
                <w:bCs w:val="0"/>
                <w:color w:val="auto"/>
                <w:sz w:val="21"/>
                <w:szCs w:val="21"/>
                <w:vertAlign w:val="superscript"/>
                <w:lang w:val="en-US" w:eastAsia="zh-CN"/>
              </w:rPr>
              <w:t>2</w:t>
            </w:r>
          </w:p>
        </w:tc>
        <w:tc>
          <w:tcPr>
            <w:tcW w:w="3086" w:type="dxa"/>
            <w:vMerge w:val="continue"/>
            <w:noWrap w:val="0"/>
            <w:vAlign w:val="center"/>
          </w:tcPr>
          <w:p w14:paraId="4BB62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2248" w:type="dxa"/>
            <w:vMerge w:val="continue"/>
            <w:noWrap w:val="0"/>
            <w:vAlign w:val="center"/>
          </w:tcPr>
          <w:p w14:paraId="599330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410" w:type="dxa"/>
            <w:vMerge w:val="continue"/>
            <w:noWrap w:val="0"/>
            <w:vAlign w:val="center"/>
          </w:tcPr>
          <w:p w14:paraId="21DF5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p>
        </w:tc>
        <w:tc>
          <w:tcPr>
            <w:tcW w:w="1396" w:type="dxa"/>
            <w:noWrap w:val="0"/>
            <w:vAlign w:val="center"/>
          </w:tcPr>
          <w:p w14:paraId="7240BC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mg/L</w:t>
            </w:r>
          </w:p>
        </w:tc>
      </w:tr>
      <w:tr w14:paraId="58DA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0156" w:type="dxa"/>
            <w:gridSpan w:val="5"/>
            <w:noWrap w:val="0"/>
            <w:vAlign w:val="center"/>
          </w:tcPr>
          <w:p w14:paraId="17A2A8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0"/>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备注：</w:t>
            </w:r>
            <w:r>
              <w:rPr>
                <w:rFonts w:hint="eastAsia" w:ascii="宋体" w:hAnsi="宋体" w:cs="宋体"/>
                <w:color w:val="auto"/>
                <w:sz w:val="21"/>
                <w:szCs w:val="21"/>
                <w:lang w:val="en-US" w:eastAsia="zh-CN"/>
              </w:rPr>
              <w:t>1:挥发酚、</w:t>
            </w:r>
            <w:r>
              <w:rPr>
                <w:rFonts w:hint="eastAsia" w:ascii="宋体" w:hAnsi="宋体" w:cs="宋体"/>
                <w:b w:val="0"/>
                <w:bCs w:val="0"/>
                <w:color w:val="auto"/>
                <w:sz w:val="21"/>
                <w:szCs w:val="21"/>
                <w:lang w:val="en-US" w:eastAsia="zh-CN"/>
              </w:rPr>
              <w:t>阴离子表面活性剂、氰化物检查项目委托江西华浙检测技术有限公司出具，报告编号《SZT 检字 HW2502-2102号》；2：铜、镉、铅、锌、硒、砷、汞、石油类、铁、锰检查项目委托九江市德安生态环境监测站出具，报告编号《DAHJ2025015S》。</w:t>
            </w:r>
          </w:p>
        </w:tc>
      </w:tr>
    </w:tbl>
    <w:p w14:paraId="128CCB4D">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宋体" w:hAnsi="宋体" w:eastAsia="宋体" w:cs="宋体"/>
          <w:b/>
          <w:bCs/>
          <w:color w:val="auto"/>
          <w:spacing w:val="-4"/>
          <w:kern w:val="2"/>
          <w:sz w:val="29"/>
          <w:szCs w:val="29"/>
          <w:lang w:val="en-US" w:eastAsia="zh-CN" w:bidi="ar-SA"/>
        </w:rPr>
      </w:pPr>
      <w:r>
        <w:rPr>
          <w:rFonts w:hint="eastAsia" w:ascii="宋体" w:hAnsi="宋体" w:eastAsia="宋体" w:cs="宋体"/>
          <w:b/>
          <w:bCs/>
          <w:color w:val="auto"/>
          <w:spacing w:val="-4"/>
          <w:kern w:val="2"/>
          <w:sz w:val="29"/>
          <w:szCs w:val="29"/>
          <w:lang w:val="en-US" w:eastAsia="zh-CN" w:bidi="ar-SA"/>
        </w:rPr>
        <w:t>三、质量保证及质量控制措施</w:t>
      </w:r>
    </w:p>
    <w:p w14:paraId="3646AF56">
      <w:pPr>
        <w:keepNext w:val="0"/>
        <w:keepLines w:val="0"/>
        <w:pageBreakBefore w:val="0"/>
        <w:wordWrap/>
        <w:overflowPunct/>
        <w:topLinePunct w:val="0"/>
        <w:bidi w:val="0"/>
        <w:spacing w:line="360" w:lineRule="auto"/>
        <w:ind w:firstLine="560" w:firstLineChars="200"/>
        <w:jc w:val="left"/>
        <w:outlineLv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、质量控制与质量保证严格执行国家环保部颁布的相关环境监测技术规范、现场采样、分析的标准及方法，实施全过程的质量保证。</w:t>
      </w:r>
    </w:p>
    <w:p w14:paraId="3E51637A">
      <w:pPr>
        <w:keepNext w:val="0"/>
        <w:keepLines w:val="0"/>
        <w:pageBreakBefore w:val="0"/>
        <w:wordWrap/>
        <w:overflowPunct/>
        <w:topLinePunct w:val="0"/>
        <w:bidi w:val="0"/>
        <w:spacing w:line="360" w:lineRule="auto"/>
        <w:ind w:firstLine="560" w:firstLineChars="200"/>
        <w:jc w:val="left"/>
        <w:outlineLv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所有检测及分析仪器均在有效检定期，并参照有关计量检定规程定期校验和维护。</w:t>
      </w:r>
    </w:p>
    <w:p w14:paraId="36E713B3">
      <w:pPr>
        <w:keepNext w:val="0"/>
        <w:keepLines w:val="0"/>
        <w:pageBreakBefore w:val="0"/>
        <w:wordWrap/>
        <w:overflowPunct/>
        <w:topLinePunct w:val="0"/>
        <w:bidi w:val="0"/>
        <w:spacing w:line="360" w:lineRule="auto"/>
        <w:ind w:firstLine="560" w:firstLineChars="200"/>
        <w:jc w:val="left"/>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3、现场检测及样品的采集、保存、运输、分析等过程均按国家规定的标准、技术规范进行。</w:t>
      </w:r>
    </w:p>
    <w:p w14:paraId="41B87B2E">
      <w:pPr>
        <w:keepNext w:val="0"/>
        <w:keepLines w:val="0"/>
        <w:pageBreakBefore w:val="0"/>
        <w:wordWrap/>
        <w:overflowPunct/>
        <w:topLinePunct w:val="0"/>
        <w:bidi w:val="0"/>
        <w:spacing w:line="360" w:lineRule="auto"/>
        <w:ind w:firstLine="560" w:firstLineChars="200"/>
        <w:jc w:val="left"/>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4、现场采样及检测仪器在使用前进行校准，多功能声级计使用前后进行校准，校准结果符合要求。</w:t>
      </w:r>
    </w:p>
    <w:p w14:paraId="6AE5BDCC">
      <w:pPr>
        <w:keepNext w:val="0"/>
        <w:keepLines w:val="0"/>
        <w:pageBreakBefore w:val="0"/>
        <w:wordWrap/>
        <w:overflowPunct/>
        <w:topLinePunct w:val="0"/>
        <w:bidi w:val="0"/>
        <w:spacing w:line="360" w:lineRule="auto"/>
        <w:ind w:firstLine="560" w:firstLineChars="200"/>
        <w:jc w:val="left"/>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5、样品采取全程序空白、平行双样、质控样分析等方式进行质量控制。</w:t>
      </w:r>
    </w:p>
    <w:p w14:paraId="753CDE1E">
      <w:pPr>
        <w:keepNext w:val="0"/>
        <w:keepLines w:val="0"/>
        <w:pageBreakBefore w:val="0"/>
        <w:widowControl/>
        <w:kinsoku w:val="0"/>
        <w:wordWrap/>
        <w:overflowPunct/>
        <w:topLinePunct w:val="0"/>
        <w:autoSpaceDE w:val="0"/>
        <w:autoSpaceDN w:val="0"/>
        <w:bidi w:val="0"/>
        <w:adjustRightInd w:val="0"/>
        <w:snapToGrid w:val="0"/>
        <w:spacing w:before="0" w:line="360" w:lineRule="auto"/>
        <w:ind w:firstLine="560" w:firstLineChars="200"/>
        <w:jc w:val="both"/>
        <w:textAlignment w:val="baseline"/>
        <w:rPr>
          <w:rFonts w:hint="eastAsia" w:ascii="宋体" w:hAnsi="宋体" w:eastAsia="宋体" w:cs="宋体"/>
          <w:b/>
          <w:bCs/>
          <w:color w:val="auto"/>
          <w:spacing w:val="-3"/>
          <w:sz w:val="28"/>
          <w:szCs w:val="28"/>
          <w:lang w:val="en-US" w:eastAsia="zh-CN"/>
        </w:rPr>
      </w:pPr>
      <w:r>
        <w:rPr>
          <w:rFonts w:hint="eastAsia" w:ascii="宋体" w:hAnsi="宋体" w:eastAsia="宋体" w:cs="宋体"/>
          <w:color w:val="auto"/>
          <w:sz w:val="28"/>
          <w:szCs w:val="28"/>
          <w:lang w:val="en-US" w:eastAsia="zh-CN"/>
        </w:rPr>
        <w:t>6、质量控制各项数据详见原始数据表。</w:t>
      </w:r>
    </w:p>
    <w:p w14:paraId="508FE2BD">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7127BBA9">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44F4E11E">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2119BD60">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3F2E0C86">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2F465325">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4BE93B86">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2EA97958">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52BCCF32">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6C948F96">
      <w:pPr>
        <w:pStyle w:val="2"/>
        <w:rPr>
          <w:rFonts w:hint="eastAsia"/>
          <w:lang w:val="en-US" w:eastAsia="zh-CN"/>
        </w:rPr>
      </w:pPr>
    </w:p>
    <w:p w14:paraId="039E901A">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p>
    <w:p w14:paraId="272340AC">
      <w:pPr>
        <w:keepNext w:val="0"/>
        <w:keepLines w:val="0"/>
        <w:pageBreakBefore w:val="0"/>
        <w:widowControl w:val="0"/>
        <w:kinsoku/>
        <w:wordWrap/>
        <w:overflowPunct/>
        <w:topLinePunct w:val="0"/>
        <w:autoSpaceDE/>
        <w:autoSpaceDN/>
        <w:bidi w:val="0"/>
        <w:adjustRightInd/>
        <w:snapToGrid w:val="0"/>
        <w:spacing w:before="313" w:beforeLines="100"/>
        <w:jc w:val="left"/>
        <w:textAlignment w:val="auto"/>
        <w:rPr>
          <w:rFonts w:hint="eastAsia" w:ascii="宋体" w:hAnsi="宋体" w:eastAsia="宋体" w:cs="宋体"/>
          <w:b/>
          <w:bCs/>
          <w:color w:val="auto"/>
          <w:spacing w:val="-4"/>
          <w:kern w:val="2"/>
          <w:sz w:val="29"/>
          <w:szCs w:val="29"/>
          <w:lang w:val="en-US" w:eastAsia="zh-CN" w:bidi="ar-SA"/>
        </w:rPr>
      </w:pPr>
      <w:r>
        <w:rPr>
          <w:rFonts w:hint="eastAsia" w:ascii="宋体" w:hAnsi="宋体" w:eastAsia="宋体" w:cs="宋体"/>
          <w:b/>
          <w:bCs/>
          <w:color w:val="auto"/>
          <w:spacing w:val="-4"/>
          <w:kern w:val="2"/>
          <w:sz w:val="29"/>
          <w:szCs w:val="29"/>
          <w:lang w:val="en-US" w:eastAsia="zh-CN" w:bidi="ar-SA"/>
        </w:rPr>
        <w:t>四、检测结果</w:t>
      </w:r>
    </w:p>
    <w:p w14:paraId="1A9960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lang w:val="en-US" w:eastAsia="zh-CN"/>
        </w:rPr>
        <w:t>表</w:t>
      </w:r>
      <w:r>
        <w:rPr>
          <w:rFonts w:hint="eastAsia" w:ascii="宋体" w:hAnsi="宋体" w:cs="宋体"/>
          <w:b/>
          <w:bCs/>
          <w:color w:val="auto"/>
          <w:spacing w:val="-3"/>
          <w:sz w:val="24"/>
          <w:szCs w:val="24"/>
          <w:lang w:val="en-US" w:eastAsia="zh-CN"/>
        </w:rPr>
        <w:t xml:space="preserve"> </w:t>
      </w:r>
      <w:r>
        <w:rPr>
          <w:rFonts w:hint="eastAsia" w:ascii="宋体" w:hAnsi="宋体" w:eastAsia="宋体" w:cs="宋体"/>
          <w:b/>
          <w:bCs/>
          <w:color w:val="auto"/>
          <w:spacing w:val="-3"/>
          <w:sz w:val="24"/>
          <w:szCs w:val="24"/>
          <w:lang w:val="en-US" w:eastAsia="zh-CN"/>
        </w:rPr>
        <w:t>2</w:t>
      </w:r>
      <w:r>
        <w:rPr>
          <w:rFonts w:hint="eastAsia" w:ascii="宋体" w:hAnsi="宋体" w:eastAsia="宋体" w:cs="宋体"/>
          <w:color w:val="auto"/>
          <w:spacing w:val="60"/>
          <w:sz w:val="24"/>
          <w:szCs w:val="24"/>
        </w:rPr>
        <w:t xml:space="preserve"> </w:t>
      </w:r>
      <w:r>
        <w:rPr>
          <w:rFonts w:hint="eastAsia" w:ascii="宋体" w:hAnsi="宋体" w:eastAsia="宋体" w:cs="宋体"/>
          <w:b/>
          <w:bCs/>
          <w:color w:val="auto"/>
          <w:spacing w:val="-3"/>
          <w:sz w:val="24"/>
          <w:szCs w:val="24"/>
        </w:rPr>
        <w:t>分析结果一览表</w:t>
      </w:r>
    </w:p>
    <w:p w14:paraId="20CE0034">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宋体" w:hAnsi="宋体" w:eastAsia="宋体" w:cs="宋体"/>
          <w:b/>
          <w:bCs/>
          <w:color w:val="auto"/>
          <w:spacing w:val="-3"/>
          <w:sz w:val="21"/>
          <w:szCs w:val="21"/>
        </w:rPr>
      </w:pPr>
      <w:r>
        <w:rPr>
          <w:rFonts w:hint="eastAsia" w:ascii="宋体" w:hAnsi="宋体" w:eastAsia="宋体" w:cs="宋体"/>
          <w:b w:val="0"/>
          <w:bCs w:val="0"/>
          <w:color w:val="auto"/>
          <w:spacing w:val="-3"/>
          <w:sz w:val="21"/>
          <w:szCs w:val="21"/>
          <w:lang w:val="en-US" w:eastAsia="zh-CN"/>
        </w:rPr>
        <w:t>单位：mg/L（注明除外）</w:t>
      </w:r>
    </w:p>
    <w:tbl>
      <w:tblPr>
        <w:tblStyle w:val="8"/>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2235"/>
        <w:gridCol w:w="2190"/>
        <w:gridCol w:w="2190"/>
        <w:gridCol w:w="2145"/>
      </w:tblGrid>
      <w:tr w14:paraId="54EE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403" w:type="dxa"/>
            <w:noWrap w:val="0"/>
            <w:vAlign w:val="center"/>
          </w:tcPr>
          <w:p w14:paraId="7DAB63AA">
            <w:pPr>
              <w:snapToGrid w:val="0"/>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检测点位</w:t>
            </w:r>
          </w:p>
        </w:tc>
        <w:tc>
          <w:tcPr>
            <w:tcW w:w="2235" w:type="dxa"/>
            <w:noWrap w:val="0"/>
            <w:vAlign w:val="center"/>
          </w:tcPr>
          <w:p w14:paraId="7D9A8987">
            <w:pPr>
              <w:widowControl/>
              <w:jc w:val="center"/>
              <w:textAlignment w:val="center"/>
              <w:rPr>
                <w:rFonts w:hint="eastAsia" w:ascii="宋体" w:hAnsi="宋体" w:eastAsia="宋体" w:cs="宋体"/>
                <w:b/>
                <w:bCs/>
                <w:color w:val="auto"/>
                <w:sz w:val="24"/>
              </w:rPr>
            </w:pPr>
            <w:r>
              <w:rPr>
                <w:rFonts w:hint="eastAsia" w:ascii="宋体" w:hAnsi="宋体" w:eastAsia="宋体"/>
                <w:color w:val="000000"/>
                <w:highlight w:val="none"/>
                <w:lang w:val="en-US" w:eastAsia="zh-CN"/>
              </w:rPr>
              <w:t>梅棠镇枹桐水库水源地</w:t>
            </w:r>
          </w:p>
        </w:tc>
        <w:tc>
          <w:tcPr>
            <w:tcW w:w="2190" w:type="dxa"/>
            <w:noWrap w:val="0"/>
            <w:vAlign w:val="center"/>
          </w:tcPr>
          <w:p w14:paraId="6DA855C8">
            <w:pPr>
              <w:adjustRightInd w:val="0"/>
              <w:snapToGrid w:val="0"/>
              <w:jc w:val="center"/>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江上乡大屋河流型水源地</w:t>
            </w:r>
          </w:p>
        </w:tc>
        <w:tc>
          <w:tcPr>
            <w:tcW w:w="2190" w:type="dxa"/>
            <w:noWrap w:val="0"/>
            <w:vAlign w:val="center"/>
          </w:tcPr>
          <w:p w14:paraId="12C652BB">
            <w:pPr>
              <w:adjustRightInd w:val="0"/>
              <w:snapToGrid w:val="0"/>
              <w:jc w:val="center"/>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云山集团新屋水库饮用水水源地</w:t>
            </w:r>
          </w:p>
        </w:tc>
        <w:tc>
          <w:tcPr>
            <w:tcW w:w="2145" w:type="dxa"/>
            <w:noWrap w:val="0"/>
            <w:vAlign w:val="center"/>
          </w:tcPr>
          <w:p w14:paraId="60581F6C">
            <w:pPr>
              <w:adjustRightInd w:val="0"/>
              <w:snapToGrid w:val="0"/>
              <w:jc w:val="center"/>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吴城镇赣江河流型水源地</w:t>
            </w:r>
          </w:p>
        </w:tc>
      </w:tr>
      <w:tr w14:paraId="762B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noWrap w:val="0"/>
            <w:vAlign w:val="center"/>
          </w:tcPr>
          <w:p w14:paraId="6BDE0D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4"/>
                <w:lang w:eastAsia="zh-CN"/>
              </w:rPr>
              <w:t>采</w:t>
            </w:r>
            <w:r>
              <w:rPr>
                <w:rFonts w:hint="eastAsia" w:ascii="宋体" w:hAnsi="宋体" w:eastAsia="宋体" w:cs="宋体"/>
                <w:b w:val="0"/>
                <w:bCs w:val="0"/>
                <w:color w:val="auto"/>
                <w:sz w:val="24"/>
              </w:rPr>
              <w:t>样日期</w:t>
            </w:r>
          </w:p>
        </w:tc>
        <w:tc>
          <w:tcPr>
            <w:tcW w:w="2235" w:type="dxa"/>
            <w:noWrap w:val="0"/>
            <w:vAlign w:val="center"/>
          </w:tcPr>
          <w:p w14:paraId="3ED7EC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spacing w:val="3"/>
                <w:sz w:val="21"/>
                <w:szCs w:val="21"/>
                <w:lang w:val="en-US" w:eastAsia="zh-CN"/>
              </w:rPr>
              <w:t>2025.02.18</w:t>
            </w:r>
          </w:p>
        </w:tc>
        <w:tc>
          <w:tcPr>
            <w:tcW w:w="2190" w:type="dxa"/>
            <w:noWrap w:val="0"/>
            <w:vAlign w:val="center"/>
          </w:tcPr>
          <w:p w14:paraId="0467D8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spacing w:val="3"/>
                <w:sz w:val="21"/>
                <w:szCs w:val="21"/>
                <w:lang w:val="en-US" w:eastAsia="zh-CN"/>
              </w:rPr>
              <w:t>2025.02.18</w:t>
            </w:r>
          </w:p>
        </w:tc>
        <w:tc>
          <w:tcPr>
            <w:tcW w:w="2190" w:type="dxa"/>
            <w:shd w:val="clear" w:color="auto" w:fill="auto"/>
            <w:noWrap w:val="0"/>
            <w:vAlign w:val="center"/>
          </w:tcPr>
          <w:p w14:paraId="73AB21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spacing w:val="3"/>
                <w:sz w:val="21"/>
                <w:szCs w:val="21"/>
                <w:lang w:val="en-US" w:eastAsia="zh-CN"/>
              </w:rPr>
              <w:t>2025.02.18</w:t>
            </w:r>
          </w:p>
        </w:tc>
        <w:tc>
          <w:tcPr>
            <w:tcW w:w="2145" w:type="dxa"/>
            <w:shd w:val="clear" w:color="auto" w:fill="auto"/>
            <w:noWrap w:val="0"/>
            <w:vAlign w:val="center"/>
          </w:tcPr>
          <w:p w14:paraId="5CBF43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spacing w:val="3"/>
                <w:sz w:val="21"/>
                <w:szCs w:val="21"/>
                <w:lang w:val="en-US" w:eastAsia="zh-CN"/>
              </w:rPr>
              <w:t>2025.02.18</w:t>
            </w:r>
          </w:p>
        </w:tc>
      </w:tr>
      <w:tr w14:paraId="1D6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noWrap w:val="0"/>
            <w:vAlign w:val="center"/>
          </w:tcPr>
          <w:p w14:paraId="793A3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lang w:val="en-US" w:eastAsia="zh-CN"/>
              </w:rPr>
            </w:pPr>
            <w:r>
              <w:rPr>
                <w:rFonts w:hint="eastAsia" w:ascii="宋体" w:hAnsi="宋体" w:eastAsia="宋体" w:cs="宋体"/>
                <w:b w:val="0"/>
                <w:bCs w:val="0"/>
                <w:color w:val="auto"/>
                <w:sz w:val="24"/>
                <w:lang w:val="en-US" w:eastAsia="zh-CN"/>
              </w:rPr>
              <w:t>样品性状</w:t>
            </w:r>
          </w:p>
        </w:tc>
        <w:tc>
          <w:tcPr>
            <w:tcW w:w="2235" w:type="dxa"/>
            <w:noWrap w:val="0"/>
            <w:vAlign w:val="center"/>
          </w:tcPr>
          <w:p w14:paraId="776791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无色无味透明</w:t>
            </w:r>
          </w:p>
        </w:tc>
        <w:tc>
          <w:tcPr>
            <w:tcW w:w="2190" w:type="dxa"/>
            <w:noWrap w:val="0"/>
            <w:vAlign w:val="center"/>
          </w:tcPr>
          <w:p w14:paraId="2DDB02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无色无味透明</w:t>
            </w:r>
          </w:p>
        </w:tc>
        <w:tc>
          <w:tcPr>
            <w:tcW w:w="2190" w:type="dxa"/>
            <w:shd w:val="clear" w:color="auto" w:fill="auto"/>
            <w:noWrap w:val="0"/>
            <w:vAlign w:val="center"/>
          </w:tcPr>
          <w:p w14:paraId="1DC5CE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无色无味透明</w:t>
            </w:r>
          </w:p>
        </w:tc>
        <w:tc>
          <w:tcPr>
            <w:tcW w:w="2145" w:type="dxa"/>
            <w:shd w:val="clear" w:color="auto" w:fill="auto"/>
            <w:noWrap w:val="0"/>
            <w:vAlign w:val="center"/>
          </w:tcPr>
          <w:p w14:paraId="1C8E59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无色无味透明</w:t>
            </w:r>
          </w:p>
        </w:tc>
      </w:tr>
      <w:tr w14:paraId="6BD3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noWrap w:val="0"/>
            <w:vAlign w:val="center"/>
          </w:tcPr>
          <w:p w14:paraId="1F5694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lang w:val="en-US" w:eastAsia="zh-CN"/>
              </w:rPr>
            </w:pPr>
            <w:r>
              <w:rPr>
                <w:rFonts w:hint="eastAsia" w:ascii="宋体" w:hAnsi="宋体" w:cs="宋体"/>
                <w:color w:val="auto"/>
                <w:lang w:val="en-US" w:eastAsia="zh-CN"/>
              </w:rPr>
              <w:t>检测项目</w:t>
            </w:r>
          </w:p>
        </w:tc>
        <w:tc>
          <w:tcPr>
            <w:tcW w:w="8760" w:type="dxa"/>
            <w:gridSpan w:val="4"/>
            <w:noWrap w:val="0"/>
            <w:vAlign w:val="center"/>
          </w:tcPr>
          <w:p w14:paraId="7DE366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结果</w:t>
            </w:r>
          </w:p>
        </w:tc>
      </w:tr>
      <w:tr w14:paraId="30F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73A7B9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水温（℃）</w:t>
            </w:r>
          </w:p>
        </w:tc>
        <w:tc>
          <w:tcPr>
            <w:tcW w:w="2235" w:type="dxa"/>
            <w:noWrap w:val="0"/>
            <w:vAlign w:val="center"/>
          </w:tcPr>
          <w:p w14:paraId="1306CA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8.7</w:t>
            </w:r>
          </w:p>
        </w:tc>
        <w:tc>
          <w:tcPr>
            <w:tcW w:w="2190" w:type="dxa"/>
            <w:noWrap w:val="0"/>
            <w:vAlign w:val="center"/>
          </w:tcPr>
          <w:p w14:paraId="3F7DE1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10.6</w:t>
            </w:r>
          </w:p>
        </w:tc>
        <w:tc>
          <w:tcPr>
            <w:tcW w:w="2190" w:type="dxa"/>
            <w:shd w:val="clear" w:color="auto" w:fill="auto"/>
            <w:noWrap w:val="0"/>
            <w:vAlign w:val="center"/>
          </w:tcPr>
          <w:p w14:paraId="1C96D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9.7</w:t>
            </w:r>
          </w:p>
        </w:tc>
        <w:tc>
          <w:tcPr>
            <w:tcW w:w="2145" w:type="dxa"/>
            <w:shd w:val="clear" w:color="auto" w:fill="auto"/>
            <w:noWrap w:val="0"/>
            <w:vAlign w:val="center"/>
          </w:tcPr>
          <w:p w14:paraId="289C91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10.5</w:t>
            </w:r>
          </w:p>
        </w:tc>
      </w:tr>
      <w:tr w14:paraId="06D9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4AC72B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pH（无量纲）</w:t>
            </w:r>
          </w:p>
        </w:tc>
        <w:tc>
          <w:tcPr>
            <w:tcW w:w="2235" w:type="dxa"/>
            <w:noWrap w:val="0"/>
            <w:vAlign w:val="center"/>
          </w:tcPr>
          <w:p w14:paraId="08C740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7.6</w:t>
            </w:r>
          </w:p>
        </w:tc>
        <w:tc>
          <w:tcPr>
            <w:tcW w:w="2190" w:type="dxa"/>
            <w:noWrap w:val="0"/>
            <w:vAlign w:val="center"/>
          </w:tcPr>
          <w:p w14:paraId="375E0D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7.5</w:t>
            </w:r>
          </w:p>
        </w:tc>
        <w:tc>
          <w:tcPr>
            <w:tcW w:w="2190" w:type="dxa"/>
            <w:shd w:val="clear" w:color="auto" w:fill="auto"/>
            <w:noWrap w:val="0"/>
            <w:vAlign w:val="center"/>
          </w:tcPr>
          <w:p w14:paraId="5D5BEE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7.5</w:t>
            </w:r>
          </w:p>
        </w:tc>
        <w:tc>
          <w:tcPr>
            <w:tcW w:w="2145" w:type="dxa"/>
            <w:shd w:val="clear" w:color="auto" w:fill="auto"/>
            <w:noWrap w:val="0"/>
            <w:vAlign w:val="center"/>
          </w:tcPr>
          <w:p w14:paraId="373547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7.6</w:t>
            </w:r>
          </w:p>
        </w:tc>
      </w:tr>
      <w:tr w14:paraId="0489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260410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溶解氧</w:t>
            </w:r>
          </w:p>
        </w:tc>
        <w:tc>
          <w:tcPr>
            <w:tcW w:w="2235" w:type="dxa"/>
            <w:noWrap w:val="0"/>
            <w:vAlign w:val="center"/>
          </w:tcPr>
          <w:p w14:paraId="4524FE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9.22</w:t>
            </w:r>
          </w:p>
        </w:tc>
        <w:tc>
          <w:tcPr>
            <w:tcW w:w="2190" w:type="dxa"/>
            <w:noWrap w:val="0"/>
            <w:vAlign w:val="center"/>
          </w:tcPr>
          <w:p w14:paraId="442935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8.47</w:t>
            </w:r>
          </w:p>
        </w:tc>
        <w:tc>
          <w:tcPr>
            <w:tcW w:w="2190" w:type="dxa"/>
            <w:shd w:val="clear" w:color="auto" w:fill="auto"/>
            <w:noWrap w:val="0"/>
            <w:vAlign w:val="center"/>
          </w:tcPr>
          <w:p w14:paraId="63609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9.16</w:t>
            </w:r>
          </w:p>
        </w:tc>
        <w:tc>
          <w:tcPr>
            <w:tcW w:w="2145" w:type="dxa"/>
            <w:shd w:val="clear" w:color="auto" w:fill="auto"/>
            <w:noWrap w:val="0"/>
            <w:vAlign w:val="center"/>
          </w:tcPr>
          <w:p w14:paraId="61C91E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7.32</w:t>
            </w:r>
          </w:p>
        </w:tc>
      </w:tr>
      <w:tr w14:paraId="53E5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6A9A63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高锰酸盐指数</w:t>
            </w:r>
          </w:p>
        </w:tc>
        <w:tc>
          <w:tcPr>
            <w:tcW w:w="2235" w:type="dxa"/>
            <w:noWrap w:val="0"/>
            <w:vAlign w:val="center"/>
          </w:tcPr>
          <w:p w14:paraId="2FFFBB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1.70</w:t>
            </w:r>
          </w:p>
        </w:tc>
        <w:tc>
          <w:tcPr>
            <w:tcW w:w="2190" w:type="dxa"/>
            <w:noWrap w:val="0"/>
            <w:vAlign w:val="center"/>
          </w:tcPr>
          <w:p w14:paraId="623486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0.87</w:t>
            </w:r>
          </w:p>
        </w:tc>
        <w:tc>
          <w:tcPr>
            <w:tcW w:w="2190" w:type="dxa"/>
            <w:shd w:val="clear" w:color="auto" w:fill="auto"/>
            <w:noWrap w:val="0"/>
            <w:vAlign w:val="center"/>
          </w:tcPr>
          <w:p w14:paraId="5855DD08">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1.30</w:t>
            </w:r>
          </w:p>
        </w:tc>
        <w:tc>
          <w:tcPr>
            <w:tcW w:w="2145" w:type="dxa"/>
            <w:shd w:val="clear" w:color="auto" w:fill="auto"/>
            <w:noWrap w:val="0"/>
            <w:vAlign w:val="center"/>
          </w:tcPr>
          <w:p w14:paraId="6BEDD566">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1.14</w:t>
            </w:r>
          </w:p>
        </w:tc>
      </w:tr>
      <w:tr w14:paraId="597F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5C86AF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kern w:val="2"/>
                <w:sz w:val="21"/>
                <w:szCs w:val="21"/>
                <w:lang w:val="en-US" w:eastAsia="zh-CN" w:bidi="ar-SA"/>
              </w:rPr>
            </w:pPr>
            <w:r>
              <w:rPr>
                <w:rFonts w:hint="eastAsia" w:ascii="宋体" w:hAnsi="宋体" w:eastAsia="宋体" w:cs="宋体"/>
                <w:color w:val="auto"/>
                <w:spacing w:val="3"/>
                <w:sz w:val="21"/>
                <w:szCs w:val="21"/>
                <w:lang w:val="en-US" w:eastAsia="zh-CN"/>
              </w:rPr>
              <w:t>氨氮</w:t>
            </w:r>
          </w:p>
        </w:tc>
        <w:tc>
          <w:tcPr>
            <w:tcW w:w="2235" w:type="dxa"/>
            <w:noWrap w:val="0"/>
            <w:vAlign w:val="center"/>
          </w:tcPr>
          <w:p w14:paraId="403AE8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0.034</w:t>
            </w:r>
          </w:p>
        </w:tc>
        <w:tc>
          <w:tcPr>
            <w:tcW w:w="2190" w:type="dxa"/>
            <w:noWrap w:val="0"/>
            <w:vAlign w:val="center"/>
          </w:tcPr>
          <w:p w14:paraId="0E239A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0.028</w:t>
            </w:r>
          </w:p>
        </w:tc>
        <w:tc>
          <w:tcPr>
            <w:tcW w:w="2190" w:type="dxa"/>
            <w:shd w:val="clear" w:color="auto" w:fill="auto"/>
            <w:noWrap w:val="0"/>
            <w:vAlign w:val="center"/>
          </w:tcPr>
          <w:p w14:paraId="2B2CC3EC">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0.043</w:t>
            </w:r>
          </w:p>
        </w:tc>
        <w:tc>
          <w:tcPr>
            <w:tcW w:w="2145" w:type="dxa"/>
            <w:shd w:val="clear" w:color="auto" w:fill="auto"/>
            <w:noWrap w:val="0"/>
            <w:vAlign w:val="center"/>
          </w:tcPr>
          <w:p w14:paraId="058CA388">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0.428</w:t>
            </w:r>
          </w:p>
        </w:tc>
      </w:tr>
      <w:tr w14:paraId="0F5C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2899DE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3"/>
                <w:sz w:val="21"/>
                <w:szCs w:val="21"/>
                <w:lang w:val="en-US" w:eastAsia="zh-CN"/>
              </w:rPr>
              <w:t>总磷</w:t>
            </w:r>
          </w:p>
        </w:tc>
        <w:tc>
          <w:tcPr>
            <w:tcW w:w="2235" w:type="dxa"/>
            <w:noWrap w:val="0"/>
            <w:vAlign w:val="center"/>
          </w:tcPr>
          <w:p w14:paraId="65C15B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0.02</w:t>
            </w:r>
          </w:p>
        </w:tc>
        <w:tc>
          <w:tcPr>
            <w:tcW w:w="2190" w:type="dxa"/>
            <w:noWrap w:val="0"/>
            <w:vAlign w:val="center"/>
          </w:tcPr>
          <w:p w14:paraId="6A30BC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0.02</w:t>
            </w:r>
          </w:p>
        </w:tc>
        <w:tc>
          <w:tcPr>
            <w:tcW w:w="2190" w:type="dxa"/>
            <w:shd w:val="clear" w:color="auto" w:fill="auto"/>
            <w:noWrap w:val="0"/>
            <w:vAlign w:val="center"/>
          </w:tcPr>
          <w:p w14:paraId="33DBE644">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0.02</w:t>
            </w:r>
          </w:p>
        </w:tc>
        <w:tc>
          <w:tcPr>
            <w:tcW w:w="2145" w:type="dxa"/>
            <w:shd w:val="clear" w:color="auto" w:fill="auto"/>
            <w:noWrap w:val="0"/>
            <w:vAlign w:val="center"/>
          </w:tcPr>
          <w:p w14:paraId="1F08C8A6">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0.10</w:t>
            </w:r>
          </w:p>
        </w:tc>
      </w:tr>
      <w:tr w14:paraId="06CD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392383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总氮</w:t>
            </w:r>
          </w:p>
        </w:tc>
        <w:tc>
          <w:tcPr>
            <w:tcW w:w="2235" w:type="dxa"/>
            <w:noWrap w:val="0"/>
            <w:vAlign w:val="center"/>
          </w:tcPr>
          <w:p w14:paraId="03FC1D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0.50</w:t>
            </w:r>
          </w:p>
        </w:tc>
        <w:tc>
          <w:tcPr>
            <w:tcW w:w="2190" w:type="dxa"/>
            <w:noWrap w:val="0"/>
            <w:vAlign w:val="center"/>
          </w:tcPr>
          <w:p w14:paraId="7BEC36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2190" w:type="dxa"/>
            <w:shd w:val="clear" w:color="auto" w:fill="auto"/>
            <w:noWrap w:val="0"/>
            <w:vAlign w:val="center"/>
          </w:tcPr>
          <w:p w14:paraId="02029E5D">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0.96</w:t>
            </w:r>
          </w:p>
        </w:tc>
        <w:tc>
          <w:tcPr>
            <w:tcW w:w="2145" w:type="dxa"/>
            <w:shd w:val="clear" w:color="auto" w:fill="auto"/>
            <w:noWrap w:val="0"/>
            <w:vAlign w:val="center"/>
          </w:tcPr>
          <w:p w14:paraId="1A672B7A">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w:t>
            </w:r>
          </w:p>
        </w:tc>
      </w:tr>
      <w:tr w14:paraId="30C1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45C662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五日生化需氧量</w:t>
            </w:r>
          </w:p>
        </w:tc>
        <w:tc>
          <w:tcPr>
            <w:tcW w:w="2235" w:type="dxa"/>
            <w:noWrap w:val="0"/>
            <w:vAlign w:val="center"/>
          </w:tcPr>
          <w:p w14:paraId="2744A1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1.8</w:t>
            </w:r>
          </w:p>
        </w:tc>
        <w:tc>
          <w:tcPr>
            <w:tcW w:w="2190" w:type="dxa"/>
            <w:noWrap w:val="0"/>
            <w:vAlign w:val="center"/>
          </w:tcPr>
          <w:p w14:paraId="2CFEC6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1.1</w:t>
            </w:r>
          </w:p>
        </w:tc>
        <w:tc>
          <w:tcPr>
            <w:tcW w:w="2190" w:type="dxa"/>
            <w:shd w:val="clear" w:color="auto" w:fill="auto"/>
            <w:noWrap w:val="0"/>
            <w:vAlign w:val="center"/>
          </w:tcPr>
          <w:p w14:paraId="5C317369">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2.2</w:t>
            </w:r>
          </w:p>
        </w:tc>
        <w:tc>
          <w:tcPr>
            <w:tcW w:w="2145" w:type="dxa"/>
            <w:shd w:val="clear" w:color="auto" w:fill="auto"/>
            <w:noWrap w:val="0"/>
            <w:vAlign w:val="center"/>
          </w:tcPr>
          <w:p w14:paraId="71ECBC5E">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1.8</w:t>
            </w:r>
          </w:p>
        </w:tc>
      </w:tr>
      <w:tr w14:paraId="62A7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0E9021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3"/>
                <w:sz w:val="21"/>
                <w:szCs w:val="21"/>
                <w:lang w:val="en-US" w:eastAsia="zh-CN"/>
              </w:rPr>
            </w:pPr>
            <w:r>
              <w:rPr>
                <w:rFonts w:hint="eastAsia" w:ascii="宋体" w:hAnsi="宋体" w:cs="宋体"/>
                <w:color w:val="auto"/>
                <w:spacing w:val="3"/>
                <w:sz w:val="21"/>
                <w:szCs w:val="21"/>
                <w:lang w:val="en-US" w:eastAsia="zh-CN"/>
              </w:rPr>
              <w:t>硫化物</w:t>
            </w:r>
          </w:p>
        </w:tc>
        <w:tc>
          <w:tcPr>
            <w:tcW w:w="2235" w:type="dxa"/>
            <w:noWrap w:val="0"/>
            <w:vAlign w:val="center"/>
          </w:tcPr>
          <w:p w14:paraId="4C20CF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r>
              <w:rPr>
                <w:rFonts w:hint="eastAsia" w:ascii="宋体" w:hAnsi="宋体" w:cs="宋体"/>
                <w:color w:val="auto"/>
                <w:spacing w:val="3"/>
                <w:sz w:val="21"/>
                <w:szCs w:val="21"/>
                <w:vertAlign w:val="superscript"/>
                <w:lang w:val="en-US" w:eastAsia="zh-CN"/>
              </w:rPr>
              <w:t>3</w:t>
            </w:r>
          </w:p>
        </w:tc>
        <w:tc>
          <w:tcPr>
            <w:tcW w:w="2190" w:type="dxa"/>
            <w:noWrap w:val="0"/>
            <w:vAlign w:val="center"/>
          </w:tcPr>
          <w:p w14:paraId="5E46B0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7BCDFB7C">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5C59423A">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0.01</w:t>
            </w:r>
            <w:r>
              <w:rPr>
                <w:rFonts w:hint="eastAsia" w:ascii="宋体" w:hAnsi="宋体" w:cs="Times New Roman"/>
                <w:color w:val="000000"/>
                <w:kern w:val="2"/>
                <w:sz w:val="15"/>
                <w:szCs w:val="15"/>
                <w:highlight w:val="none"/>
                <w:lang w:val="en-US" w:eastAsia="zh-CN" w:bidi="ar-SA"/>
              </w:rPr>
              <w:t>L</w:t>
            </w:r>
          </w:p>
        </w:tc>
      </w:tr>
      <w:tr w14:paraId="4FAA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305CFD33">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六价铬</w:t>
            </w:r>
          </w:p>
        </w:tc>
        <w:tc>
          <w:tcPr>
            <w:tcW w:w="2235" w:type="dxa"/>
            <w:noWrap w:val="0"/>
            <w:vAlign w:val="center"/>
          </w:tcPr>
          <w:p w14:paraId="17FE59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0.004</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657F3C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0.004</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7EE444AD">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0.004</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1848C8BE">
            <w:pPr>
              <w:jc w:val="center"/>
              <w:rPr>
                <w:rFonts w:hint="default" w:ascii="宋体" w:hAnsi="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0.004</w:t>
            </w:r>
            <w:r>
              <w:rPr>
                <w:rFonts w:hint="eastAsia" w:ascii="宋体" w:hAnsi="宋体" w:cs="Times New Roman"/>
                <w:color w:val="000000"/>
                <w:kern w:val="2"/>
                <w:sz w:val="15"/>
                <w:szCs w:val="15"/>
                <w:highlight w:val="none"/>
                <w:lang w:val="en-US" w:eastAsia="zh-CN" w:bidi="ar-SA"/>
              </w:rPr>
              <w:t>L</w:t>
            </w:r>
          </w:p>
        </w:tc>
      </w:tr>
      <w:tr w14:paraId="05E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3E874C34">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硫酸盐（以SO</w:t>
            </w:r>
            <w:r>
              <w:rPr>
                <w:rFonts w:hint="eastAsia" w:ascii="宋体" w:hAnsi="宋体" w:cs="宋体"/>
                <w:b w:val="0"/>
                <w:bCs w:val="0"/>
                <w:color w:val="auto"/>
                <w:sz w:val="21"/>
                <w:szCs w:val="21"/>
                <w:vertAlign w:val="subscript"/>
                <w:lang w:val="en-US" w:eastAsia="zh-CN"/>
              </w:rPr>
              <w:t>4</w:t>
            </w:r>
            <w:r>
              <w:rPr>
                <w:rFonts w:hint="eastAsia" w:ascii="宋体" w:hAnsi="宋体" w:cs="宋体"/>
                <w:b w:val="0"/>
                <w:bCs w:val="0"/>
                <w:color w:val="auto"/>
                <w:sz w:val="21"/>
                <w:szCs w:val="21"/>
                <w:vertAlign w:val="superscript"/>
                <w:lang w:val="en-US" w:eastAsia="zh-CN"/>
              </w:rPr>
              <w:t>2-</w:t>
            </w:r>
            <w:r>
              <w:rPr>
                <w:rFonts w:hint="eastAsia" w:ascii="宋体" w:hAnsi="宋体" w:cs="宋体"/>
                <w:b w:val="0"/>
                <w:bCs w:val="0"/>
                <w:color w:val="auto"/>
                <w:sz w:val="21"/>
                <w:szCs w:val="21"/>
                <w:lang w:val="en-US" w:eastAsia="zh-CN"/>
              </w:rPr>
              <w:t>计）</w:t>
            </w:r>
          </w:p>
        </w:tc>
        <w:tc>
          <w:tcPr>
            <w:tcW w:w="2235" w:type="dxa"/>
            <w:noWrap w:val="0"/>
            <w:vAlign w:val="center"/>
          </w:tcPr>
          <w:p w14:paraId="25C7EC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21.5</w:t>
            </w:r>
          </w:p>
        </w:tc>
        <w:tc>
          <w:tcPr>
            <w:tcW w:w="2190" w:type="dxa"/>
            <w:noWrap w:val="0"/>
            <w:vAlign w:val="center"/>
          </w:tcPr>
          <w:p w14:paraId="6A6761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8.53</w:t>
            </w:r>
          </w:p>
        </w:tc>
        <w:tc>
          <w:tcPr>
            <w:tcW w:w="2190" w:type="dxa"/>
            <w:shd w:val="clear" w:color="auto" w:fill="auto"/>
            <w:noWrap w:val="0"/>
            <w:vAlign w:val="center"/>
          </w:tcPr>
          <w:p w14:paraId="1CF97B25">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7.15</w:t>
            </w:r>
          </w:p>
        </w:tc>
        <w:tc>
          <w:tcPr>
            <w:tcW w:w="2145" w:type="dxa"/>
            <w:shd w:val="clear" w:color="auto" w:fill="auto"/>
            <w:noWrap w:val="0"/>
            <w:vAlign w:val="center"/>
          </w:tcPr>
          <w:p w14:paraId="186CFF1D">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22.2</w:t>
            </w:r>
          </w:p>
        </w:tc>
      </w:tr>
      <w:tr w14:paraId="4621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1D74D5F7">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氯化物（以Cl</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2235" w:type="dxa"/>
            <w:noWrap w:val="0"/>
            <w:vAlign w:val="center"/>
          </w:tcPr>
          <w:p w14:paraId="215FE3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1.18</w:t>
            </w:r>
          </w:p>
        </w:tc>
        <w:tc>
          <w:tcPr>
            <w:tcW w:w="2190" w:type="dxa"/>
            <w:noWrap w:val="0"/>
            <w:vAlign w:val="center"/>
          </w:tcPr>
          <w:p w14:paraId="4E76EB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3.96</w:t>
            </w:r>
          </w:p>
        </w:tc>
        <w:tc>
          <w:tcPr>
            <w:tcW w:w="2190" w:type="dxa"/>
            <w:shd w:val="clear" w:color="auto" w:fill="auto"/>
            <w:noWrap w:val="0"/>
            <w:vAlign w:val="center"/>
          </w:tcPr>
          <w:p w14:paraId="31105D1A">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2.57</w:t>
            </w:r>
          </w:p>
        </w:tc>
        <w:tc>
          <w:tcPr>
            <w:tcW w:w="2145" w:type="dxa"/>
            <w:shd w:val="clear" w:color="auto" w:fill="auto"/>
            <w:noWrap w:val="0"/>
            <w:vAlign w:val="center"/>
          </w:tcPr>
          <w:p w14:paraId="7EAA25FB">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23.6</w:t>
            </w:r>
          </w:p>
        </w:tc>
      </w:tr>
      <w:tr w14:paraId="57C4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12C00C94">
            <w:pPr>
              <w:keepNext w:val="0"/>
              <w:keepLines w:val="0"/>
              <w:pageBreakBefore w:val="0"/>
              <w:wordWrap/>
              <w:overflowPunct/>
              <w:topLinePunct w:val="0"/>
              <w:bidi w:val="0"/>
              <w:spacing w:line="240" w:lineRule="auto"/>
              <w:ind w:left="165" w:leftChars="0" w:right="162"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硝酸盐（以N计）</w:t>
            </w:r>
          </w:p>
        </w:tc>
        <w:tc>
          <w:tcPr>
            <w:tcW w:w="2235" w:type="dxa"/>
            <w:noWrap w:val="0"/>
            <w:vAlign w:val="center"/>
          </w:tcPr>
          <w:p w14:paraId="259F7A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0.390</w:t>
            </w:r>
          </w:p>
        </w:tc>
        <w:tc>
          <w:tcPr>
            <w:tcW w:w="2190" w:type="dxa"/>
            <w:noWrap w:val="0"/>
            <w:vAlign w:val="center"/>
          </w:tcPr>
          <w:p w14:paraId="6A6EA1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0.717</w:t>
            </w:r>
          </w:p>
        </w:tc>
        <w:tc>
          <w:tcPr>
            <w:tcW w:w="2190" w:type="dxa"/>
            <w:shd w:val="clear" w:color="auto" w:fill="auto"/>
            <w:noWrap w:val="0"/>
            <w:vAlign w:val="center"/>
          </w:tcPr>
          <w:p w14:paraId="3E2FE40F">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0.587</w:t>
            </w:r>
          </w:p>
        </w:tc>
        <w:tc>
          <w:tcPr>
            <w:tcW w:w="2145" w:type="dxa"/>
            <w:shd w:val="clear" w:color="auto" w:fill="auto"/>
            <w:noWrap w:val="0"/>
            <w:vAlign w:val="center"/>
          </w:tcPr>
          <w:p w14:paraId="263BBF6A">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1.38</w:t>
            </w:r>
          </w:p>
        </w:tc>
      </w:tr>
      <w:tr w14:paraId="7B5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53906DBC">
            <w:pPr>
              <w:keepNext w:val="0"/>
              <w:keepLines w:val="0"/>
              <w:pageBreakBefore w:val="0"/>
              <w:wordWrap/>
              <w:overflowPunct/>
              <w:topLinePunct w:val="0"/>
              <w:bidi w:val="0"/>
              <w:spacing w:line="240" w:lineRule="auto"/>
              <w:ind w:left="165" w:leftChars="0" w:right="162" w:righ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亚硝酸盐（以NO</w:t>
            </w:r>
            <w:r>
              <w:rPr>
                <w:rFonts w:hint="eastAsia" w:ascii="宋体" w:hAnsi="宋体" w:cs="宋体"/>
                <w:b w:val="0"/>
                <w:bCs w:val="0"/>
                <w:color w:val="auto"/>
                <w:sz w:val="21"/>
                <w:szCs w:val="21"/>
                <w:vertAlign w:val="subscript"/>
                <w:lang w:val="en-US" w:eastAsia="zh-CN"/>
              </w:rPr>
              <w:t>2</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2235" w:type="dxa"/>
            <w:noWrap w:val="0"/>
            <w:vAlign w:val="center"/>
          </w:tcPr>
          <w:p w14:paraId="216E7B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0.032</w:t>
            </w:r>
          </w:p>
        </w:tc>
        <w:tc>
          <w:tcPr>
            <w:tcW w:w="2190" w:type="dxa"/>
            <w:noWrap w:val="0"/>
            <w:vAlign w:val="center"/>
          </w:tcPr>
          <w:p w14:paraId="4EE9DB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0.016</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3CB2BDEE">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0.016</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613D8FB3">
            <w:pPr>
              <w:jc w:val="center"/>
              <w:rPr>
                <w:rFonts w:hint="default"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0.016</w:t>
            </w:r>
            <w:r>
              <w:rPr>
                <w:rFonts w:hint="eastAsia" w:ascii="宋体" w:hAnsi="宋体" w:cs="Times New Roman"/>
                <w:color w:val="000000"/>
                <w:kern w:val="2"/>
                <w:sz w:val="15"/>
                <w:szCs w:val="15"/>
                <w:highlight w:val="none"/>
                <w:lang w:val="en-US" w:eastAsia="zh-CN" w:bidi="ar-SA"/>
              </w:rPr>
              <w:t>L</w:t>
            </w:r>
          </w:p>
        </w:tc>
      </w:tr>
      <w:tr w14:paraId="025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489791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氟化物（以F</w:t>
            </w:r>
            <w:r>
              <w:rPr>
                <w:rFonts w:hint="eastAsia" w:ascii="宋体" w:hAnsi="宋体" w:cs="宋体"/>
                <w:b w:val="0"/>
                <w:bCs w:val="0"/>
                <w:color w:val="auto"/>
                <w:sz w:val="21"/>
                <w:szCs w:val="21"/>
                <w:vertAlign w:val="superscript"/>
                <w:lang w:val="en-US" w:eastAsia="zh-CN"/>
              </w:rPr>
              <w:t>-</w:t>
            </w:r>
            <w:r>
              <w:rPr>
                <w:rFonts w:hint="eastAsia" w:ascii="宋体" w:hAnsi="宋体" w:cs="宋体"/>
                <w:b w:val="0"/>
                <w:bCs w:val="0"/>
                <w:color w:val="auto"/>
                <w:sz w:val="21"/>
                <w:szCs w:val="21"/>
                <w:lang w:val="en-US" w:eastAsia="zh-CN"/>
              </w:rPr>
              <w:t>计）</w:t>
            </w:r>
          </w:p>
        </w:tc>
        <w:tc>
          <w:tcPr>
            <w:tcW w:w="2235" w:type="dxa"/>
            <w:shd w:val="clear" w:color="auto" w:fill="auto"/>
            <w:noWrap w:val="0"/>
            <w:vAlign w:val="center"/>
          </w:tcPr>
          <w:p w14:paraId="23F06B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0.106</w:t>
            </w:r>
          </w:p>
        </w:tc>
        <w:tc>
          <w:tcPr>
            <w:tcW w:w="2190" w:type="dxa"/>
            <w:shd w:val="clear" w:color="auto" w:fill="auto"/>
            <w:noWrap w:val="0"/>
            <w:vAlign w:val="center"/>
          </w:tcPr>
          <w:p w14:paraId="53A867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0.090</w:t>
            </w:r>
          </w:p>
        </w:tc>
        <w:tc>
          <w:tcPr>
            <w:tcW w:w="2190" w:type="dxa"/>
            <w:shd w:val="clear" w:color="auto" w:fill="auto"/>
            <w:noWrap w:val="0"/>
            <w:vAlign w:val="center"/>
          </w:tcPr>
          <w:p w14:paraId="526A57D0">
            <w:pPr>
              <w:jc w:val="center"/>
              <w:rPr>
                <w:rFonts w:hint="eastAsia"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0.099</w:t>
            </w:r>
          </w:p>
        </w:tc>
        <w:tc>
          <w:tcPr>
            <w:tcW w:w="2145" w:type="dxa"/>
            <w:shd w:val="clear" w:color="auto" w:fill="auto"/>
            <w:noWrap w:val="0"/>
            <w:vAlign w:val="center"/>
          </w:tcPr>
          <w:p w14:paraId="34F20690">
            <w:pPr>
              <w:jc w:val="center"/>
              <w:rPr>
                <w:rFonts w:hint="eastAsia" w:ascii="宋体" w:hAnsi="宋体" w:eastAsia="宋体" w:cs="Times New Roman"/>
                <w:color w:val="000000"/>
                <w:kern w:val="2"/>
                <w:sz w:val="21"/>
                <w:szCs w:val="24"/>
                <w:highlight w:val="none"/>
                <w:lang w:val="en-US" w:eastAsia="zh-CN" w:bidi="ar-SA"/>
              </w:rPr>
            </w:pPr>
            <w:r>
              <w:rPr>
                <w:rFonts w:hint="eastAsia" w:ascii="宋体" w:hAnsi="宋体" w:cs="Times New Roman"/>
                <w:color w:val="000000"/>
                <w:kern w:val="2"/>
                <w:sz w:val="21"/>
                <w:szCs w:val="24"/>
                <w:highlight w:val="none"/>
                <w:lang w:val="en-US" w:eastAsia="zh-CN" w:bidi="ar-SA"/>
              </w:rPr>
              <w:t>0.292</w:t>
            </w:r>
          </w:p>
        </w:tc>
      </w:tr>
      <w:tr w14:paraId="7E83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2718CB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挥发酚</w:t>
            </w:r>
            <w:r>
              <w:rPr>
                <w:rFonts w:hint="eastAsia" w:ascii="宋体" w:hAnsi="宋体" w:cs="宋体"/>
                <w:b w:val="0"/>
                <w:bCs w:val="0"/>
                <w:color w:val="auto"/>
                <w:sz w:val="21"/>
                <w:szCs w:val="21"/>
                <w:vertAlign w:val="superscript"/>
                <w:lang w:val="en-US" w:eastAsia="zh-CN"/>
              </w:rPr>
              <w:t>1</w:t>
            </w:r>
          </w:p>
        </w:tc>
        <w:tc>
          <w:tcPr>
            <w:tcW w:w="2235" w:type="dxa"/>
            <w:noWrap w:val="0"/>
            <w:vAlign w:val="center"/>
          </w:tcPr>
          <w:p w14:paraId="2B26BF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1547B2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1C1CB2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0D83DA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r>
      <w:tr w14:paraId="536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464588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阴离子表面活性剂</w:t>
            </w:r>
            <w:r>
              <w:rPr>
                <w:rFonts w:hint="eastAsia" w:ascii="宋体" w:hAnsi="宋体" w:cs="宋体"/>
                <w:b w:val="0"/>
                <w:bCs w:val="0"/>
                <w:color w:val="auto"/>
                <w:sz w:val="21"/>
                <w:szCs w:val="21"/>
                <w:vertAlign w:val="superscript"/>
                <w:lang w:val="en-US" w:eastAsia="zh-CN"/>
              </w:rPr>
              <w:t>1</w:t>
            </w:r>
          </w:p>
        </w:tc>
        <w:tc>
          <w:tcPr>
            <w:tcW w:w="2235" w:type="dxa"/>
            <w:noWrap w:val="0"/>
            <w:vAlign w:val="center"/>
          </w:tcPr>
          <w:p w14:paraId="33AC15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5EC6B0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4BC984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5BB180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r>
      <w:tr w14:paraId="26C4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29BED4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氰化物</w:t>
            </w:r>
            <w:r>
              <w:rPr>
                <w:rFonts w:hint="eastAsia" w:ascii="宋体" w:hAnsi="宋体" w:cs="宋体"/>
                <w:b w:val="0"/>
                <w:bCs w:val="0"/>
                <w:color w:val="auto"/>
                <w:sz w:val="21"/>
                <w:szCs w:val="21"/>
                <w:vertAlign w:val="superscript"/>
                <w:lang w:val="en-US" w:eastAsia="zh-CN"/>
              </w:rPr>
              <w:t>1</w:t>
            </w:r>
          </w:p>
        </w:tc>
        <w:tc>
          <w:tcPr>
            <w:tcW w:w="2235" w:type="dxa"/>
            <w:noWrap w:val="0"/>
            <w:vAlign w:val="center"/>
          </w:tcPr>
          <w:p w14:paraId="5C67DB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4DCB3A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759C41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41CA42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r>
      <w:tr w14:paraId="2BE6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415A9C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铜</w:t>
            </w:r>
            <w:r>
              <w:rPr>
                <w:rFonts w:hint="eastAsia" w:ascii="宋体" w:hAnsi="宋体" w:cs="宋体"/>
                <w:b w:val="0"/>
                <w:bCs w:val="0"/>
                <w:color w:val="auto"/>
                <w:sz w:val="21"/>
                <w:szCs w:val="21"/>
                <w:vertAlign w:val="superscript"/>
                <w:lang w:val="en-US" w:eastAsia="zh-CN"/>
              </w:rPr>
              <w:t>2</w:t>
            </w:r>
          </w:p>
        </w:tc>
        <w:tc>
          <w:tcPr>
            <w:tcW w:w="2235" w:type="dxa"/>
            <w:noWrap w:val="0"/>
            <w:vAlign w:val="center"/>
          </w:tcPr>
          <w:p w14:paraId="225352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4A6964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0.006</w:t>
            </w:r>
          </w:p>
        </w:tc>
        <w:tc>
          <w:tcPr>
            <w:tcW w:w="2190" w:type="dxa"/>
            <w:shd w:val="clear" w:color="auto" w:fill="auto"/>
            <w:noWrap w:val="0"/>
            <w:vAlign w:val="center"/>
          </w:tcPr>
          <w:p w14:paraId="47C98E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4735EE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0.005</w:t>
            </w:r>
          </w:p>
        </w:tc>
      </w:tr>
      <w:tr w14:paraId="2615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1C244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锌</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7A9F6C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719D87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7C6197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3F4C14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0.05</w:t>
            </w:r>
            <w:r>
              <w:rPr>
                <w:rFonts w:hint="eastAsia" w:ascii="宋体" w:hAnsi="宋体" w:cs="Times New Roman"/>
                <w:color w:val="000000"/>
                <w:kern w:val="2"/>
                <w:sz w:val="15"/>
                <w:szCs w:val="15"/>
                <w:highlight w:val="none"/>
                <w:lang w:val="en-US" w:eastAsia="zh-CN" w:bidi="ar-SA"/>
              </w:rPr>
              <w:t>L</w:t>
            </w:r>
          </w:p>
        </w:tc>
      </w:tr>
      <w:tr w14:paraId="706C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3A7E80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硒</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5C97B4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0.0004</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5F159C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0.0004</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0E3F36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0.0004</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523B1B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0.0004</w:t>
            </w:r>
            <w:r>
              <w:rPr>
                <w:rFonts w:hint="eastAsia" w:ascii="宋体" w:hAnsi="宋体" w:cs="Times New Roman"/>
                <w:color w:val="000000"/>
                <w:kern w:val="2"/>
                <w:sz w:val="15"/>
                <w:szCs w:val="15"/>
                <w:highlight w:val="none"/>
                <w:lang w:val="en-US" w:eastAsia="zh-CN" w:bidi="ar-SA"/>
              </w:rPr>
              <w:t>L</w:t>
            </w:r>
          </w:p>
        </w:tc>
      </w:tr>
      <w:tr w14:paraId="2EE1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5AEC31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砷</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73BBA4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4C6A1A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23F0E0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578576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0.0003</w:t>
            </w:r>
            <w:r>
              <w:rPr>
                <w:rFonts w:hint="eastAsia" w:ascii="宋体" w:hAnsi="宋体" w:cs="Times New Roman"/>
                <w:color w:val="000000"/>
                <w:kern w:val="2"/>
                <w:sz w:val="15"/>
                <w:szCs w:val="15"/>
                <w:highlight w:val="none"/>
                <w:lang w:val="en-US" w:eastAsia="zh-CN" w:bidi="ar-SA"/>
              </w:rPr>
              <w:t>L</w:t>
            </w:r>
          </w:p>
        </w:tc>
      </w:tr>
      <w:tr w14:paraId="5A6C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21B8AE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汞</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30103F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0.00004</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3C0D2B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0.00004</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6C00BA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0.00004</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3D463E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0.00004</w:t>
            </w:r>
            <w:r>
              <w:rPr>
                <w:rFonts w:hint="eastAsia" w:ascii="宋体" w:hAnsi="宋体" w:cs="Times New Roman"/>
                <w:color w:val="000000"/>
                <w:kern w:val="2"/>
                <w:sz w:val="15"/>
                <w:szCs w:val="15"/>
                <w:highlight w:val="none"/>
                <w:lang w:val="en-US" w:eastAsia="zh-CN" w:bidi="ar-SA"/>
              </w:rPr>
              <w:t>L</w:t>
            </w:r>
          </w:p>
        </w:tc>
      </w:tr>
      <w:tr w14:paraId="127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56573F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镉</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4B8162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t>0.0001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409713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kern w:val="2"/>
                <w:sz w:val="21"/>
                <w:szCs w:val="21"/>
                <w:lang w:val="en-US" w:eastAsia="zh-CN" w:bidi="ar-SA"/>
              </w:rPr>
              <w:t>0.0001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00E15C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kern w:val="2"/>
                <w:sz w:val="21"/>
                <w:szCs w:val="21"/>
                <w:lang w:val="en-US" w:eastAsia="zh-CN" w:bidi="ar-SA"/>
              </w:rPr>
              <w:t>0.0001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0D87B0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kern w:val="2"/>
                <w:sz w:val="21"/>
                <w:szCs w:val="21"/>
                <w:lang w:val="en-US" w:eastAsia="zh-CN" w:bidi="ar-SA"/>
              </w:rPr>
              <w:t>0.0001</w:t>
            </w:r>
            <w:r>
              <w:rPr>
                <w:rFonts w:hint="eastAsia" w:ascii="宋体" w:hAnsi="宋体" w:cs="Times New Roman"/>
                <w:color w:val="000000"/>
                <w:kern w:val="2"/>
                <w:sz w:val="15"/>
                <w:szCs w:val="15"/>
                <w:highlight w:val="none"/>
                <w:lang w:val="en-US" w:eastAsia="zh-CN" w:bidi="ar-SA"/>
              </w:rPr>
              <w:t>L</w:t>
            </w:r>
          </w:p>
        </w:tc>
      </w:tr>
      <w:tr w14:paraId="68A9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5E2650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铅</w:t>
            </w:r>
            <w:r>
              <w:rPr>
                <w:rFonts w:hint="eastAsia" w:ascii="宋体" w:hAnsi="宋体" w:cs="宋体"/>
                <w:b w:val="0"/>
                <w:bCs w:val="0"/>
                <w:color w:val="auto"/>
                <w:sz w:val="21"/>
                <w:szCs w:val="21"/>
                <w:vertAlign w:val="superscript"/>
                <w:lang w:val="en-US" w:eastAsia="zh-CN"/>
              </w:rPr>
              <w:t>2</w:t>
            </w:r>
          </w:p>
        </w:tc>
        <w:tc>
          <w:tcPr>
            <w:tcW w:w="2235" w:type="dxa"/>
            <w:shd w:val="clear" w:color="auto" w:fill="auto"/>
            <w:noWrap w:val="0"/>
            <w:vAlign w:val="center"/>
          </w:tcPr>
          <w:p w14:paraId="51BC65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kern w:val="2"/>
                <w:sz w:val="21"/>
                <w:szCs w:val="21"/>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4CCE37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51640D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401E38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0.001</w:t>
            </w:r>
            <w:r>
              <w:rPr>
                <w:rFonts w:hint="eastAsia" w:ascii="宋体" w:hAnsi="宋体" w:cs="Times New Roman"/>
                <w:color w:val="000000"/>
                <w:kern w:val="2"/>
                <w:sz w:val="15"/>
                <w:szCs w:val="15"/>
                <w:highlight w:val="none"/>
                <w:lang w:val="en-US" w:eastAsia="zh-CN" w:bidi="ar-SA"/>
              </w:rPr>
              <w:t>L</w:t>
            </w:r>
          </w:p>
        </w:tc>
      </w:tr>
      <w:tr w14:paraId="0232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18653A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石油类</w:t>
            </w:r>
            <w:r>
              <w:rPr>
                <w:rFonts w:hint="eastAsia" w:ascii="宋体" w:hAnsi="宋体" w:cs="宋体"/>
                <w:b w:val="0"/>
                <w:bCs w:val="0"/>
                <w:color w:val="auto"/>
                <w:sz w:val="21"/>
                <w:szCs w:val="21"/>
                <w:vertAlign w:val="superscript"/>
                <w:lang w:val="en-US" w:eastAsia="zh-CN"/>
              </w:rPr>
              <w:t>2</w:t>
            </w:r>
          </w:p>
        </w:tc>
        <w:tc>
          <w:tcPr>
            <w:tcW w:w="2235" w:type="dxa"/>
            <w:noWrap w:val="0"/>
            <w:vAlign w:val="center"/>
          </w:tcPr>
          <w:p w14:paraId="687513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3C470F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2A72E3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076446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r>
      <w:tr w14:paraId="42CA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79ED2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铁</w:t>
            </w:r>
            <w:r>
              <w:rPr>
                <w:rFonts w:hint="eastAsia" w:ascii="宋体" w:hAnsi="宋体" w:cs="宋体"/>
                <w:b w:val="0"/>
                <w:bCs w:val="0"/>
                <w:color w:val="auto"/>
                <w:sz w:val="21"/>
                <w:szCs w:val="21"/>
                <w:vertAlign w:val="superscript"/>
                <w:lang w:val="en-US" w:eastAsia="zh-CN"/>
              </w:rPr>
              <w:t>2</w:t>
            </w:r>
          </w:p>
        </w:tc>
        <w:tc>
          <w:tcPr>
            <w:tcW w:w="2235" w:type="dxa"/>
            <w:noWrap w:val="0"/>
            <w:vAlign w:val="center"/>
          </w:tcPr>
          <w:p w14:paraId="359D93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0.03</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75F5DC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0.03</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28B749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0.03</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29AAC9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0.03</w:t>
            </w:r>
            <w:r>
              <w:rPr>
                <w:rFonts w:hint="eastAsia" w:ascii="宋体" w:hAnsi="宋体" w:cs="Times New Roman"/>
                <w:color w:val="000000"/>
                <w:kern w:val="2"/>
                <w:sz w:val="15"/>
                <w:szCs w:val="15"/>
                <w:highlight w:val="none"/>
                <w:lang w:val="en-US" w:eastAsia="zh-CN" w:bidi="ar-SA"/>
              </w:rPr>
              <w:t>L</w:t>
            </w:r>
          </w:p>
        </w:tc>
      </w:tr>
      <w:tr w14:paraId="62EB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3" w:type="dxa"/>
            <w:shd w:val="clear" w:color="auto" w:fill="auto"/>
            <w:noWrap w:val="0"/>
            <w:vAlign w:val="center"/>
          </w:tcPr>
          <w:p w14:paraId="124EDE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锰</w:t>
            </w:r>
            <w:r>
              <w:rPr>
                <w:rFonts w:hint="eastAsia" w:ascii="宋体" w:hAnsi="宋体" w:cs="宋体"/>
                <w:b w:val="0"/>
                <w:bCs w:val="0"/>
                <w:color w:val="auto"/>
                <w:sz w:val="21"/>
                <w:szCs w:val="21"/>
                <w:vertAlign w:val="superscript"/>
                <w:lang w:val="en-US" w:eastAsia="zh-CN"/>
              </w:rPr>
              <w:t>2</w:t>
            </w:r>
          </w:p>
        </w:tc>
        <w:tc>
          <w:tcPr>
            <w:tcW w:w="2235" w:type="dxa"/>
            <w:noWrap w:val="0"/>
            <w:vAlign w:val="center"/>
          </w:tcPr>
          <w:p w14:paraId="0E0A5F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1"/>
                <w:szCs w:val="21"/>
                <w:lang w:val="en-US" w:eastAsia="zh-CN"/>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90" w:type="dxa"/>
            <w:noWrap w:val="0"/>
            <w:vAlign w:val="center"/>
          </w:tcPr>
          <w:p w14:paraId="31C0D4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kern w:val="2"/>
                <w:sz w:val="21"/>
                <w:szCs w:val="21"/>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90" w:type="dxa"/>
            <w:shd w:val="clear" w:color="auto" w:fill="auto"/>
            <w:noWrap w:val="0"/>
            <w:vAlign w:val="center"/>
          </w:tcPr>
          <w:p w14:paraId="394679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c>
          <w:tcPr>
            <w:tcW w:w="2145" w:type="dxa"/>
            <w:shd w:val="clear" w:color="auto" w:fill="auto"/>
            <w:noWrap w:val="0"/>
            <w:vAlign w:val="center"/>
          </w:tcPr>
          <w:p w14:paraId="3BCE0B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Times New Roman"/>
                <w:color w:val="000000"/>
                <w:kern w:val="2"/>
                <w:sz w:val="21"/>
                <w:szCs w:val="24"/>
                <w:highlight w:val="none"/>
                <w:lang w:val="en-US" w:eastAsia="zh-CN" w:bidi="ar-SA"/>
              </w:rPr>
            </w:pPr>
            <w:r>
              <w:rPr>
                <w:rFonts w:hint="eastAsia" w:ascii="宋体" w:hAnsi="宋体" w:cs="宋体"/>
                <w:color w:val="auto"/>
                <w:spacing w:val="3"/>
                <w:sz w:val="21"/>
                <w:szCs w:val="21"/>
                <w:lang w:val="en-US" w:eastAsia="zh-CN"/>
              </w:rPr>
              <w:t>0.01</w:t>
            </w:r>
            <w:r>
              <w:rPr>
                <w:rFonts w:hint="eastAsia" w:ascii="宋体" w:hAnsi="宋体" w:cs="Times New Roman"/>
                <w:color w:val="000000"/>
                <w:kern w:val="2"/>
                <w:sz w:val="15"/>
                <w:szCs w:val="15"/>
                <w:highlight w:val="none"/>
                <w:lang w:val="en-US" w:eastAsia="zh-CN" w:bidi="ar-SA"/>
              </w:rPr>
              <w:t>L</w:t>
            </w:r>
          </w:p>
        </w:tc>
      </w:tr>
      <w:tr w14:paraId="0665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163" w:type="dxa"/>
            <w:gridSpan w:val="5"/>
            <w:shd w:val="clear" w:color="auto" w:fill="auto"/>
            <w:noWrap w:val="0"/>
            <w:vAlign w:val="center"/>
          </w:tcPr>
          <w:p w14:paraId="69E6ADE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z w:val="21"/>
                <w:szCs w:val="21"/>
                <w:lang w:val="en-US" w:eastAsia="zh-CN"/>
              </w:rPr>
              <w:t>备注：</w:t>
            </w:r>
            <w:r>
              <w:rPr>
                <w:rFonts w:hint="eastAsia" w:ascii="宋体" w:hAnsi="宋体" w:cs="宋体"/>
                <w:color w:val="auto"/>
                <w:sz w:val="21"/>
                <w:szCs w:val="21"/>
                <w:lang w:val="en-US" w:eastAsia="zh-CN"/>
              </w:rPr>
              <w:t>1:挥发酚、</w:t>
            </w:r>
            <w:r>
              <w:rPr>
                <w:rFonts w:hint="eastAsia" w:ascii="宋体" w:hAnsi="宋体" w:cs="宋体"/>
                <w:b w:val="0"/>
                <w:bCs w:val="0"/>
                <w:color w:val="auto"/>
                <w:sz w:val="21"/>
                <w:szCs w:val="21"/>
                <w:lang w:val="en-US" w:eastAsia="zh-CN"/>
              </w:rPr>
              <w:t>阴离子表面活性剂、氰化物检查项目委托江西华浙检测技术有限公司出具，报告编号《SZT 检字 HW2502-2102号》；2：铜、镉、铅、锌、硒、砷、汞、石油类、铁、锰检查项目委托九江市德安生态环境监测站出具，报告编号《DAHJ2025015S》;3:XXX</w:t>
            </w:r>
            <w:r>
              <w:rPr>
                <w:rFonts w:hint="eastAsia" w:ascii="宋体" w:hAnsi="宋体" w:cs="宋体"/>
                <w:b w:val="0"/>
                <w:bCs w:val="0"/>
                <w:color w:val="auto"/>
                <w:sz w:val="21"/>
                <w:szCs w:val="21"/>
                <w:vertAlign w:val="subscript"/>
                <w:lang w:val="en-US" w:eastAsia="zh-CN"/>
              </w:rPr>
              <w:t>L</w:t>
            </w:r>
            <w:r>
              <w:rPr>
                <w:rFonts w:hint="eastAsia" w:ascii="宋体" w:hAnsi="宋体" w:cs="宋体"/>
                <w:b w:val="0"/>
                <w:bCs w:val="0"/>
                <w:color w:val="auto"/>
                <w:sz w:val="21"/>
                <w:szCs w:val="21"/>
                <w:vertAlign w:val="baseline"/>
                <w:lang w:val="en-US" w:eastAsia="zh-CN"/>
              </w:rPr>
              <w:t>表示检测结果低于该方法检出限。</w:t>
            </w:r>
          </w:p>
        </w:tc>
      </w:tr>
    </w:tbl>
    <w:p w14:paraId="7B551890">
      <w:pPr>
        <w:spacing w:before="174" w:line="221" w:lineRule="auto"/>
        <w:jc w:val="center"/>
        <w:rPr>
          <w:rFonts w:hint="eastAsia" w:ascii="宋体" w:hAnsi="宋体" w:eastAsia="宋体" w:cs="宋体"/>
          <w:b/>
          <w:bCs/>
          <w:color w:val="auto"/>
          <w:spacing w:val="-4"/>
          <w:sz w:val="29"/>
          <w:szCs w:val="29"/>
        </w:rPr>
      </w:pPr>
    </w:p>
    <w:p w14:paraId="4D15573C">
      <w:pPr>
        <w:spacing w:before="174" w:line="221" w:lineRule="auto"/>
        <w:jc w:val="both"/>
        <w:rPr>
          <w:rFonts w:hint="eastAsia" w:ascii="宋体" w:hAnsi="宋体" w:eastAsia="宋体" w:cs="宋体"/>
          <w:b/>
          <w:bCs/>
          <w:color w:val="auto"/>
          <w:spacing w:val="-4"/>
          <w:sz w:val="29"/>
          <w:szCs w:val="29"/>
        </w:rPr>
      </w:pPr>
    </w:p>
    <w:p w14:paraId="4551E065">
      <w:pPr>
        <w:spacing w:before="174" w:line="221" w:lineRule="auto"/>
        <w:jc w:val="center"/>
        <w:rPr>
          <w:rFonts w:hint="eastAsia" w:ascii="宋体" w:hAnsi="宋体" w:eastAsia="宋体" w:cs="宋体"/>
          <w:color w:val="auto"/>
          <w:sz w:val="29"/>
          <w:szCs w:val="29"/>
        </w:rPr>
      </w:pPr>
      <w:r>
        <w:rPr>
          <w:rFonts w:hint="eastAsia" w:ascii="宋体" w:hAnsi="宋体" w:eastAsia="宋体" w:cs="宋体"/>
          <w:b/>
          <w:bCs/>
          <w:color w:val="auto"/>
          <w:spacing w:val="-4"/>
          <w:sz w:val="29"/>
          <w:szCs w:val="29"/>
        </w:rPr>
        <w:t>【以下空白】</w:t>
      </w:r>
    </w:p>
    <w:p w14:paraId="5E0F5A99">
      <w:pPr>
        <w:spacing w:before="174" w:line="221" w:lineRule="auto"/>
        <w:rPr>
          <w:rFonts w:hint="eastAsia" w:ascii="宋体" w:hAnsi="宋体" w:eastAsia="宋体" w:cs="宋体"/>
          <w:b/>
          <w:bCs/>
          <w:color w:val="auto"/>
          <w:spacing w:val="-4"/>
          <w:sz w:val="29"/>
          <w:szCs w:val="29"/>
          <w:u w:val="single"/>
          <w:lang w:val="en-US" w:eastAsia="zh-CN"/>
        </w:rPr>
      </w:pPr>
      <w:r>
        <w:rPr>
          <w:rFonts w:hint="eastAsia" w:ascii="宋体" w:hAnsi="宋体" w:eastAsia="宋体" w:cs="宋体"/>
          <w:b/>
          <w:bCs/>
          <w:color w:val="auto"/>
          <w:spacing w:val="-4"/>
          <w:sz w:val="29"/>
          <w:szCs w:val="29"/>
          <w:lang w:val="en-US" w:eastAsia="zh-CN"/>
        </w:rPr>
        <w:t>报告编制：</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复核：</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审核：</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签发：</w:t>
      </w:r>
      <w:r>
        <w:rPr>
          <w:rFonts w:hint="eastAsia" w:ascii="宋体" w:hAnsi="宋体" w:eastAsia="宋体" w:cs="宋体"/>
          <w:b/>
          <w:bCs/>
          <w:color w:val="auto"/>
          <w:spacing w:val="-4"/>
          <w:sz w:val="29"/>
          <w:szCs w:val="29"/>
          <w:u w:val="single"/>
          <w:lang w:val="en-US" w:eastAsia="zh-CN"/>
        </w:rPr>
        <w:t xml:space="preserve">           </w:t>
      </w:r>
    </w:p>
    <w:p w14:paraId="1541B5A4">
      <w:pPr>
        <w:spacing w:before="102" w:line="219" w:lineRule="auto"/>
        <w:jc w:val="both"/>
        <w:rPr>
          <w:rFonts w:hint="eastAsia" w:ascii="宋体" w:hAnsi="宋体" w:eastAsia="宋体" w:cs="宋体"/>
          <w:b/>
          <w:bCs/>
          <w:color w:val="auto"/>
          <w:spacing w:val="-4"/>
          <w:sz w:val="29"/>
          <w:szCs w:val="29"/>
          <w:u w:val="single"/>
          <w:lang w:val="en-US" w:eastAsia="zh-CN"/>
        </w:rPr>
      </w:pPr>
      <w:r>
        <w:rPr>
          <w:rFonts w:hint="eastAsia" w:ascii="宋体" w:hAnsi="宋体" w:eastAsia="宋体" w:cs="宋体"/>
          <w:b/>
          <w:bCs/>
          <w:color w:val="auto"/>
          <w:spacing w:val="-4"/>
          <w:sz w:val="29"/>
          <w:szCs w:val="29"/>
          <w:lang w:val="en-US" w:eastAsia="zh-CN"/>
        </w:rPr>
        <w:t>日    期：</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日期：</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日期：</w:t>
      </w:r>
      <w:r>
        <w:rPr>
          <w:rFonts w:hint="eastAsia" w:ascii="宋体" w:hAnsi="宋体" w:eastAsia="宋体" w:cs="宋体"/>
          <w:b/>
          <w:bCs/>
          <w:color w:val="auto"/>
          <w:spacing w:val="-4"/>
          <w:sz w:val="29"/>
          <w:szCs w:val="29"/>
          <w:u w:val="single"/>
          <w:lang w:val="en-US" w:eastAsia="zh-CN"/>
        </w:rPr>
        <w:t xml:space="preserve">        </w:t>
      </w:r>
      <w:r>
        <w:rPr>
          <w:rFonts w:hint="eastAsia" w:ascii="宋体" w:hAnsi="宋体" w:eastAsia="宋体" w:cs="宋体"/>
          <w:b/>
          <w:bCs/>
          <w:color w:val="auto"/>
          <w:spacing w:val="-4"/>
          <w:sz w:val="29"/>
          <w:szCs w:val="29"/>
          <w:u w:val="none"/>
          <w:lang w:val="en-US" w:eastAsia="zh-CN"/>
        </w:rPr>
        <w:t>日期：</w:t>
      </w:r>
      <w:r>
        <w:rPr>
          <w:rFonts w:hint="eastAsia" w:ascii="宋体" w:hAnsi="宋体" w:eastAsia="宋体" w:cs="宋体"/>
          <w:b/>
          <w:bCs/>
          <w:color w:val="auto"/>
          <w:spacing w:val="-4"/>
          <w:sz w:val="29"/>
          <w:szCs w:val="29"/>
          <w:u w:val="single"/>
          <w:lang w:val="en-US" w:eastAsia="zh-CN"/>
        </w:rPr>
        <w:t xml:space="preserve">           </w:t>
      </w:r>
    </w:p>
    <w:p w14:paraId="7670B600">
      <w:pPr>
        <w:spacing w:before="102" w:line="219" w:lineRule="auto"/>
        <w:ind w:firstLine="0" w:firstLineChars="0"/>
        <w:jc w:val="center"/>
        <w:rPr>
          <w:rFonts w:hint="eastAsia" w:ascii="宋体" w:hAnsi="宋体" w:eastAsia="宋体" w:cs="宋体"/>
          <w:color w:val="auto"/>
          <w:spacing w:val="26"/>
          <w:sz w:val="31"/>
          <w:szCs w:val="31"/>
        </w:rPr>
      </w:pPr>
      <w:r>
        <w:rPr>
          <w:rFonts w:hint="eastAsia" w:ascii="宋体" w:hAnsi="宋体" w:cs="宋体"/>
          <w:color w:val="auto"/>
          <w:spacing w:val="26"/>
          <w:sz w:val="31"/>
          <w:szCs w:val="31"/>
          <w:lang w:eastAsia="zh-CN"/>
        </w:rPr>
        <w:t>（</w:t>
      </w:r>
      <w:r>
        <w:rPr>
          <w:rFonts w:hint="eastAsia" w:ascii="宋体" w:hAnsi="宋体" w:eastAsia="宋体" w:cs="宋体"/>
          <w:color w:val="auto"/>
          <w:spacing w:val="26"/>
          <w:sz w:val="31"/>
          <w:szCs w:val="31"/>
        </w:rPr>
        <w:t>检验检测专用章</w:t>
      </w:r>
      <w:r>
        <w:rPr>
          <w:rFonts w:hint="eastAsia" w:ascii="宋体" w:hAnsi="宋体" w:cs="宋体"/>
          <w:color w:val="auto"/>
          <w:spacing w:val="26"/>
          <w:sz w:val="31"/>
          <w:szCs w:val="31"/>
          <w:lang w:eastAsia="zh-CN"/>
        </w:rPr>
        <w:t>）</w:t>
      </w:r>
    </w:p>
    <w:p w14:paraId="2F28FEEF">
      <w:pPr>
        <w:keepNext w:val="0"/>
        <w:keepLines w:val="0"/>
        <w:pageBreakBefore w:val="0"/>
        <w:wordWrap/>
        <w:overflowPunct/>
        <w:topLinePunct w:val="0"/>
        <w:bidi w:val="0"/>
        <w:spacing w:line="360" w:lineRule="auto"/>
        <w:jc w:val="left"/>
        <w:outlineLvl w:val="0"/>
        <w:rPr>
          <w:rFonts w:hint="eastAsia" w:ascii="宋体" w:hAnsi="宋体" w:eastAsia="宋体" w:cs="宋体"/>
          <w:b/>
          <w:bCs/>
          <w:color w:val="auto"/>
          <w:spacing w:val="-4"/>
          <w:kern w:val="2"/>
          <w:sz w:val="29"/>
          <w:szCs w:val="29"/>
          <w:lang w:val="en-US" w:eastAsia="zh-CN" w:bidi="ar-SA"/>
        </w:rPr>
      </w:pPr>
    </w:p>
    <w:p w14:paraId="62BFDCE9">
      <w:pPr>
        <w:keepNext w:val="0"/>
        <w:keepLines w:val="0"/>
        <w:pageBreakBefore w:val="0"/>
        <w:wordWrap/>
        <w:overflowPunct/>
        <w:topLinePunct w:val="0"/>
        <w:bidi w:val="0"/>
        <w:snapToGrid w:val="0"/>
        <w:spacing w:before="313" w:beforeLines="100" w:line="240" w:lineRule="auto"/>
        <w:jc w:val="left"/>
        <w:outlineLvl w:val="9"/>
        <w:rPr>
          <w:rFonts w:hint="eastAsia" w:ascii="宋体" w:hAnsi="宋体" w:eastAsia="宋体" w:cs="宋体"/>
          <w:b/>
          <w:bCs/>
          <w:color w:val="auto"/>
          <w:spacing w:val="-4"/>
          <w:kern w:val="2"/>
          <w:sz w:val="29"/>
          <w:szCs w:val="29"/>
          <w:lang w:val="en-US" w:eastAsia="zh-CN" w:bidi="ar-SA"/>
        </w:rPr>
      </w:pPr>
    </w:p>
    <w:p w14:paraId="70546A7E">
      <w:pPr>
        <w:keepNext w:val="0"/>
        <w:keepLines w:val="0"/>
        <w:pageBreakBefore w:val="0"/>
        <w:wordWrap/>
        <w:overflowPunct/>
        <w:topLinePunct w:val="0"/>
        <w:bidi w:val="0"/>
        <w:snapToGrid w:val="0"/>
        <w:spacing w:before="313" w:beforeLines="100" w:line="240" w:lineRule="auto"/>
        <w:jc w:val="left"/>
        <w:outlineLvl w:val="9"/>
        <w:rPr>
          <w:rFonts w:hint="eastAsia" w:ascii="宋体" w:hAnsi="宋体" w:eastAsia="宋体" w:cs="宋体"/>
          <w:b/>
          <w:bCs/>
          <w:color w:val="auto"/>
          <w:spacing w:val="-4"/>
          <w:kern w:val="2"/>
          <w:sz w:val="29"/>
          <w:szCs w:val="29"/>
          <w:lang w:val="en-US" w:eastAsia="zh-CN" w:bidi="ar-SA"/>
        </w:rPr>
        <w:sectPr>
          <w:headerReference r:id="rId7" w:type="default"/>
          <w:pgSz w:w="11906" w:h="16838"/>
          <w:pgMar w:top="1588" w:right="1134" w:bottom="1247" w:left="1134"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187234D1">
      <w:pPr>
        <w:keepNext w:val="0"/>
        <w:keepLines w:val="0"/>
        <w:pageBreakBefore w:val="0"/>
        <w:wordWrap/>
        <w:overflowPunct/>
        <w:topLinePunct w:val="0"/>
        <w:bidi w:val="0"/>
        <w:snapToGrid w:val="0"/>
        <w:spacing w:before="313" w:beforeLines="100" w:line="240" w:lineRule="auto"/>
        <w:jc w:val="left"/>
        <w:outlineLvl w:val="9"/>
        <w:rPr>
          <w:rFonts w:hint="eastAsia" w:ascii="宋体" w:hAnsi="宋体" w:eastAsia="宋体" w:cs="宋体"/>
          <w:b/>
          <w:bCs/>
          <w:color w:val="auto"/>
          <w:spacing w:val="-4"/>
          <w:kern w:val="2"/>
          <w:sz w:val="29"/>
          <w:szCs w:val="29"/>
          <w:lang w:val="en-US" w:eastAsia="zh-CN" w:bidi="ar-SA"/>
        </w:rPr>
      </w:pPr>
      <w:r>
        <w:rPr>
          <w:rFonts w:hint="eastAsia" w:ascii="宋体" w:hAnsi="宋体" w:eastAsia="宋体" w:cs="宋体"/>
          <w:b/>
          <w:bCs/>
          <w:color w:val="auto"/>
          <w:spacing w:val="-4"/>
          <w:kern w:val="2"/>
          <w:sz w:val="29"/>
          <w:szCs w:val="29"/>
          <w:lang w:val="en-US" w:eastAsia="zh-CN" w:bidi="ar-SA"/>
        </w:rPr>
        <w:t>附图 现场采样照片</w:t>
      </w:r>
    </w:p>
    <w:tbl>
      <w:tblPr>
        <w:tblStyle w:val="8"/>
        <w:tblpPr w:leftFromText="180" w:rightFromText="180" w:vertAnchor="text" w:horzAnchor="page" w:tblpXSpec="center" w:tblpY="427"/>
        <w:tblOverlap w:val="never"/>
        <w:tblW w:w="8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7"/>
        <w:gridCol w:w="4429"/>
      </w:tblGrid>
      <w:tr w14:paraId="4E36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7" w:hRule="atLeast"/>
          <w:jc w:val="center"/>
        </w:trPr>
        <w:tc>
          <w:tcPr>
            <w:tcW w:w="4377" w:type="dxa"/>
            <w:vAlign w:val="center"/>
          </w:tcPr>
          <w:p w14:paraId="60379CC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drawing>
                <wp:inline distT="0" distB="0" distL="114300" distR="114300">
                  <wp:extent cx="2633345" cy="3512185"/>
                  <wp:effectExtent l="0" t="0" r="14605" b="12065"/>
                  <wp:docPr id="1" name="图片 1" descr="1cb4a4acdb7e9bdfd2a6d2ebea9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b4a4acdb7e9bdfd2a6d2ebea97677"/>
                          <pic:cNvPicPr>
                            <a:picLocks noChangeAspect="1"/>
                          </pic:cNvPicPr>
                        </pic:nvPicPr>
                        <pic:blipFill>
                          <a:blip r:embed="rId9"/>
                          <a:stretch>
                            <a:fillRect/>
                          </a:stretch>
                        </pic:blipFill>
                        <pic:spPr>
                          <a:xfrm>
                            <a:off x="0" y="0"/>
                            <a:ext cx="2633345" cy="3512185"/>
                          </a:xfrm>
                          <a:prstGeom prst="rect">
                            <a:avLst/>
                          </a:prstGeom>
                        </pic:spPr>
                      </pic:pic>
                    </a:graphicData>
                  </a:graphic>
                </wp:inline>
              </w:drawing>
            </w:r>
          </w:p>
        </w:tc>
        <w:tc>
          <w:tcPr>
            <w:tcW w:w="4429" w:type="dxa"/>
            <w:vAlign w:val="center"/>
          </w:tcPr>
          <w:p w14:paraId="0066311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drawing>
                <wp:inline distT="0" distB="0" distL="114300" distR="114300">
                  <wp:extent cx="2670175" cy="3560445"/>
                  <wp:effectExtent l="0" t="0" r="15875" b="1905"/>
                  <wp:docPr id="2" name="图片 2" descr="4b721669e28e721d39e04d8cea9d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721669e28e721d39e04d8cea9d2d9"/>
                          <pic:cNvPicPr>
                            <a:picLocks noChangeAspect="1"/>
                          </pic:cNvPicPr>
                        </pic:nvPicPr>
                        <pic:blipFill>
                          <a:blip r:embed="rId10"/>
                          <a:stretch>
                            <a:fillRect/>
                          </a:stretch>
                        </pic:blipFill>
                        <pic:spPr>
                          <a:xfrm>
                            <a:off x="0" y="0"/>
                            <a:ext cx="2670175" cy="3560445"/>
                          </a:xfrm>
                          <a:prstGeom prst="rect">
                            <a:avLst/>
                          </a:prstGeom>
                        </pic:spPr>
                      </pic:pic>
                    </a:graphicData>
                  </a:graphic>
                </wp:inline>
              </w:drawing>
            </w:r>
          </w:p>
        </w:tc>
      </w:tr>
      <w:tr w14:paraId="127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77" w:type="dxa"/>
            <w:vAlign w:val="center"/>
          </w:tcPr>
          <w:p w14:paraId="0E291F5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t xml:space="preserve">  图1：</w:t>
            </w:r>
            <w:r>
              <w:rPr>
                <w:rFonts w:hint="eastAsia" w:ascii="宋体" w:hAnsi="宋体" w:eastAsia="宋体"/>
                <w:color w:val="000000"/>
                <w:highlight w:val="none"/>
                <w:lang w:val="en-US" w:eastAsia="zh-CN"/>
              </w:rPr>
              <w:t>梅棠镇枹桐水库水源地</w:t>
            </w:r>
          </w:p>
        </w:tc>
        <w:tc>
          <w:tcPr>
            <w:tcW w:w="4429" w:type="dxa"/>
            <w:vAlign w:val="center"/>
          </w:tcPr>
          <w:p w14:paraId="58ABDBB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t>图2：</w:t>
            </w:r>
            <w:r>
              <w:rPr>
                <w:rFonts w:hint="eastAsia" w:ascii="宋体" w:hAnsi="宋体" w:eastAsia="宋体"/>
                <w:color w:val="000000"/>
                <w:highlight w:val="none"/>
                <w:lang w:val="en-US" w:eastAsia="zh-CN"/>
              </w:rPr>
              <w:t>江上乡大屋河流型水源地</w:t>
            </w:r>
          </w:p>
        </w:tc>
      </w:tr>
      <w:tr w14:paraId="2939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77" w:type="dxa"/>
            <w:vAlign w:val="center"/>
          </w:tcPr>
          <w:p w14:paraId="47912E0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drawing>
                <wp:inline distT="0" distB="0" distL="114300" distR="114300">
                  <wp:extent cx="2633345" cy="3512185"/>
                  <wp:effectExtent l="0" t="0" r="14605" b="12065"/>
                  <wp:docPr id="3" name="图片 3" descr="54ba61f1d44773716f13fd0a0487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4ba61f1d44773716f13fd0a0487f25"/>
                          <pic:cNvPicPr>
                            <a:picLocks noChangeAspect="1"/>
                          </pic:cNvPicPr>
                        </pic:nvPicPr>
                        <pic:blipFill>
                          <a:blip r:embed="rId11"/>
                          <a:stretch>
                            <a:fillRect/>
                          </a:stretch>
                        </pic:blipFill>
                        <pic:spPr>
                          <a:xfrm>
                            <a:off x="0" y="0"/>
                            <a:ext cx="2633345" cy="3512185"/>
                          </a:xfrm>
                          <a:prstGeom prst="rect">
                            <a:avLst/>
                          </a:prstGeom>
                        </pic:spPr>
                      </pic:pic>
                    </a:graphicData>
                  </a:graphic>
                </wp:inline>
              </w:drawing>
            </w:r>
          </w:p>
        </w:tc>
        <w:tc>
          <w:tcPr>
            <w:tcW w:w="4429" w:type="dxa"/>
            <w:vAlign w:val="center"/>
          </w:tcPr>
          <w:p w14:paraId="570D773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drawing>
                <wp:inline distT="0" distB="0" distL="114300" distR="114300">
                  <wp:extent cx="2670175" cy="3560445"/>
                  <wp:effectExtent l="0" t="0" r="15875" b="1905"/>
                  <wp:docPr id="4" name="图片 4" descr="5cc0a0e1dea72707168f33d3d030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cc0a0e1dea72707168f33d3d030e8b"/>
                          <pic:cNvPicPr>
                            <a:picLocks noChangeAspect="1"/>
                          </pic:cNvPicPr>
                        </pic:nvPicPr>
                        <pic:blipFill>
                          <a:blip r:embed="rId12"/>
                          <a:stretch>
                            <a:fillRect/>
                          </a:stretch>
                        </pic:blipFill>
                        <pic:spPr>
                          <a:xfrm>
                            <a:off x="0" y="0"/>
                            <a:ext cx="2670175" cy="3560445"/>
                          </a:xfrm>
                          <a:prstGeom prst="rect">
                            <a:avLst/>
                          </a:prstGeom>
                        </pic:spPr>
                      </pic:pic>
                    </a:graphicData>
                  </a:graphic>
                </wp:inline>
              </w:drawing>
            </w:r>
          </w:p>
        </w:tc>
      </w:tr>
      <w:tr w14:paraId="0AF9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77" w:type="dxa"/>
            <w:shd w:val="clear" w:color="auto" w:fill="auto"/>
            <w:vAlign w:val="center"/>
          </w:tcPr>
          <w:p w14:paraId="213DE43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t xml:space="preserve">  图3：</w:t>
            </w:r>
            <w:r>
              <w:rPr>
                <w:rFonts w:hint="eastAsia" w:ascii="宋体" w:hAnsi="宋体" w:eastAsia="宋体"/>
                <w:color w:val="000000"/>
                <w:highlight w:val="none"/>
                <w:lang w:val="en-US" w:eastAsia="zh-CN"/>
              </w:rPr>
              <w:t>云山集团新屋水库饮用水水源地</w:t>
            </w:r>
          </w:p>
        </w:tc>
        <w:tc>
          <w:tcPr>
            <w:tcW w:w="4429" w:type="dxa"/>
            <w:shd w:val="clear" w:color="auto" w:fill="auto"/>
            <w:vAlign w:val="center"/>
          </w:tcPr>
          <w:p w14:paraId="7B729FB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pacing w:val="3"/>
                <w:kern w:val="2"/>
                <w:sz w:val="21"/>
                <w:szCs w:val="21"/>
                <w:lang w:val="en-US" w:eastAsia="zh-CN" w:bidi="ar-SA"/>
              </w:rPr>
            </w:pPr>
            <w:r>
              <w:rPr>
                <w:rFonts w:hint="eastAsia" w:ascii="宋体" w:hAnsi="宋体" w:cs="宋体"/>
                <w:color w:val="auto"/>
                <w:spacing w:val="3"/>
                <w:kern w:val="2"/>
                <w:sz w:val="21"/>
                <w:szCs w:val="21"/>
                <w:lang w:val="en-US" w:eastAsia="zh-CN" w:bidi="ar-SA"/>
              </w:rPr>
              <w:t>图4：</w:t>
            </w:r>
            <w:r>
              <w:rPr>
                <w:rFonts w:hint="eastAsia" w:ascii="宋体" w:hAnsi="宋体" w:eastAsia="宋体"/>
                <w:color w:val="000000"/>
                <w:highlight w:val="none"/>
                <w:lang w:val="en-US" w:eastAsia="zh-CN"/>
              </w:rPr>
              <w:t>吴城镇赣江河流型水源地</w:t>
            </w:r>
          </w:p>
        </w:tc>
      </w:tr>
    </w:tbl>
    <w:p w14:paraId="1B0DBEEA">
      <w:pPr>
        <w:keepNext w:val="0"/>
        <w:keepLines w:val="0"/>
        <w:pageBreakBefore w:val="0"/>
        <w:wordWrap/>
        <w:overflowPunct/>
        <w:topLinePunct w:val="0"/>
        <w:bidi w:val="0"/>
        <w:snapToGrid w:val="0"/>
        <w:spacing w:before="313" w:beforeLines="100" w:line="240" w:lineRule="auto"/>
        <w:jc w:val="center"/>
        <w:outlineLvl w:val="9"/>
        <w:rPr>
          <w:rFonts w:hint="default" w:ascii="宋体" w:hAnsi="宋体" w:eastAsia="宋体" w:cs="宋体"/>
          <w:b/>
          <w:bCs/>
          <w:color w:val="auto"/>
          <w:spacing w:val="-4"/>
          <w:kern w:val="2"/>
          <w:sz w:val="29"/>
          <w:szCs w:val="29"/>
          <w:lang w:val="en-US" w:eastAsia="zh-CN" w:bidi="ar-SA"/>
        </w:rPr>
      </w:pPr>
    </w:p>
    <w:sectPr>
      <w:pgSz w:w="11906" w:h="16838"/>
      <w:pgMar w:top="1588" w:right="1134" w:bottom="1247"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0EA9">
    <w:pPr>
      <w:pBdr>
        <w:bottom w:val="single" w:color="auto" w:sz="4" w:space="0"/>
      </w:pBdr>
      <w:spacing w:line="244" w:lineRule="auto"/>
      <w:jc w:val="both"/>
      <w:rPr>
        <w:sz w:val="21"/>
        <w:szCs w:val="21"/>
        <w:u w:val="none"/>
      </w:rPr>
    </w:pPr>
    <w:r>
      <w:rPr>
        <w:sz w:val="21"/>
      </w:rPr>
      <mc:AlternateContent>
        <mc:Choice Requires="wps">
          <w:drawing>
            <wp:anchor distT="0" distB="0" distL="114300" distR="114300" simplePos="0" relativeHeight="251660288" behindDoc="0" locked="0" layoutInCell="1" allowOverlap="1">
              <wp:simplePos x="0" y="0"/>
              <wp:positionH relativeFrom="margin">
                <wp:posOffset>5062855</wp:posOffset>
              </wp:positionH>
              <wp:positionV relativeFrom="paragraph">
                <wp:posOffset>7620</wp:posOffset>
              </wp:positionV>
              <wp:extent cx="1057275" cy="32385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057275" cy="323850"/>
                      </a:xfrm>
                      <a:prstGeom prst="rect">
                        <a:avLst/>
                      </a:prstGeom>
                      <a:noFill/>
                      <a:ln>
                        <a:noFill/>
                      </a:ln>
                    </wps:spPr>
                    <wps:txbx>
                      <w:txbxContent>
                        <w:p w14:paraId="1CD29475"/>
                      </w:txbxContent>
                    </wps:txbx>
                    <wps:bodyPr vert="horz" wrap="square" lIns="0" tIns="0" rIns="0" bIns="0" anchor="t" anchorCtr="0" upright="0"/>
                  </wps:wsp>
                </a:graphicData>
              </a:graphic>
            </wp:anchor>
          </w:drawing>
        </mc:Choice>
        <mc:Fallback>
          <w:pict>
            <v:shape id="文本框 10" o:spid="_x0000_s1026" o:spt="202" type="#_x0000_t202" style="position:absolute;left:0pt;margin-left:398.65pt;margin-top:0.6pt;height:25.5pt;width:83.25pt;mso-position-horizontal-relative:margin;z-index:251660288;mso-width-relative:page;mso-height-relative:page;" filled="f" stroked="f" coordsize="21600,21600" o:gfxdata="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XPFB1wAAAAgBAAAPAAAAAAAA&#10;AAEAIAAAACIAAABkcnMvZG93bnJldi54bWxQSwECFAAUAAAACACHTuJAerV8fNoBAACmAwAADgAA&#10;AAAAAAABACAAAAAmAQAAZHJzL2Uyb0RvYy54bWxQSwUGAAAAAAYABgBZAQAAcgUAAAAA&#10;">
              <v:fill on="f" focussize="0,0"/>
              <v:stroke on="f"/>
              <v:imagedata o:title=""/>
              <o:lock v:ext="edit" aspectratio="f"/>
              <v:textbox inset="0mm,0mm,0mm,0mm">
                <w:txbxContent>
                  <w:p w14:paraId="1CD29475"/>
                </w:txbxContent>
              </v:textbox>
            </v:shape>
          </w:pict>
        </mc:Fallback>
      </mc:AlternateContent>
    </w:r>
    <w:r>
      <w:rPr>
        <w:sz w:val="21"/>
        <w:szCs w:val="21"/>
        <w:u w:val="none"/>
      </w:rPr>
      <mc:AlternateContent>
        <mc:Choice Requires="wps">
          <w:drawing>
            <wp:anchor distT="0" distB="0" distL="114300" distR="114300" simplePos="0" relativeHeight="251659264" behindDoc="0" locked="0" layoutInCell="1" allowOverlap="1">
              <wp:simplePos x="0" y="0"/>
              <wp:positionH relativeFrom="margin">
                <wp:posOffset>5241290</wp:posOffset>
              </wp:positionH>
              <wp:positionV relativeFrom="paragraph">
                <wp:posOffset>0</wp:posOffset>
              </wp:positionV>
              <wp:extent cx="1828800" cy="20828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208280"/>
                      </a:xfrm>
                      <a:prstGeom prst="rect">
                        <a:avLst/>
                      </a:prstGeom>
                      <a:noFill/>
                      <a:ln>
                        <a:noFill/>
                      </a:ln>
                    </wps:spPr>
                    <wps:txbx>
                      <w:txbxContent>
                        <w:p w14:paraId="49BC1424"/>
                      </w:txbxContent>
                    </wps:txbx>
                    <wps:bodyPr wrap="none" lIns="0" tIns="0" rIns="0" bIns="0" upright="0"/>
                  </wps:wsp>
                </a:graphicData>
              </a:graphic>
            </wp:anchor>
          </w:drawing>
        </mc:Choice>
        <mc:Fallback>
          <w:pict>
            <v:shape id="文本框 9" o:spid="_x0000_s1026" o:spt="202" type="#_x0000_t202" style="position:absolute;left:0pt;margin-left:412.7pt;margin-top:0pt;height:16.4pt;width:144pt;mso-position-horizontal-relative:margin;mso-wrap-style:none;z-index:251659264;mso-width-relative:page;mso-height-relative:page;" filled="f" stroked="f" coordsize="21600,21600" o:gfxdata="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k757zUAAAACAEAAA8AAAAAAAAAAQAgAAAAIgAAAGRycy9kb3ducmV2LnhtbFBL&#10;AQIUABQAAAAIAIdO4kAQikLNwQEAAH4DAAAOAAAAAAAAAAEAIAAAACMBAABkcnMvZTJvRG9jLnht&#10;bFBLBQYAAAAABgAGAFkBAABWBQAAAAA=&#10;">
              <v:fill on="f" focussize="0,0"/>
              <v:stroke on="f"/>
              <v:imagedata o:title=""/>
              <o:lock v:ext="edit" aspectratio="f"/>
              <v:textbox inset="0mm,0mm,0mm,0mm">
                <w:txbxContent>
                  <w:p w14:paraId="49BC1424"/>
                </w:txbxContent>
              </v:textbox>
            </v:shape>
          </w:pict>
        </mc:Fallback>
      </mc:AlternateContent>
    </w:r>
    <w:r>
      <w:rPr>
        <w:rFonts w:hint="eastAsia" w:ascii="宋体" w:hAnsi="宋体" w:eastAsia="宋体" w:cs="宋体"/>
        <w:b w:val="0"/>
        <w:bCs w:val="0"/>
        <w:spacing w:val="-12"/>
        <w:sz w:val="21"/>
        <w:szCs w:val="21"/>
        <w:u w:val="none"/>
      </w:rPr>
      <w:t>永环测字（2023）第YXHJ-QT00</w:t>
    </w:r>
    <w:r>
      <w:rPr>
        <w:rFonts w:hint="eastAsia" w:ascii="宋体" w:hAnsi="宋体" w:eastAsia="宋体" w:cs="宋体"/>
        <w:b w:val="0"/>
        <w:bCs w:val="0"/>
        <w:spacing w:val="-12"/>
        <w:sz w:val="21"/>
        <w:szCs w:val="21"/>
        <w:u w:val="none"/>
        <w:lang w:val="en-US" w:eastAsia="zh-CN"/>
      </w:rPr>
      <w:t>4</w:t>
    </w:r>
    <w:r>
      <w:rPr>
        <w:rFonts w:hint="eastAsia" w:ascii="宋体" w:hAnsi="宋体" w:eastAsia="宋体" w:cs="宋体"/>
        <w:b w:val="0"/>
        <w:bCs w:val="0"/>
        <w:spacing w:val="-12"/>
        <w:sz w:val="21"/>
        <w:szCs w:val="21"/>
        <w:u w:val="none"/>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BF12">
    <w:pPr>
      <w:rPr>
        <w:rFonts w:hint="eastAsia"/>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C0E26">
    <w:pPr>
      <w:pBdr>
        <w:bottom w:val="single" w:color="auto" w:sz="4" w:space="0"/>
      </w:pBdr>
      <w:spacing w:line="244" w:lineRule="auto"/>
      <w:jc w:val="both"/>
      <w:rPr>
        <w:sz w:val="21"/>
        <w:szCs w:val="21"/>
        <w:u w:val="none"/>
      </w:rPr>
    </w:pPr>
    <w:r>
      <w:rPr>
        <w:sz w:val="21"/>
      </w:rPr>
      <mc:AlternateContent>
        <mc:Choice Requires="wps">
          <w:drawing>
            <wp:anchor distT="0" distB="0" distL="114300" distR="114300" simplePos="0" relativeHeight="251662336" behindDoc="0" locked="0" layoutInCell="1" allowOverlap="1">
              <wp:simplePos x="0" y="0"/>
              <wp:positionH relativeFrom="margin">
                <wp:posOffset>5062855</wp:posOffset>
              </wp:positionH>
              <wp:positionV relativeFrom="paragraph">
                <wp:posOffset>7620</wp:posOffset>
              </wp:positionV>
              <wp:extent cx="1057275" cy="323850"/>
              <wp:effectExtent l="0" t="0" r="0" b="0"/>
              <wp:wrapNone/>
              <wp:docPr id="8" name="文本框 16"/>
              <wp:cNvGraphicFramePr/>
              <a:graphic xmlns:a="http://schemas.openxmlformats.org/drawingml/2006/main">
                <a:graphicData uri="http://schemas.microsoft.com/office/word/2010/wordprocessingShape">
                  <wps:wsp>
                    <wps:cNvSpPr txBox="1"/>
                    <wps:spPr>
                      <a:xfrm>
                        <a:off x="0" y="0"/>
                        <a:ext cx="1057275" cy="323850"/>
                      </a:xfrm>
                      <a:prstGeom prst="rect">
                        <a:avLst/>
                      </a:prstGeom>
                      <a:noFill/>
                      <a:ln>
                        <a:noFill/>
                      </a:ln>
                    </wps:spPr>
                    <wps:txbx>
                      <w:txbxContent>
                        <w:p w14:paraId="7CC624D6"/>
                      </w:txbxContent>
                    </wps:txbx>
                    <wps:bodyPr wrap="square" lIns="0" tIns="0" rIns="0" bIns="0" upright="0"/>
                  </wps:wsp>
                </a:graphicData>
              </a:graphic>
            </wp:anchor>
          </w:drawing>
        </mc:Choice>
        <mc:Fallback>
          <w:pict>
            <v:shape id="文本框 16" o:spid="_x0000_s1026" o:spt="202" type="#_x0000_t202" style="position:absolute;left:0pt;margin-left:398.65pt;margin-top:0.6pt;height:25.5pt;width:83.25pt;mso-position-horizontal-relative:margin;z-index:251662336;mso-width-relative:page;mso-height-relative:page;" filled="f" stroked="f" coordsize="21600,21600" o:gfxdata="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lzxQdcAAAAIAQAADwAAAAAAAAABACAAAAAiAAAAZHJzL2Rvd25y&#10;ZXYueG1sUEsBAhQAFAAAAAgAh07iQKWH4VfGAQAAgQMAAA4AAAAAAAAAAQAgAAAAJgEAAGRycy9l&#10;Mm9Eb2MueG1sUEsFBgAAAAAGAAYAWQEAAF4FAAAAAA==&#10;">
              <v:fill on="f" focussize="0,0"/>
              <v:stroke on="f"/>
              <v:imagedata o:title=""/>
              <o:lock v:ext="edit" aspectratio="f"/>
              <v:textbox inset="0mm,0mm,0mm,0mm">
                <w:txbxContent>
                  <w:p w14:paraId="7CC624D6"/>
                </w:txbxContent>
              </v:textbox>
            </v:shape>
          </w:pict>
        </mc:Fallback>
      </mc:AlternateContent>
    </w:r>
    <w:r>
      <w:rPr>
        <w:sz w:val="21"/>
        <w:szCs w:val="21"/>
        <w:u w:val="none"/>
      </w:rPr>
      <mc:AlternateContent>
        <mc:Choice Requires="wps">
          <w:drawing>
            <wp:anchor distT="0" distB="0" distL="114300" distR="114300" simplePos="0" relativeHeight="251661312" behindDoc="0" locked="0" layoutInCell="1" allowOverlap="1">
              <wp:simplePos x="0" y="0"/>
              <wp:positionH relativeFrom="margin">
                <wp:posOffset>5241290</wp:posOffset>
              </wp:positionH>
              <wp:positionV relativeFrom="paragraph">
                <wp:posOffset>0</wp:posOffset>
              </wp:positionV>
              <wp:extent cx="1828800" cy="20828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208280"/>
                      </a:xfrm>
                      <a:prstGeom prst="rect">
                        <a:avLst/>
                      </a:prstGeom>
                      <a:noFill/>
                      <a:ln>
                        <a:noFill/>
                      </a:ln>
                    </wps:spPr>
                    <wps:txbx>
                      <w:txbxContent>
                        <w:p w14:paraId="5A4099B6"/>
                      </w:txbxContent>
                    </wps:txbx>
                    <wps:bodyPr wrap="none" lIns="0" tIns="0" rIns="0" bIns="0" upright="0"/>
                  </wps:wsp>
                </a:graphicData>
              </a:graphic>
            </wp:anchor>
          </w:drawing>
        </mc:Choice>
        <mc:Fallback>
          <w:pict>
            <v:shape id="文本框 17" o:spid="_x0000_s1026" o:spt="202" type="#_x0000_t202" style="position:absolute;left:0pt;margin-left:412.7pt;margin-top:0pt;height:16.4pt;width:144pt;mso-position-horizontal-relative:margin;mso-wrap-style:none;z-index:251661312;mso-width-relative:page;mso-height-relative:page;" filled="f" stroked="f" coordsize="21600,21600" o:gfxdata="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k757zUAAAACAEAAA8AAAAAAAAAAQAgAAAAIgAAAGRycy9kb3ducmV2LnhtbFBL&#10;AQIUABQAAAAIAIdO4kC+FpD5wQEAAH8DAAAOAAAAAAAAAAEAIAAAACMBAABkcnMvZTJvRG9jLnht&#10;bFBLBQYAAAAABgAGAFkBAABWBQAAAAA=&#10;">
              <v:fill on="f" focussize="0,0"/>
              <v:stroke on="f"/>
              <v:imagedata o:title=""/>
              <o:lock v:ext="edit" aspectratio="f"/>
              <v:textbox inset="0mm,0mm,0mm,0mm">
                <w:txbxContent>
                  <w:p w14:paraId="5A4099B6"/>
                </w:txbxContent>
              </v:textbox>
            </v:shape>
          </w:pict>
        </mc:Fallback>
      </mc:AlternateContent>
    </w:r>
    <w:r>
      <w:rPr>
        <w:rFonts w:hint="eastAsia" w:ascii="宋体" w:hAnsi="宋体" w:eastAsia="宋体" w:cs="宋体"/>
        <w:b w:val="0"/>
        <w:bCs w:val="0"/>
        <w:spacing w:val="-12"/>
        <w:sz w:val="21"/>
        <w:szCs w:val="21"/>
        <w:u w:val="none"/>
      </w:rPr>
      <w:t>永环测字（2023）第YXHJ-QT00</w:t>
    </w:r>
    <w:r>
      <w:rPr>
        <w:rFonts w:hint="eastAsia" w:ascii="宋体" w:hAnsi="宋体" w:eastAsia="宋体" w:cs="宋体"/>
        <w:b w:val="0"/>
        <w:bCs w:val="0"/>
        <w:spacing w:val="-12"/>
        <w:sz w:val="21"/>
        <w:szCs w:val="21"/>
        <w:u w:val="none"/>
        <w:lang w:val="en-US" w:eastAsia="zh-CN"/>
      </w:rPr>
      <w:t>4</w:t>
    </w:r>
    <w:r>
      <w:rPr>
        <w:rFonts w:hint="eastAsia" w:ascii="宋体" w:hAnsi="宋体" w:eastAsia="宋体" w:cs="宋体"/>
        <w:b w:val="0"/>
        <w:bCs w:val="0"/>
        <w:spacing w:val="-12"/>
        <w:sz w:val="21"/>
        <w:szCs w:val="21"/>
        <w:u w:val="none"/>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599C">
    <w:pPr>
      <w:rPr>
        <w:rFonts w:hint="eastAsia"/>
        <w:lang w:eastAsia="zh-CN"/>
      </w:rPr>
    </w:pPr>
    <w:r>
      <w:rPr>
        <w:rFonts w:hint="eastAsia"/>
        <w:lang w:eastAsia="zh-CN"/>
      </w:rPr>
      <w:tab/>
    </w: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4A56">
    <w:pPr>
      <w:pBdr>
        <w:bottom w:val="single" w:color="auto" w:sz="4" w:space="0"/>
      </w:pBdr>
      <w:spacing w:line="244" w:lineRule="auto"/>
      <w:jc w:val="both"/>
      <w:rPr>
        <w:sz w:val="21"/>
        <w:szCs w:val="21"/>
        <w:u w:val="none"/>
      </w:rPr>
    </w:pPr>
    <w:r>
      <w:rPr>
        <w:sz w:val="21"/>
      </w:rPr>
      <mc:AlternateContent>
        <mc:Choice Requires="wps">
          <w:drawing>
            <wp:anchor distT="0" distB="0" distL="114300" distR="114300" simplePos="0" relativeHeight="251664384" behindDoc="0" locked="0" layoutInCell="1" allowOverlap="1">
              <wp:simplePos x="0" y="0"/>
              <wp:positionH relativeFrom="margin">
                <wp:posOffset>5062855</wp:posOffset>
              </wp:positionH>
              <wp:positionV relativeFrom="paragraph">
                <wp:posOffset>121920</wp:posOffset>
              </wp:positionV>
              <wp:extent cx="1057275" cy="171450"/>
              <wp:effectExtent l="0" t="0" r="0" b="0"/>
              <wp:wrapNone/>
              <wp:docPr id="10" name="文本框 21"/>
              <wp:cNvGraphicFramePr/>
              <a:graphic xmlns:a="http://schemas.openxmlformats.org/drawingml/2006/main">
                <a:graphicData uri="http://schemas.microsoft.com/office/word/2010/wordprocessingShape">
                  <wps:wsp>
                    <wps:cNvSpPr txBox="1"/>
                    <wps:spPr>
                      <a:xfrm>
                        <a:off x="0" y="0"/>
                        <a:ext cx="1057275" cy="171450"/>
                      </a:xfrm>
                      <a:prstGeom prst="rect">
                        <a:avLst/>
                      </a:prstGeom>
                      <a:noFill/>
                      <a:ln>
                        <a:noFill/>
                      </a:ln>
                    </wps:spPr>
                    <wps:txbx>
                      <w:txbxContent>
                        <w:p w14:paraId="0AED7F54"/>
                      </w:txbxContent>
                    </wps:txbx>
                    <wps:bodyPr vert="horz" wrap="square" lIns="0" tIns="0" rIns="0" bIns="0" anchor="t" anchorCtr="0" upright="0"/>
                  </wps:wsp>
                </a:graphicData>
              </a:graphic>
            </wp:anchor>
          </w:drawing>
        </mc:Choice>
        <mc:Fallback>
          <w:pict>
            <v:shape id="文本框 21" o:spid="_x0000_s1026" o:spt="202" type="#_x0000_t202" style="position:absolute;left:0pt;margin-left:398.65pt;margin-top:9.6pt;height:13.5pt;width:83.25pt;mso-position-horizontal-relative:margin;z-index:251664384;mso-width-relative:page;mso-height-relative:page;" filled="f" stroked="f" coordsize="21600,21600" o:gfxdata="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zdfZfYAAAACQEAAA8AAAAA&#10;AAAAAQAgAAAAIgAAAGRycy9kb3ducmV2LnhtbFBLAQIUABQAAAAIAIdO4kDQIPTj2wEAAKcDAAAO&#10;AAAAAAAAAAEAIAAAACcBAABkcnMvZTJvRG9jLnhtbFBLBQYAAAAABgAGAFkBAAB0BQAAAAA=&#10;">
              <v:fill on="f" focussize="0,0"/>
              <v:stroke on="f"/>
              <v:imagedata o:title=""/>
              <o:lock v:ext="edit" aspectratio="f"/>
              <v:textbox inset="0mm,0mm,0mm,0mm">
                <w:txbxContent>
                  <w:p w14:paraId="0AED7F54"/>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DA373">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w:t>
                          </w:r>
                          <w:r>
                            <w:t xml:space="preserve"> 页</w:t>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qEM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q&#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mqEMcBAACbAwAADgAAAAAAAAABACAAAAAeAQAAZHJzL2Uyb0RvYy54&#10;bWxQSwUGAAAAAAYABgBZAQAAVwUAAAAA&#10;">
              <v:fill on="f" focussize="0,0"/>
              <v:stroke on="f"/>
              <v:imagedata o:title=""/>
              <o:lock v:ext="edit" aspectratio="f"/>
              <v:textbox inset="0mm,0mm,0mm,0mm" style="mso-fit-shape-to-text:t;">
                <w:txbxContent>
                  <w:p w14:paraId="258DA373">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w:t>
                    </w:r>
                    <w:r>
                      <w:t xml:space="preserve"> 页</w:t>
                    </w:r>
                  </w:p>
                </w:txbxContent>
              </v:textbox>
            </v:shape>
          </w:pict>
        </mc:Fallback>
      </mc:AlternateContent>
    </w:r>
    <w:r>
      <w:rPr>
        <w:sz w:val="21"/>
        <w:szCs w:val="21"/>
        <w:u w:val="none"/>
      </w:rPr>
      <mc:AlternateContent>
        <mc:Choice Requires="wps">
          <w:drawing>
            <wp:anchor distT="0" distB="0" distL="114300" distR="114300" simplePos="0" relativeHeight="251663360" behindDoc="0" locked="0" layoutInCell="1" allowOverlap="1">
              <wp:simplePos x="0" y="0"/>
              <wp:positionH relativeFrom="margin">
                <wp:posOffset>5241290</wp:posOffset>
              </wp:positionH>
              <wp:positionV relativeFrom="paragraph">
                <wp:posOffset>0</wp:posOffset>
              </wp:positionV>
              <wp:extent cx="1828800" cy="20828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208280"/>
                      </a:xfrm>
                      <a:prstGeom prst="rect">
                        <a:avLst/>
                      </a:prstGeom>
                      <a:noFill/>
                      <a:ln>
                        <a:noFill/>
                      </a:ln>
                    </wps:spPr>
                    <wps:txbx>
                      <w:txbxContent>
                        <w:p w14:paraId="48BD01AC"/>
                      </w:txbxContent>
                    </wps:txbx>
                    <wps:bodyPr wrap="none" lIns="0" tIns="0" rIns="0" bIns="0" upright="0"/>
                  </wps:wsp>
                </a:graphicData>
              </a:graphic>
            </wp:anchor>
          </w:drawing>
        </mc:Choice>
        <mc:Fallback>
          <w:pict>
            <v:shape id="文本框 22" o:spid="_x0000_s1026" o:spt="202" type="#_x0000_t202" style="position:absolute;left:0pt;margin-left:412.7pt;margin-top:0pt;height:16.4pt;width:144pt;mso-position-horizontal-relative:margin;mso-wrap-style:none;z-index:251663360;mso-width-relative:page;mso-height-relative:page;" filled="f" stroked="f" coordsize="21600,21600" o:gfxdata="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TvnvNQAAAAIAQAADwAAAAAAAAABACAAAAAiAAAAZHJzL2Rvd25yZXYueG1sUEsB&#10;AhQAFAAAAAgAh07iQLrzfpDAAQAAfwMAAA4AAAAAAAAAAQAgAAAAIwEAAGRycy9lMm9Eb2MueG1s&#10;UEsFBgAAAAAGAAYAWQEAAFUFAAAAAA==&#10;">
              <v:fill on="f" focussize="0,0"/>
              <v:stroke on="f"/>
              <v:imagedata o:title=""/>
              <o:lock v:ext="edit" aspectratio="f"/>
              <v:textbox inset="0mm,0mm,0mm,0mm">
                <w:txbxContent>
                  <w:p w14:paraId="48BD01AC"/>
                </w:txbxContent>
              </v:textbox>
            </v:shape>
          </w:pict>
        </mc:Fallback>
      </mc:AlternateContent>
    </w:r>
    <w:r>
      <w:rPr>
        <w:rFonts w:hint="eastAsia" w:ascii="宋体" w:hAnsi="宋体" w:eastAsia="宋体" w:cs="宋体"/>
        <w:b w:val="0"/>
        <w:bCs w:val="0"/>
        <w:spacing w:val="-12"/>
        <w:sz w:val="21"/>
        <w:szCs w:val="21"/>
        <w:u w:val="none"/>
      </w:rPr>
      <w:t>永环测字（202</w:t>
    </w:r>
    <w:r>
      <w:rPr>
        <w:rFonts w:hint="eastAsia" w:ascii="宋体" w:hAnsi="宋体" w:cs="宋体"/>
        <w:b w:val="0"/>
        <w:bCs w:val="0"/>
        <w:spacing w:val="-12"/>
        <w:sz w:val="21"/>
        <w:szCs w:val="21"/>
        <w:u w:val="none"/>
        <w:lang w:val="en-US" w:eastAsia="zh-CN"/>
      </w:rPr>
      <w:t>5</w:t>
    </w:r>
    <w:r>
      <w:rPr>
        <w:rFonts w:hint="eastAsia" w:ascii="宋体" w:hAnsi="宋体" w:eastAsia="宋体" w:cs="宋体"/>
        <w:b w:val="0"/>
        <w:bCs w:val="0"/>
        <w:spacing w:val="-12"/>
        <w:sz w:val="21"/>
        <w:szCs w:val="21"/>
        <w:u w:val="none"/>
      </w:rPr>
      <w:t>）第YXHJ-</w:t>
    </w:r>
    <w:r>
      <w:rPr>
        <w:rFonts w:hint="eastAsia" w:ascii="宋体" w:hAnsi="宋体" w:cs="宋体"/>
        <w:b w:val="0"/>
        <w:bCs w:val="0"/>
        <w:spacing w:val="-12"/>
        <w:sz w:val="21"/>
        <w:szCs w:val="21"/>
        <w:u w:val="none"/>
        <w:lang w:val="en-US" w:eastAsia="zh-CN"/>
      </w:rPr>
      <w:t>QT020</w:t>
    </w:r>
    <w:r>
      <w:rPr>
        <w:rFonts w:hint="eastAsia" w:ascii="宋体" w:hAnsi="宋体" w:eastAsia="宋体" w:cs="宋体"/>
        <w:b w:val="0"/>
        <w:bCs w:val="0"/>
        <w:spacing w:val="-12"/>
        <w:sz w:val="21"/>
        <w:szCs w:val="21"/>
        <w:u w:val="none"/>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GQ2ODc2ZjBkN2I4ZGYzMGU3ODE5N2VlNzcyMDYifQ=="/>
  </w:docVars>
  <w:rsids>
    <w:rsidRoot w:val="00172A27"/>
    <w:rsid w:val="00000E9B"/>
    <w:rsid w:val="00000F59"/>
    <w:rsid w:val="0000124B"/>
    <w:rsid w:val="000023B6"/>
    <w:rsid w:val="0000355B"/>
    <w:rsid w:val="000038DD"/>
    <w:rsid w:val="00004EC6"/>
    <w:rsid w:val="00004F34"/>
    <w:rsid w:val="00007C82"/>
    <w:rsid w:val="00012006"/>
    <w:rsid w:val="00016FD7"/>
    <w:rsid w:val="00023036"/>
    <w:rsid w:val="000270A5"/>
    <w:rsid w:val="00027F9D"/>
    <w:rsid w:val="00030893"/>
    <w:rsid w:val="0003315D"/>
    <w:rsid w:val="00035E88"/>
    <w:rsid w:val="000363C4"/>
    <w:rsid w:val="000414CA"/>
    <w:rsid w:val="00046A47"/>
    <w:rsid w:val="00047056"/>
    <w:rsid w:val="00047244"/>
    <w:rsid w:val="000473F3"/>
    <w:rsid w:val="000520FE"/>
    <w:rsid w:val="000553DE"/>
    <w:rsid w:val="00055C2E"/>
    <w:rsid w:val="00057E24"/>
    <w:rsid w:val="00060F6B"/>
    <w:rsid w:val="000637C1"/>
    <w:rsid w:val="000650FF"/>
    <w:rsid w:val="000667D1"/>
    <w:rsid w:val="00072F61"/>
    <w:rsid w:val="00073400"/>
    <w:rsid w:val="00074968"/>
    <w:rsid w:val="0008008D"/>
    <w:rsid w:val="00080CC4"/>
    <w:rsid w:val="00081DCF"/>
    <w:rsid w:val="00084611"/>
    <w:rsid w:val="00086A59"/>
    <w:rsid w:val="000968DC"/>
    <w:rsid w:val="000A49E1"/>
    <w:rsid w:val="000A7318"/>
    <w:rsid w:val="000A7B51"/>
    <w:rsid w:val="000B2BD2"/>
    <w:rsid w:val="000B676C"/>
    <w:rsid w:val="000C453B"/>
    <w:rsid w:val="000C4692"/>
    <w:rsid w:val="000D2F98"/>
    <w:rsid w:val="000D4054"/>
    <w:rsid w:val="000D421D"/>
    <w:rsid w:val="000D474A"/>
    <w:rsid w:val="000D5AE5"/>
    <w:rsid w:val="000D63CA"/>
    <w:rsid w:val="000E5862"/>
    <w:rsid w:val="000E71CA"/>
    <w:rsid w:val="000F420D"/>
    <w:rsid w:val="000F553D"/>
    <w:rsid w:val="000F5C27"/>
    <w:rsid w:val="001005EA"/>
    <w:rsid w:val="00100823"/>
    <w:rsid w:val="001027AB"/>
    <w:rsid w:val="001040DE"/>
    <w:rsid w:val="00106DD2"/>
    <w:rsid w:val="00110604"/>
    <w:rsid w:val="0011345E"/>
    <w:rsid w:val="001138C0"/>
    <w:rsid w:val="0011497D"/>
    <w:rsid w:val="0011526B"/>
    <w:rsid w:val="00115356"/>
    <w:rsid w:val="00116707"/>
    <w:rsid w:val="0012318B"/>
    <w:rsid w:val="0012425A"/>
    <w:rsid w:val="00124319"/>
    <w:rsid w:val="001278C5"/>
    <w:rsid w:val="00127E66"/>
    <w:rsid w:val="00133180"/>
    <w:rsid w:val="0013363D"/>
    <w:rsid w:val="0013454C"/>
    <w:rsid w:val="0013738D"/>
    <w:rsid w:val="00145524"/>
    <w:rsid w:val="001462BE"/>
    <w:rsid w:val="00147311"/>
    <w:rsid w:val="0015019A"/>
    <w:rsid w:val="00152E11"/>
    <w:rsid w:val="001542EA"/>
    <w:rsid w:val="001557A5"/>
    <w:rsid w:val="00162ACF"/>
    <w:rsid w:val="001637C1"/>
    <w:rsid w:val="00164204"/>
    <w:rsid w:val="00166167"/>
    <w:rsid w:val="001669AA"/>
    <w:rsid w:val="00170D77"/>
    <w:rsid w:val="0017234E"/>
    <w:rsid w:val="001740F5"/>
    <w:rsid w:val="00174D62"/>
    <w:rsid w:val="00175A25"/>
    <w:rsid w:val="001778B8"/>
    <w:rsid w:val="001810EA"/>
    <w:rsid w:val="00183AD1"/>
    <w:rsid w:val="001868A7"/>
    <w:rsid w:val="00190A81"/>
    <w:rsid w:val="00192151"/>
    <w:rsid w:val="00193332"/>
    <w:rsid w:val="001949EE"/>
    <w:rsid w:val="001951C2"/>
    <w:rsid w:val="001963D7"/>
    <w:rsid w:val="00196A90"/>
    <w:rsid w:val="001A1CC4"/>
    <w:rsid w:val="001A21A5"/>
    <w:rsid w:val="001A2DEC"/>
    <w:rsid w:val="001A33CF"/>
    <w:rsid w:val="001A4976"/>
    <w:rsid w:val="001A5C41"/>
    <w:rsid w:val="001A776C"/>
    <w:rsid w:val="001B3E72"/>
    <w:rsid w:val="001B3F12"/>
    <w:rsid w:val="001C1B35"/>
    <w:rsid w:val="001C20E0"/>
    <w:rsid w:val="001C2799"/>
    <w:rsid w:val="001C7086"/>
    <w:rsid w:val="001D00E7"/>
    <w:rsid w:val="001D58C6"/>
    <w:rsid w:val="001E1BD1"/>
    <w:rsid w:val="001E5F33"/>
    <w:rsid w:val="001E6356"/>
    <w:rsid w:val="001F0FDF"/>
    <w:rsid w:val="001F22C2"/>
    <w:rsid w:val="001F306C"/>
    <w:rsid w:val="001F430F"/>
    <w:rsid w:val="001F467F"/>
    <w:rsid w:val="001F4C84"/>
    <w:rsid w:val="00200D1A"/>
    <w:rsid w:val="00210446"/>
    <w:rsid w:val="00210DDF"/>
    <w:rsid w:val="002119AE"/>
    <w:rsid w:val="0021316F"/>
    <w:rsid w:val="002133DB"/>
    <w:rsid w:val="00214C11"/>
    <w:rsid w:val="00215960"/>
    <w:rsid w:val="0021705C"/>
    <w:rsid w:val="0022180D"/>
    <w:rsid w:val="00225C6D"/>
    <w:rsid w:val="00226C62"/>
    <w:rsid w:val="00226E27"/>
    <w:rsid w:val="0022772F"/>
    <w:rsid w:val="00227B02"/>
    <w:rsid w:val="00230203"/>
    <w:rsid w:val="002316EB"/>
    <w:rsid w:val="00233D4C"/>
    <w:rsid w:val="00240091"/>
    <w:rsid w:val="0024081B"/>
    <w:rsid w:val="002424A1"/>
    <w:rsid w:val="002426E3"/>
    <w:rsid w:val="002429DA"/>
    <w:rsid w:val="00242C78"/>
    <w:rsid w:val="00243459"/>
    <w:rsid w:val="002457BE"/>
    <w:rsid w:val="00247D78"/>
    <w:rsid w:val="00250319"/>
    <w:rsid w:val="00251454"/>
    <w:rsid w:val="00253075"/>
    <w:rsid w:val="00257FCF"/>
    <w:rsid w:val="0026135D"/>
    <w:rsid w:val="00267E61"/>
    <w:rsid w:val="00270F70"/>
    <w:rsid w:val="00272D34"/>
    <w:rsid w:val="00275C84"/>
    <w:rsid w:val="00276CC7"/>
    <w:rsid w:val="002833F9"/>
    <w:rsid w:val="00285892"/>
    <w:rsid w:val="00287054"/>
    <w:rsid w:val="002873AD"/>
    <w:rsid w:val="00294508"/>
    <w:rsid w:val="002A055D"/>
    <w:rsid w:val="002A54F0"/>
    <w:rsid w:val="002A5B64"/>
    <w:rsid w:val="002A7767"/>
    <w:rsid w:val="002B02A1"/>
    <w:rsid w:val="002B1966"/>
    <w:rsid w:val="002B24C7"/>
    <w:rsid w:val="002B290F"/>
    <w:rsid w:val="002B414B"/>
    <w:rsid w:val="002C0056"/>
    <w:rsid w:val="002C14E8"/>
    <w:rsid w:val="002C31AF"/>
    <w:rsid w:val="002C61B7"/>
    <w:rsid w:val="002C6D37"/>
    <w:rsid w:val="002C7D1F"/>
    <w:rsid w:val="002D1617"/>
    <w:rsid w:val="002D325B"/>
    <w:rsid w:val="002D4966"/>
    <w:rsid w:val="002D5CF6"/>
    <w:rsid w:val="002D6342"/>
    <w:rsid w:val="002D69AF"/>
    <w:rsid w:val="002E0DDC"/>
    <w:rsid w:val="002E3301"/>
    <w:rsid w:val="002E6164"/>
    <w:rsid w:val="002F237F"/>
    <w:rsid w:val="002F3238"/>
    <w:rsid w:val="002F47AD"/>
    <w:rsid w:val="002F5732"/>
    <w:rsid w:val="002F57EE"/>
    <w:rsid w:val="003011C0"/>
    <w:rsid w:val="003017C7"/>
    <w:rsid w:val="0031170F"/>
    <w:rsid w:val="00316F1F"/>
    <w:rsid w:val="0032087C"/>
    <w:rsid w:val="003210F3"/>
    <w:rsid w:val="0032111C"/>
    <w:rsid w:val="00323B48"/>
    <w:rsid w:val="00323F96"/>
    <w:rsid w:val="003250F8"/>
    <w:rsid w:val="00325372"/>
    <w:rsid w:val="00325408"/>
    <w:rsid w:val="00325B09"/>
    <w:rsid w:val="00326FA1"/>
    <w:rsid w:val="00335E65"/>
    <w:rsid w:val="00342513"/>
    <w:rsid w:val="00345692"/>
    <w:rsid w:val="00351152"/>
    <w:rsid w:val="003548CC"/>
    <w:rsid w:val="00355C2A"/>
    <w:rsid w:val="00362C97"/>
    <w:rsid w:val="00363629"/>
    <w:rsid w:val="00367CBF"/>
    <w:rsid w:val="003731C1"/>
    <w:rsid w:val="00374744"/>
    <w:rsid w:val="00375128"/>
    <w:rsid w:val="00375F8F"/>
    <w:rsid w:val="00376C74"/>
    <w:rsid w:val="0037717A"/>
    <w:rsid w:val="00383D06"/>
    <w:rsid w:val="00385876"/>
    <w:rsid w:val="00386AC2"/>
    <w:rsid w:val="00386C3F"/>
    <w:rsid w:val="0039097E"/>
    <w:rsid w:val="00392D45"/>
    <w:rsid w:val="003937B3"/>
    <w:rsid w:val="0039775C"/>
    <w:rsid w:val="003A0084"/>
    <w:rsid w:val="003A36AA"/>
    <w:rsid w:val="003A3A81"/>
    <w:rsid w:val="003B673A"/>
    <w:rsid w:val="003C24E8"/>
    <w:rsid w:val="003C3BAC"/>
    <w:rsid w:val="003C4755"/>
    <w:rsid w:val="003C5B29"/>
    <w:rsid w:val="003C5B52"/>
    <w:rsid w:val="003C63BC"/>
    <w:rsid w:val="003C77D2"/>
    <w:rsid w:val="003C7F1C"/>
    <w:rsid w:val="003D0E49"/>
    <w:rsid w:val="003D146E"/>
    <w:rsid w:val="003D3A9F"/>
    <w:rsid w:val="003D50A3"/>
    <w:rsid w:val="003D5A58"/>
    <w:rsid w:val="003D6922"/>
    <w:rsid w:val="003E2E27"/>
    <w:rsid w:val="003E7B3C"/>
    <w:rsid w:val="003F332C"/>
    <w:rsid w:val="003F34C9"/>
    <w:rsid w:val="003F5ADD"/>
    <w:rsid w:val="00406C07"/>
    <w:rsid w:val="0040760D"/>
    <w:rsid w:val="00410B8F"/>
    <w:rsid w:val="0041436E"/>
    <w:rsid w:val="00414E66"/>
    <w:rsid w:val="004211FC"/>
    <w:rsid w:val="0042302D"/>
    <w:rsid w:val="00423F5B"/>
    <w:rsid w:val="00424BA7"/>
    <w:rsid w:val="004270C6"/>
    <w:rsid w:val="00434B61"/>
    <w:rsid w:val="004353ED"/>
    <w:rsid w:val="0043581D"/>
    <w:rsid w:val="00436492"/>
    <w:rsid w:val="0043660E"/>
    <w:rsid w:val="0043711D"/>
    <w:rsid w:val="00441585"/>
    <w:rsid w:val="00441C5B"/>
    <w:rsid w:val="00441DCE"/>
    <w:rsid w:val="00443385"/>
    <w:rsid w:val="00450110"/>
    <w:rsid w:val="004527B6"/>
    <w:rsid w:val="00455806"/>
    <w:rsid w:val="00462133"/>
    <w:rsid w:val="00466818"/>
    <w:rsid w:val="004671C5"/>
    <w:rsid w:val="00467682"/>
    <w:rsid w:val="0047235D"/>
    <w:rsid w:val="004767C2"/>
    <w:rsid w:val="0048007D"/>
    <w:rsid w:val="00483255"/>
    <w:rsid w:val="00492591"/>
    <w:rsid w:val="00492E7F"/>
    <w:rsid w:val="00493F51"/>
    <w:rsid w:val="00495F7E"/>
    <w:rsid w:val="004A0B1C"/>
    <w:rsid w:val="004A2AED"/>
    <w:rsid w:val="004A2DDB"/>
    <w:rsid w:val="004A31D2"/>
    <w:rsid w:val="004B0EF8"/>
    <w:rsid w:val="004B0F4B"/>
    <w:rsid w:val="004B3414"/>
    <w:rsid w:val="004B36A0"/>
    <w:rsid w:val="004B50AD"/>
    <w:rsid w:val="004B6E1C"/>
    <w:rsid w:val="004B7D74"/>
    <w:rsid w:val="004C2188"/>
    <w:rsid w:val="004C4C09"/>
    <w:rsid w:val="004C57CF"/>
    <w:rsid w:val="004C6BD1"/>
    <w:rsid w:val="004C6D3E"/>
    <w:rsid w:val="004D1512"/>
    <w:rsid w:val="004D3488"/>
    <w:rsid w:val="004D6100"/>
    <w:rsid w:val="004E0758"/>
    <w:rsid w:val="004E1492"/>
    <w:rsid w:val="004E186D"/>
    <w:rsid w:val="004E18E8"/>
    <w:rsid w:val="004E3DBA"/>
    <w:rsid w:val="004E487E"/>
    <w:rsid w:val="004E7513"/>
    <w:rsid w:val="004F243A"/>
    <w:rsid w:val="004F5BDB"/>
    <w:rsid w:val="004F63A3"/>
    <w:rsid w:val="004F6F1B"/>
    <w:rsid w:val="0050222C"/>
    <w:rsid w:val="00502608"/>
    <w:rsid w:val="00502D36"/>
    <w:rsid w:val="00506191"/>
    <w:rsid w:val="0050784E"/>
    <w:rsid w:val="00510F4C"/>
    <w:rsid w:val="005120DA"/>
    <w:rsid w:val="005151C3"/>
    <w:rsid w:val="00525845"/>
    <w:rsid w:val="0053136E"/>
    <w:rsid w:val="00531C99"/>
    <w:rsid w:val="00534812"/>
    <w:rsid w:val="0053587C"/>
    <w:rsid w:val="00540B41"/>
    <w:rsid w:val="00542D88"/>
    <w:rsid w:val="005462D0"/>
    <w:rsid w:val="00546E88"/>
    <w:rsid w:val="0055018C"/>
    <w:rsid w:val="005512BE"/>
    <w:rsid w:val="0055349E"/>
    <w:rsid w:val="00556276"/>
    <w:rsid w:val="005566AE"/>
    <w:rsid w:val="00564D45"/>
    <w:rsid w:val="005650A5"/>
    <w:rsid w:val="00566381"/>
    <w:rsid w:val="005714AC"/>
    <w:rsid w:val="005716F8"/>
    <w:rsid w:val="00571C55"/>
    <w:rsid w:val="00572DB0"/>
    <w:rsid w:val="00574B41"/>
    <w:rsid w:val="005753A2"/>
    <w:rsid w:val="005776C0"/>
    <w:rsid w:val="005806C7"/>
    <w:rsid w:val="00583837"/>
    <w:rsid w:val="005846DD"/>
    <w:rsid w:val="00593A28"/>
    <w:rsid w:val="005A07A1"/>
    <w:rsid w:val="005A0B69"/>
    <w:rsid w:val="005A20BE"/>
    <w:rsid w:val="005A31B8"/>
    <w:rsid w:val="005A59FB"/>
    <w:rsid w:val="005B052E"/>
    <w:rsid w:val="005B5B41"/>
    <w:rsid w:val="005B6A84"/>
    <w:rsid w:val="005B76C0"/>
    <w:rsid w:val="005C1359"/>
    <w:rsid w:val="005C7125"/>
    <w:rsid w:val="005D4DEF"/>
    <w:rsid w:val="005E2954"/>
    <w:rsid w:val="005E3885"/>
    <w:rsid w:val="005E7DEE"/>
    <w:rsid w:val="005F27BC"/>
    <w:rsid w:val="005F2B28"/>
    <w:rsid w:val="005F4B0C"/>
    <w:rsid w:val="005F5495"/>
    <w:rsid w:val="005F5C8F"/>
    <w:rsid w:val="005F5E35"/>
    <w:rsid w:val="005F7D68"/>
    <w:rsid w:val="00602506"/>
    <w:rsid w:val="006031C2"/>
    <w:rsid w:val="0060506C"/>
    <w:rsid w:val="00605612"/>
    <w:rsid w:val="00610B1F"/>
    <w:rsid w:val="0061150F"/>
    <w:rsid w:val="00611C56"/>
    <w:rsid w:val="00613A8A"/>
    <w:rsid w:val="00617D21"/>
    <w:rsid w:val="00623E2A"/>
    <w:rsid w:val="00624071"/>
    <w:rsid w:val="00624AF2"/>
    <w:rsid w:val="0062587C"/>
    <w:rsid w:val="00627540"/>
    <w:rsid w:val="00631A29"/>
    <w:rsid w:val="00632E0F"/>
    <w:rsid w:val="00633DA0"/>
    <w:rsid w:val="00637EA2"/>
    <w:rsid w:val="00640FD2"/>
    <w:rsid w:val="0064437E"/>
    <w:rsid w:val="00644A17"/>
    <w:rsid w:val="00646237"/>
    <w:rsid w:val="00652270"/>
    <w:rsid w:val="006530E8"/>
    <w:rsid w:val="00653286"/>
    <w:rsid w:val="00653D94"/>
    <w:rsid w:val="00654FFD"/>
    <w:rsid w:val="00656B10"/>
    <w:rsid w:val="00657E03"/>
    <w:rsid w:val="006622CF"/>
    <w:rsid w:val="00663299"/>
    <w:rsid w:val="00664D16"/>
    <w:rsid w:val="00665F55"/>
    <w:rsid w:val="006665E6"/>
    <w:rsid w:val="00666B10"/>
    <w:rsid w:val="006740B8"/>
    <w:rsid w:val="006804FA"/>
    <w:rsid w:val="00680AC2"/>
    <w:rsid w:val="00681FA3"/>
    <w:rsid w:val="00683F25"/>
    <w:rsid w:val="00685037"/>
    <w:rsid w:val="00690EF9"/>
    <w:rsid w:val="006955EB"/>
    <w:rsid w:val="00696211"/>
    <w:rsid w:val="00696A41"/>
    <w:rsid w:val="006A1810"/>
    <w:rsid w:val="006A2874"/>
    <w:rsid w:val="006A617A"/>
    <w:rsid w:val="006A704F"/>
    <w:rsid w:val="006B0FAD"/>
    <w:rsid w:val="006B220A"/>
    <w:rsid w:val="006B32AA"/>
    <w:rsid w:val="006B5E5E"/>
    <w:rsid w:val="006C1E52"/>
    <w:rsid w:val="006C2B1B"/>
    <w:rsid w:val="006C2D05"/>
    <w:rsid w:val="006C5900"/>
    <w:rsid w:val="006D0016"/>
    <w:rsid w:val="006D4622"/>
    <w:rsid w:val="006D54DF"/>
    <w:rsid w:val="006D6CC9"/>
    <w:rsid w:val="006D6D44"/>
    <w:rsid w:val="006D6F9E"/>
    <w:rsid w:val="006D77B6"/>
    <w:rsid w:val="006D7869"/>
    <w:rsid w:val="006E288C"/>
    <w:rsid w:val="006E3BAF"/>
    <w:rsid w:val="006E5532"/>
    <w:rsid w:val="006F48A4"/>
    <w:rsid w:val="0070161D"/>
    <w:rsid w:val="00706ACB"/>
    <w:rsid w:val="0071120E"/>
    <w:rsid w:val="00713F11"/>
    <w:rsid w:val="007165B4"/>
    <w:rsid w:val="00716AF1"/>
    <w:rsid w:val="00722343"/>
    <w:rsid w:val="00723535"/>
    <w:rsid w:val="007236D7"/>
    <w:rsid w:val="00725397"/>
    <w:rsid w:val="00725E78"/>
    <w:rsid w:val="00730D9E"/>
    <w:rsid w:val="00734FD9"/>
    <w:rsid w:val="0073623D"/>
    <w:rsid w:val="00736497"/>
    <w:rsid w:val="00736672"/>
    <w:rsid w:val="0073680D"/>
    <w:rsid w:val="007378EC"/>
    <w:rsid w:val="00737E97"/>
    <w:rsid w:val="007406FC"/>
    <w:rsid w:val="00741F6F"/>
    <w:rsid w:val="00744C6A"/>
    <w:rsid w:val="00750459"/>
    <w:rsid w:val="00752F7A"/>
    <w:rsid w:val="007577D6"/>
    <w:rsid w:val="00761F66"/>
    <w:rsid w:val="0076793A"/>
    <w:rsid w:val="0078651D"/>
    <w:rsid w:val="0078781D"/>
    <w:rsid w:val="00790662"/>
    <w:rsid w:val="0079131A"/>
    <w:rsid w:val="007932AE"/>
    <w:rsid w:val="00796D88"/>
    <w:rsid w:val="007A4D05"/>
    <w:rsid w:val="007B07BA"/>
    <w:rsid w:val="007B195F"/>
    <w:rsid w:val="007B4EA5"/>
    <w:rsid w:val="007B7080"/>
    <w:rsid w:val="007B789C"/>
    <w:rsid w:val="007B7F20"/>
    <w:rsid w:val="007C534F"/>
    <w:rsid w:val="007C62BE"/>
    <w:rsid w:val="007C74EC"/>
    <w:rsid w:val="007D453D"/>
    <w:rsid w:val="007D69E1"/>
    <w:rsid w:val="007E7B7F"/>
    <w:rsid w:val="007F071D"/>
    <w:rsid w:val="007F0D15"/>
    <w:rsid w:val="007F3FF9"/>
    <w:rsid w:val="007F4C76"/>
    <w:rsid w:val="00801119"/>
    <w:rsid w:val="00804270"/>
    <w:rsid w:val="00811158"/>
    <w:rsid w:val="00812DC3"/>
    <w:rsid w:val="008133C9"/>
    <w:rsid w:val="00813675"/>
    <w:rsid w:val="008202F4"/>
    <w:rsid w:val="00821C2F"/>
    <w:rsid w:val="00823D22"/>
    <w:rsid w:val="008314BC"/>
    <w:rsid w:val="008373D7"/>
    <w:rsid w:val="008401D4"/>
    <w:rsid w:val="00844A92"/>
    <w:rsid w:val="008468AB"/>
    <w:rsid w:val="00846F47"/>
    <w:rsid w:val="00850393"/>
    <w:rsid w:val="00852FB4"/>
    <w:rsid w:val="00853032"/>
    <w:rsid w:val="00853A97"/>
    <w:rsid w:val="00856F7B"/>
    <w:rsid w:val="00863F51"/>
    <w:rsid w:val="0086473A"/>
    <w:rsid w:val="00864B48"/>
    <w:rsid w:val="00866EAD"/>
    <w:rsid w:val="008745B7"/>
    <w:rsid w:val="00876DD7"/>
    <w:rsid w:val="00877C63"/>
    <w:rsid w:val="008825CA"/>
    <w:rsid w:val="00883B1D"/>
    <w:rsid w:val="00883D0D"/>
    <w:rsid w:val="00885997"/>
    <w:rsid w:val="00894B3D"/>
    <w:rsid w:val="00895A80"/>
    <w:rsid w:val="00897EB6"/>
    <w:rsid w:val="008A15A1"/>
    <w:rsid w:val="008A1B04"/>
    <w:rsid w:val="008A4223"/>
    <w:rsid w:val="008A4DB5"/>
    <w:rsid w:val="008A534A"/>
    <w:rsid w:val="008A5681"/>
    <w:rsid w:val="008A7569"/>
    <w:rsid w:val="008B1275"/>
    <w:rsid w:val="008B512F"/>
    <w:rsid w:val="008C3494"/>
    <w:rsid w:val="008C387B"/>
    <w:rsid w:val="008C4F08"/>
    <w:rsid w:val="008C6F68"/>
    <w:rsid w:val="008D2064"/>
    <w:rsid w:val="008D378E"/>
    <w:rsid w:val="008D5EA2"/>
    <w:rsid w:val="008D76F6"/>
    <w:rsid w:val="008E0325"/>
    <w:rsid w:val="008E06A0"/>
    <w:rsid w:val="008E635B"/>
    <w:rsid w:val="008F1648"/>
    <w:rsid w:val="008F4B85"/>
    <w:rsid w:val="008F5C77"/>
    <w:rsid w:val="008F5CF4"/>
    <w:rsid w:val="00903AAB"/>
    <w:rsid w:val="00903ACD"/>
    <w:rsid w:val="009052B3"/>
    <w:rsid w:val="00905416"/>
    <w:rsid w:val="009113B7"/>
    <w:rsid w:val="00911F65"/>
    <w:rsid w:val="00912E77"/>
    <w:rsid w:val="00916BA6"/>
    <w:rsid w:val="00916C89"/>
    <w:rsid w:val="009178A3"/>
    <w:rsid w:val="00917E07"/>
    <w:rsid w:val="009205FB"/>
    <w:rsid w:val="00921767"/>
    <w:rsid w:val="00925F57"/>
    <w:rsid w:val="00934FD1"/>
    <w:rsid w:val="00935322"/>
    <w:rsid w:val="009373C3"/>
    <w:rsid w:val="00941DC7"/>
    <w:rsid w:val="009420B9"/>
    <w:rsid w:val="009432DC"/>
    <w:rsid w:val="00945730"/>
    <w:rsid w:val="00947A74"/>
    <w:rsid w:val="00947B1A"/>
    <w:rsid w:val="00950686"/>
    <w:rsid w:val="00951DEF"/>
    <w:rsid w:val="00952678"/>
    <w:rsid w:val="00952CE9"/>
    <w:rsid w:val="0095357F"/>
    <w:rsid w:val="00953D16"/>
    <w:rsid w:val="009548C5"/>
    <w:rsid w:val="00955801"/>
    <w:rsid w:val="00956979"/>
    <w:rsid w:val="0096226B"/>
    <w:rsid w:val="009638A3"/>
    <w:rsid w:val="00964E3F"/>
    <w:rsid w:val="0096658D"/>
    <w:rsid w:val="00971FCA"/>
    <w:rsid w:val="009723D5"/>
    <w:rsid w:val="0097473F"/>
    <w:rsid w:val="00976486"/>
    <w:rsid w:val="009815DF"/>
    <w:rsid w:val="00981DD7"/>
    <w:rsid w:val="009903FB"/>
    <w:rsid w:val="00990B13"/>
    <w:rsid w:val="00997B8E"/>
    <w:rsid w:val="009A1D47"/>
    <w:rsid w:val="009A2609"/>
    <w:rsid w:val="009A2E91"/>
    <w:rsid w:val="009A3AB9"/>
    <w:rsid w:val="009A3F6C"/>
    <w:rsid w:val="009A5AA2"/>
    <w:rsid w:val="009A5B55"/>
    <w:rsid w:val="009B0BEA"/>
    <w:rsid w:val="009B1228"/>
    <w:rsid w:val="009B371A"/>
    <w:rsid w:val="009B7422"/>
    <w:rsid w:val="009D06AC"/>
    <w:rsid w:val="009D0B3D"/>
    <w:rsid w:val="009D4E66"/>
    <w:rsid w:val="009D5132"/>
    <w:rsid w:val="009E5121"/>
    <w:rsid w:val="009E57A6"/>
    <w:rsid w:val="009E5CC0"/>
    <w:rsid w:val="009E5E66"/>
    <w:rsid w:val="009E714E"/>
    <w:rsid w:val="009F1AE5"/>
    <w:rsid w:val="00A0129C"/>
    <w:rsid w:val="00A01AE4"/>
    <w:rsid w:val="00A02F73"/>
    <w:rsid w:val="00A06052"/>
    <w:rsid w:val="00A06431"/>
    <w:rsid w:val="00A11048"/>
    <w:rsid w:val="00A11337"/>
    <w:rsid w:val="00A12DFB"/>
    <w:rsid w:val="00A149FC"/>
    <w:rsid w:val="00A15B37"/>
    <w:rsid w:val="00A16D5B"/>
    <w:rsid w:val="00A205F2"/>
    <w:rsid w:val="00A20943"/>
    <w:rsid w:val="00A22BCA"/>
    <w:rsid w:val="00A23FC3"/>
    <w:rsid w:val="00A24DEA"/>
    <w:rsid w:val="00A27B0C"/>
    <w:rsid w:val="00A30D93"/>
    <w:rsid w:val="00A3355C"/>
    <w:rsid w:val="00A3438B"/>
    <w:rsid w:val="00A414C0"/>
    <w:rsid w:val="00A450E3"/>
    <w:rsid w:val="00A547E4"/>
    <w:rsid w:val="00A54B51"/>
    <w:rsid w:val="00A5566A"/>
    <w:rsid w:val="00A56326"/>
    <w:rsid w:val="00A62CC5"/>
    <w:rsid w:val="00A64D4B"/>
    <w:rsid w:val="00A70F56"/>
    <w:rsid w:val="00A77FBE"/>
    <w:rsid w:val="00A838FC"/>
    <w:rsid w:val="00A84B50"/>
    <w:rsid w:val="00A86202"/>
    <w:rsid w:val="00A8624C"/>
    <w:rsid w:val="00A93AC4"/>
    <w:rsid w:val="00A93D64"/>
    <w:rsid w:val="00A97625"/>
    <w:rsid w:val="00A9791B"/>
    <w:rsid w:val="00AA1BE3"/>
    <w:rsid w:val="00AA2405"/>
    <w:rsid w:val="00AA3EDB"/>
    <w:rsid w:val="00AA456F"/>
    <w:rsid w:val="00AA6A3A"/>
    <w:rsid w:val="00AB1A67"/>
    <w:rsid w:val="00AB3AFC"/>
    <w:rsid w:val="00AB4D4D"/>
    <w:rsid w:val="00AB4F7C"/>
    <w:rsid w:val="00AB799A"/>
    <w:rsid w:val="00AB7A8F"/>
    <w:rsid w:val="00AC0B37"/>
    <w:rsid w:val="00AC0BF8"/>
    <w:rsid w:val="00AC3673"/>
    <w:rsid w:val="00AC537F"/>
    <w:rsid w:val="00AD2D75"/>
    <w:rsid w:val="00AD5FC2"/>
    <w:rsid w:val="00AE1F1A"/>
    <w:rsid w:val="00AE46CF"/>
    <w:rsid w:val="00AE4802"/>
    <w:rsid w:val="00AE59B8"/>
    <w:rsid w:val="00AF377C"/>
    <w:rsid w:val="00AF7F54"/>
    <w:rsid w:val="00B00BB8"/>
    <w:rsid w:val="00B0187A"/>
    <w:rsid w:val="00B03EBE"/>
    <w:rsid w:val="00B10A47"/>
    <w:rsid w:val="00B14DE4"/>
    <w:rsid w:val="00B156EA"/>
    <w:rsid w:val="00B167AA"/>
    <w:rsid w:val="00B179B6"/>
    <w:rsid w:val="00B20E5B"/>
    <w:rsid w:val="00B2109C"/>
    <w:rsid w:val="00B258B6"/>
    <w:rsid w:val="00B26944"/>
    <w:rsid w:val="00B30D2A"/>
    <w:rsid w:val="00B32652"/>
    <w:rsid w:val="00B3293F"/>
    <w:rsid w:val="00B3330B"/>
    <w:rsid w:val="00B33FF5"/>
    <w:rsid w:val="00B343F3"/>
    <w:rsid w:val="00B36929"/>
    <w:rsid w:val="00B4468D"/>
    <w:rsid w:val="00B45683"/>
    <w:rsid w:val="00B50471"/>
    <w:rsid w:val="00B5071C"/>
    <w:rsid w:val="00B511D8"/>
    <w:rsid w:val="00B56BF5"/>
    <w:rsid w:val="00B56DD3"/>
    <w:rsid w:val="00B60E80"/>
    <w:rsid w:val="00B62449"/>
    <w:rsid w:val="00B71F18"/>
    <w:rsid w:val="00B740DA"/>
    <w:rsid w:val="00B75FC7"/>
    <w:rsid w:val="00B77517"/>
    <w:rsid w:val="00B812A2"/>
    <w:rsid w:val="00B84459"/>
    <w:rsid w:val="00B857ED"/>
    <w:rsid w:val="00B85F5F"/>
    <w:rsid w:val="00B86418"/>
    <w:rsid w:val="00B87048"/>
    <w:rsid w:val="00BA01F2"/>
    <w:rsid w:val="00BA24D0"/>
    <w:rsid w:val="00BA49CA"/>
    <w:rsid w:val="00BA4E0D"/>
    <w:rsid w:val="00BA61F3"/>
    <w:rsid w:val="00BA73A5"/>
    <w:rsid w:val="00BB2D4E"/>
    <w:rsid w:val="00BB3D78"/>
    <w:rsid w:val="00BB59B7"/>
    <w:rsid w:val="00BB787F"/>
    <w:rsid w:val="00BC1DC1"/>
    <w:rsid w:val="00BC30C8"/>
    <w:rsid w:val="00BC3E14"/>
    <w:rsid w:val="00BC4DBE"/>
    <w:rsid w:val="00BD0818"/>
    <w:rsid w:val="00BE2E25"/>
    <w:rsid w:val="00BE554E"/>
    <w:rsid w:val="00BF12CA"/>
    <w:rsid w:val="00BF29D0"/>
    <w:rsid w:val="00BF6310"/>
    <w:rsid w:val="00BF65A3"/>
    <w:rsid w:val="00BF6FDB"/>
    <w:rsid w:val="00C03A36"/>
    <w:rsid w:val="00C076D1"/>
    <w:rsid w:val="00C07907"/>
    <w:rsid w:val="00C079AE"/>
    <w:rsid w:val="00C13567"/>
    <w:rsid w:val="00C13899"/>
    <w:rsid w:val="00C1630D"/>
    <w:rsid w:val="00C2466D"/>
    <w:rsid w:val="00C3186D"/>
    <w:rsid w:val="00C325A1"/>
    <w:rsid w:val="00C34DDB"/>
    <w:rsid w:val="00C3576C"/>
    <w:rsid w:val="00C35B5E"/>
    <w:rsid w:val="00C36160"/>
    <w:rsid w:val="00C43439"/>
    <w:rsid w:val="00C437FB"/>
    <w:rsid w:val="00C44ADB"/>
    <w:rsid w:val="00C460C3"/>
    <w:rsid w:val="00C47B34"/>
    <w:rsid w:val="00C547D6"/>
    <w:rsid w:val="00C5630F"/>
    <w:rsid w:val="00C56B61"/>
    <w:rsid w:val="00C57152"/>
    <w:rsid w:val="00C6208C"/>
    <w:rsid w:val="00C6308D"/>
    <w:rsid w:val="00C636CB"/>
    <w:rsid w:val="00C64D10"/>
    <w:rsid w:val="00C66642"/>
    <w:rsid w:val="00C712EC"/>
    <w:rsid w:val="00C72E1B"/>
    <w:rsid w:val="00C809A3"/>
    <w:rsid w:val="00C80D17"/>
    <w:rsid w:val="00C84368"/>
    <w:rsid w:val="00C84736"/>
    <w:rsid w:val="00C85268"/>
    <w:rsid w:val="00C90828"/>
    <w:rsid w:val="00CA08D8"/>
    <w:rsid w:val="00CA0C71"/>
    <w:rsid w:val="00CA0E91"/>
    <w:rsid w:val="00CA1365"/>
    <w:rsid w:val="00CA67A6"/>
    <w:rsid w:val="00CB11F3"/>
    <w:rsid w:val="00CB1C2F"/>
    <w:rsid w:val="00CB3768"/>
    <w:rsid w:val="00CB52F6"/>
    <w:rsid w:val="00CB618D"/>
    <w:rsid w:val="00CC0766"/>
    <w:rsid w:val="00CC6EE2"/>
    <w:rsid w:val="00CC799D"/>
    <w:rsid w:val="00CD01A4"/>
    <w:rsid w:val="00CD28BE"/>
    <w:rsid w:val="00CD3747"/>
    <w:rsid w:val="00CD5334"/>
    <w:rsid w:val="00CD65CB"/>
    <w:rsid w:val="00CD66FF"/>
    <w:rsid w:val="00CD791F"/>
    <w:rsid w:val="00CE0A4D"/>
    <w:rsid w:val="00CE1AEC"/>
    <w:rsid w:val="00CE43AE"/>
    <w:rsid w:val="00CE6C89"/>
    <w:rsid w:val="00CE7047"/>
    <w:rsid w:val="00CE783F"/>
    <w:rsid w:val="00CF1E5B"/>
    <w:rsid w:val="00CF4362"/>
    <w:rsid w:val="00D00D16"/>
    <w:rsid w:val="00D02E87"/>
    <w:rsid w:val="00D04C2E"/>
    <w:rsid w:val="00D150B2"/>
    <w:rsid w:val="00D152E8"/>
    <w:rsid w:val="00D15BA2"/>
    <w:rsid w:val="00D2255B"/>
    <w:rsid w:val="00D226F6"/>
    <w:rsid w:val="00D2517D"/>
    <w:rsid w:val="00D27A2B"/>
    <w:rsid w:val="00D27C34"/>
    <w:rsid w:val="00D30854"/>
    <w:rsid w:val="00D32DD2"/>
    <w:rsid w:val="00D33E77"/>
    <w:rsid w:val="00D365F2"/>
    <w:rsid w:val="00D40F02"/>
    <w:rsid w:val="00D42128"/>
    <w:rsid w:val="00D46560"/>
    <w:rsid w:val="00D46D7A"/>
    <w:rsid w:val="00D52DD5"/>
    <w:rsid w:val="00D54681"/>
    <w:rsid w:val="00D56521"/>
    <w:rsid w:val="00D56A4A"/>
    <w:rsid w:val="00D62D23"/>
    <w:rsid w:val="00D62EE8"/>
    <w:rsid w:val="00D64219"/>
    <w:rsid w:val="00D646FD"/>
    <w:rsid w:val="00D64980"/>
    <w:rsid w:val="00D66973"/>
    <w:rsid w:val="00D70417"/>
    <w:rsid w:val="00D73312"/>
    <w:rsid w:val="00D73A28"/>
    <w:rsid w:val="00D7530B"/>
    <w:rsid w:val="00D84007"/>
    <w:rsid w:val="00D849C8"/>
    <w:rsid w:val="00D867FB"/>
    <w:rsid w:val="00D87479"/>
    <w:rsid w:val="00D93715"/>
    <w:rsid w:val="00D95199"/>
    <w:rsid w:val="00D95CC1"/>
    <w:rsid w:val="00D97EAB"/>
    <w:rsid w:val="00DA1249"/>
    <w:rsid w:val="00DA1C8D"/>
    <w:rsid w:val="00DA5C97"/>
    <w:rsid w:val="00DA67FD"/>
    <w:rsid w:val="00DA7462"/>
    <w:rsid w:val="00DA7E58"/>
    <w:rsid w:val="00DB04E6"/>
    <w:rsid w:val="00DB22B3"/>
    <w:rsid w:val="00DC3F7A"/>
    <w:rsid w:val="00DC619A"/>
    <w:rsid w:val="00DC6DEF"/>
    <w:rsid w:val="00DC6DF8"/>
    <w:rsid w:val="00DD12F5"/>
    <w:rsid w:val="00DD1C1A"/>
    <w:rsid w:val="00DD23BF"/>
    <w:rsid w:val="00DD5129"/>
    <w:rsid w:val="00DE14C6"/>
    <w:rsid w:val="00DE2872"/>
    <w:rsid w:val="00DE316E"/>
    <w:rsid w:val="00DF0053"/>
    <w:rsid w:val="00DF0175"/>
    <w:rsid w:val="00DF0FAE"/>
    <w:rsid w:val="00DF590C"/>
    <w:rsid w:val="00DF6195"/>
    <w:rsid w:val="00E02E88"/>
    <w:rsid w:val="00E13572"/>
    <w:rsid w:val="00E1431F"/>
    <w:rsid w:val="00E2175A"/>
    <w:rsid w:val="00E25DC0"/>
    <w:rsid w:val="00E261FD"/>
    <w:rsid w:val="00E27318"/>
    <w:rsid w:val="00E27972"/>
    <w:rsid w:val="00E3141D"/>
    <w:rsid w:val="00E316CB"/>
    <w:rsid w:val="00E31D49"/>
    <w:rsid w:val="00E31D9F"/>
    <w:rsid w:val="00E32819"/>
    <w:rsid w:val="00E361BA"/>
    <w:rsid w:val="00E36FC4"/>
    <w:rsid w:val="00E42615"/>
    <w:rsid w:val="00E428C3"/>
    <w:rsid w:val="00E429BE"/>
    <w:rsid w:val="00E476FE"/>
    <w:rsid w:val="00E514C0"/>
    <w:rsid w:val="00E53A32"/>
    <w:rsid w:val="00E54C55"/>
    <w:rsid w:val="00E607B4"/>
    <w:rsid w:val="00E60D20"/>
    <w:rsid w:val="00E610A8"/>
    <w:rsid w:val="00E63DC6"/>
    <w:rsid w:val="00E67831"/>
    <w:rsid w:val="00E7137C"/>
    <w:rsid w:val="00E71588"/>
    <w:rsid w:val="00E72DCB"/>
    <w:rsid w:val="00E73795"/>
    <w:rsid w:val="00E74E95"/>
    <w:rsid w:val="00E76E08"/>
    <w:rsid w:val="00E77924"/>
    <w:rsid w:val="00E81FC1"/>
    <w:rsid w:val="00E83CAA"/>
    <w:rsid w:val="00E87BA4"/>
    <w:rsid w:val="00E87CC7"/>
    <w:rsid w:val="00E920E4"/>
    <w:rsid w:val="00E9503A"/>
    <w:rsid w:val="00EA04B7"/>
    <w:rsid w:val="00EA1825"/>
    <w:rsid w:val="00EA311D"/>
    <w:rsid w:val="00EA46E9"/>
    <w:rsid w:val="00EA526B"/>
    <w:rsid w:val="00EA6C4A"/>
    <w:rsid w:val="00EA7A4A"/>
    <w:rsid w:val="00EB2650"/>
    <w:rsid w:val="00EB46A4"/>
    <w:rsid w:val="00EC1459"/>
    <w:rsid w:val="00EC5E05"/>
    <w:rsid w:val="00ED1F46"/>
    <w:rsid w:val="00ED2B41"/>
    <w:rsid w:val="00ED2CF7"/>
    <w:rsid w:val="00ED50C8"/>
    <w:rsid w:val="00ED58E8"/>
    <w:rsid w:val="00ED6664"/>
    <w:rsid w:val="00ED740B"/>
    <w:rsid w:val="00EE1259"/>
    <w:rsid w:val="00EE3794"/>
    <w:rsid w:val="00EE5313"/>
    <w:rsid w:val="00EF14AB"/>
    <w:rsid w:val="00EF16E9"/>
    <w:rsid w:val="00EF252C"/>
    <w:rsid w:val="00EF2A78"/>
    <w:rsid w:val="00EF3E71"/>
    <w:rsid w:val="00F00A67"/>
    <w:rsid w:val="00F014C1"/>
    <w:rsid w:val="00F02C44"/>
    <w:rsid w:val="00F04FFD"/>
    <w:rsid w:val="00F05F5E"/>
    <w:rsid w:val="00F14357"/>
    <w:rsid w:val="00F3222C"/>
    <w:rsid w:val="00F324FF"/>
    <w:rsid w:val="00F32E60"/>
    <w:rsid w:val="00F33F3D"/>
    <w:rsid w:val="00F36148"/>
    <w:rsid w:val="00F40926"/>
    <w:rsid w:val="00F41A72"/>
    <w:rsid w:val="00F4217A"/>
    <w:rsid w:val="00F4543F"/>
    <w:rsid w:val="00F479F5"/>
    <w:rsid w:val="00F531A9"/>
    <w:rsid w:val="00F54001"/>
    <w:rsid w:val="00F54B8D"/>
    <w:rsid w:val="00F56BF5"/>
    <w:rsid w:val="00F56C84"/>
    <w:rsid w:val="00F60FB5"/>
    <w:rsid w:val="00F63B1E"/>
    <w:rsid w:val="00F649A6"/>
    <w:rsid w:val="00F6660E"/>
    <w:rsid w:val="00F66ACF"/>
    <w:rsid w:val="00F678C9"/>
    <w:rsid w:val="00F72B9F"/>
    <w:rsid w:val="00F73D2A"/>
    <w:rsid w:val="00F76754"/>
    <w:rsid w:val="00F775D7"/>
    <w:rsid w:val="00F8195E"/>
    <w:rsid w:val="00F83559"/>
    <w:rsid w:val="00F85A0B"/>
    <w:rsid w:val="00F86440"/>
    <w:rsid w:val="00F91A8D"/>
    <w:rsid w:val="00F929C3"/>
    <w:rsid w:val="00F95F79"/>
    <w:rsid w:val="00FB4461"/>
    <w:rsid w:val="00FB52C7"/>
    <w:rsid w:val="00FB6DDA"/>
    <w:rsid w:val="00FC1257"/>
    <w:rsid w:val="00FC2A21"/>
    <w:rsid w:val="00FC2CD9"/>
    <w:rsid w:val="00FC631F"/>
    <w:rsid w:val="00FD0DBC"/>
    <w:rsid w:val="00FD2AC8"/>
    <w:rsid w:val="00FD75E5"/>
    <w:rsid w:val="00FE021E"/>
    <w:rsid w:val="00FE1028"/>
    <w:rsid w:val="00FE230B"/>
    <w:rsid w:val="00FE23EF"/>
    <w:rsid w:val="00FE3B8E"/>
    <w:rsid w:val="00FF1521"/>
    <w:rsid w:val="00FF6366"/>
    <w:rsid w:val="0111713B"/>
    <w:rsid w:val="01314810"/>
    <w:rsid w:val="01510A7D"/>
    <w:rsid w:val="0184086C"/>
    <w:rsid w:val="01AE2BA7"/>
    <w:rsid w:val="01B717AC"/>
    <w:rsid w:val="01BD7A4F"/>
    <w:rsid w:val="01D26ECB"/>
    <w:rsid w:val="02541428"/>
    <w:rsid w:val="02695B92"/>
    <w:rsid w:val="02C145C4"/>
    <w:rsid w:val="02E70B36"/>
    <w:rsid w:val="033012C2"/>
    <w:rsid w:val="03334C7C"/>
    <w:rsid w:val="035C23B8"/>
    <w:rsid w:val="036F1314"/>
    <w:rsid w:val="03EA3B07"/>
    <w:rsid w:val="046916D8"/>
    <w:rsid w:val="04811AC6"/>
    <w:rsid w:val="0497447A"/>
    <w:rsid w:val="04B708D0"/>
    <w:rsid w:val="04C13E58"/>
    <w:rsid w:val="050268A0"/>
    <w:rsid w:val="05452960"/>
    <w:rsid w:val="057743A0"/>
    <w:rsid w:val="05786974"/>
    <w:rsid w:val="057E3E00"/>
    <w:rsid w:val="05B13426"/>
    <w:rsid w:val="05EC26B0"/>
    <w:rsid w:val="062159CA"/>
    <w:rsid w:val="06310805"/>
    <w:rsid w:val="065B3392"/>
    <w:rsid w:val="066F61BD"/>
    <w:rsid w:val="069E3612"/>
    <w:rsid w:val="06E10D98"/>
    <w:rsid w:val="07051369"/>
    <w:rsid w:val="07330D09"/>
    <w:rsid w:val="07666493"/>
    <w:rsid w:val="07DD4754"/>
    <w:rsid w:val="081D042C"/>
    <w:rsid w:val="0831161B"/>
    <w:rsid w:val="08C47915"/>
    <w:rsid w:val="09126D17"/>
    <w:rsid w:val="09577F1F"/>
    <w:rsid w:val="09980472"/>
    <w:rsid w:val="09AA56DA"/>
    <w:rsid w:val="09B7032B"/>
    <w:rsid w:val="09D50402"/>
    <w:rsid w:val="09F43853"/>
    <w:rsid w:val="0A0F419A"/>
    <w:rsid w:val="0A535B50"/>
    <w:rsid w:val="0A9A4048"/>
    <w:rsid w:val="0B0614A6"/>
    <w:rsid w:val="0B0F4B50"/>
    <w:rsid w:val="0B1A4C41"/>
    <w:rsid w:val="0B3451DC"/>
    <w:rsid w:val="0B533FD2"/>
    <w:rsid w:val="0B564738"/>
    <w:rsid w:val="0B814514"/>
    <w:rsid w:val="0B8E420A"/>
    <w:rsid w:val="0BAA20E3"/>
    <w:rsid w:val="0BED3A3F"/>
    <w:rsid w:val="0C0818CD"/>
    <w:rsid w:val="0C10235F"/>
    <w:rsid w:val="0C5341BA"/>
    <w:rsid w:val="0C58266B"/>
    <w:rsid w:val="0C5B0590"/>
    <w:rsid w:val="0C660D84"/>
    <w:rsid w:val="0C9C77F1"/>
    <w:rsid w:val="0D513BBB"/>
    <w:rsid w:val="0D5F2E7C"/>
    <w:rsid w:val="0D913D9B"/>
    <w:rsid w:val="0DC172BA"/>
    <w:rsid w:val="0DD55F68"/>
    <w:rsid w:val="0E1454B2"/>
    <w:rsid w:val="0E1949F1"/>
    <w:rsid w:val="0E6E5A7A"/>
    <w:rsid w:val="0E6F2B38"/>
    <w:rsid w:val="0E71386B"/>
    <w:rsid w:val="0E981EA7"/>
    <w:rsid w:val="0EBF20F4"/>
    <w:rsid w:val="0ED402AD"/>
    <w:rsid w:val="0EE94B28"/>
    <w:rsid w:val="0F027C31"/>
    <w:rsid w:val="0F5467E9"/>
    <w:rsid w:val="0FD25A57"/>
    <w:rsid w:val="10053DFF"/>
    <w:rsid w:val="1016686A"/>
    <w:rsid w:val="10247348"/>
    <w:rsid w:val="10675755"/>
    <w:rsid w:val="109C4DE2"/>
    <w:rsid w:val="10A8626C"/>
    <w:rsid w:val="10C34981"/>
    <w:rsid w:val="10E53098"/>
    <w:rsid w:val="10F05909"/>
    <w:rsid w:val="10F3788C"/>
    <w:rsid w:val="1105115B"/>
    <w:rsid w:val="114809B7"/>
    <w:rsid w:val="115832F0"/>
    <w:rsid w:val="115A22B3"/>
    <w:rsid w:val="115F00EA"/>
    <w:rsid w:val="116003F7"/>
    <w:rsid w:val="1167726E"/>
    <w:rsid w:val="11A210C6"/>
    <w:rsid w:val="1202325C"/>
    <w:rsid w:val="1203124B"/>
    <w:rsid w:val="12893251"/>
    <w:rsid w:val="12A435F6"/>
    <w:rsid w:val="12BC165D"/>
    <w:rsid w:val="1302285F"/>
    <w:rsid w:val="130F285D"/>
    <w:rsid w:val="131414E8"/>
    <w:rsid w:val="13156923"/>
    <w:rsid w:val="13210FE9"/>
    <w:rsid w:val="13320010"/>
    <w:rsid w:val="134976EC"/>
    <w:rsid w:val="134B275D"/>
    <w:rsid w:val="134D75BB"/>
    <w:rsid w:val="13586FC1"/>
    <w:rsid w:val="137918A1"/>
    <w:rsid w:val="13917538"/>
    <w:rsid w:val="13FC3844"/>
    <w:rsid w:val="14031C6F"/>
    <w:rsid w:val="14171240"/>
    <w:rsid w:val="144B1177"/>
    <w:rsid w:val="147C5547"/>
    <w:rsid w:val="14C2372F"/>
    <w:rsid w:val="14C972AD"/>
    <w:rsid w:val="14CA1D49"/>
    <w:rsid w:val="15164EF4"/>
    <w:rsid w:val="15195F11"/>
    <w:rsid w:val="155618F4"/>
    <w:rsid w:val="155E7586"/>
    <w:rsid w:val="158C0835"/>
    <w:rsid w:val="159A3938"/>
    <w:rsid w:val="16181094"/>
    <w:rsid w:val="162C49B3"/>
    <w:rsid w:val="16A55EC0"/>
    <w:rsid w:val="16B61CEC"/>
    <w:rsid w:val="16B778B2"/>
    <w:rsid w:val="16CE75F4"/>
    <w:rsid w:val="16DA30FA"/>
    <w:rsid w:val="16E259B6"/>
    <w:rsid w:val="16EA2C27"/>
    <w:rsid w:val="170610B3"/>
    <w:rsid w:val="17164051"/>
    <w:rsid w:val="173159F1"/>
    <w:rsid w:val="17402256"/>
    <w:rsid w:val="17544559"/>
    <w:rsid w:val="1756567F"/>
    <w:rsid w:val="178B0B02"/>
    <w:rsid w:val="178E23B8"/>
    <w:rsid w:val="17A41158"/>
    <w:rsid w:val="17C327D1"/>
    <w:rsid w:val="17CE6F5B"/>
    <w:rsid w:val="17D243DD"/>
    <w:rsid w:val="1816746A"/>
    <w:rsid w:val="1824217E"/>
    <w:rsid w:val="182E6DC9"/>
    <w:rsid w:val="183B0275"/>
    <w:rsid w:val="18BA3E2E"/>
    <w:rsid w:val="194436D2"/>
    <w:rsid w:val="19655830"/>
    <w:rsid w:val="197C1DC8"/>
    <w:rsid w:val="19877055"/>
    <w:rsid w:val="198F54C1"/>
    <w:rsid w:val="19B95D8F"/>
    <w:rsid w:val="19DA1CC0"/>
    <w:rsid w:val="19ED42FF"/>
    <w:rsid w:val="19FE5278"/>
    <w:rsid w:val="1A257974"/>
    <w:rsid w:val="1A5A57E1"/>
    <w:rsid w:val="1A9F04D9"/>
    <w:rsid w:val="1AA60BFF"/>
    <w:rsid w:val="1AB86A44"/>
    <w:rsid w:val="1B307CE0"/>
    <w:rsid w:val="1B4E14CC"/>
    <w:rsid w:val="1B7A2A6C"/>
    <w:rsid w:val="1BA36A3B"/>
    <w:rsid w:val="1BA73CCE"/>
    <w:rsid w:val="1BE212B5"/>
    <w:rsid w:val="1BF80348"/>
    <w:rsid w:val="1C13257A"/>
    <w:rsid w:val="1C65296F"/>
    <w:rsid w:val="1C950C53"/>
    <w:rsid w:val="1CD64E0A"/>
    <w:rsid w:val="1D1E5115"/>
    <w:rsid w:val="1D3146A1"/>
    <w:rsid w:val="1D7547C8"/>
    <w:rsid w:val="1D822A89"/>
    <w:rsid w:val="1D895035"/>
    <w:rsid w:val="1DA548C2"/>
    <w:rsid w:val="1DC556AC"/>
    <w:rsid w:val="1E3A7E72"/>
    <w:rsid w:val="1E4C39CF"/>
    <w:rsid w:val="1E6A01BF"/>
    <w:rsid w:val="1E6A6026"/>
    <w:rsid w:val="1E6C3827"/>
    <w:rsid w:val="1E9911B8"/>
    <w:rsid w:val="1E9A0D77"/>
    <w:rsid w:val="1EF85D32"/>
    <w:rsid w:val="1F05047A"/>
    <w:rsid w:val="1F132604"/>
    <w:rsid w:val="1F5212E1"/>
    <w:rsid w:val="1F54565A"/>
    <w:rsid w:val="1F7F5EEC"/>
    <w:rsid w:val="1FAE1370"/>
    <w:rsid w:val="1FB82B53"/>
    <w:rsid w:val="1FD34AD8"/>
    <w:rsid w:val="1FF102CA"/>
    <w:rsid w:val="1FFB7A56"/>
    <w:rsid w:val="201E5A2B"/>
    <w:rsid w:val="20332D80"/>
    <w:rsid w:val="203903AF"/>
    <w:rsid w:val="203D2FBC"/>
    <w:rsid w:val="204D1B46"/>
    <w:rsid w:val="205F706F"/>
    <w:rsid w:val="20774389"/>
    <w:rsid w:val="20837E6A"/>
    <w:rsid w:val="208E6DB3"/>
    <w:rsid w:val="20A31C38"/>
    <w:rsid w:val="20AE2501"/>
    <w:rsid w:val="20B015FD"/>
    <w:rsid w:val="20BE4239"/>
    <w:rsid w:val="20E01D71"/>
    <w:rsid w:val="2105039F"/>
    <w:rsid w:val="2131722B"/>
    <w:rsid w:val="21333703"/>
    <w:rsid w:val="21454EE6"/>
    <w:rsid w:val="2153118D"/>
    <w:rsid w:val="218A7D47"/>
    <w:rsid w:val="21A0311A"/>
    <w:rsid w:val="21A77FE0"/>
    <w:rsid w:val="21AB5D35"/>
    <w:rsid w:val="21B86A3A"/>
    <w:rsid w:val="21B93937"/>
    <w:rsid w:val="21C8001C"/>
    <w:rsid w:val="21F065B6"/>
    <w:rsid w:val="21F47827"/>
    <w:rsid w:val="21F846D2"/>
    <w:rsid w:val="221E379A"/>
    <w:rsid w:val="22206B54"/>
    <w:rsid w:val="22283379"/>
    <w:rsid w:val="222E75D0"/>
    <w:rsid w:val="22320649"/>
    <w:rsid w:val="22702DB2"/>
    <w:rsid w:val="22E6500D"/>
    <w:rsid w:val="23027955"/>
    <w:rsid w:val="2315479A"/>
    <w:rsid w:val="23154C67"/>
    <w:rsid w:val="231B5F2B"/>
    <w:rsid w:val="23347691"/>
    <w:rsid w:val="23521514"/>
    <w:rsid w:val="23633091"/>
    <w:rsid w:val="236976CC"/>
    <w:rsid w:val="23945877"/>
    <w:rsid w:val="23C0613D"/>
    <w:rsid w:val="23C07325"/>
    <w:rsid w:val="23D12821"/>
    <w:rsid w:val="23F31D8D"/>
    <w:rsid w:val="241430A6"/>
    <w:rsid w:val="2416006A"/>
    <w:rsid w:val="24214159"/>
    <w:rsid w:val="2444174A"/>
    <w:rsid w:val="24672394"/>
    <w:rsid w:val="24AA36FE"/>
    <w:rsid w:val="24CD533D"/>
    <w:rsid w:val="24E52C95"/>
    <w:rsid w:val="24EB00AD"/>
    <w:rsid w:val="24F32115"/>
    <w:rsid w:val="24F41781"/>
    <w:rsid w:val="24FA3DE4"/>
    <w:rsid w:val="250960B9"/>
    <w:rsid w:val="250C670D"/>
    <w:rsid w:val="251A1DAF"/>
    <w:rsid w:val="251F406A"/>
    <w:rsid w:val="254C5987"/>
    <w:rsid w:val="25560F3C"/>
    <w:rsid w:val="255A0236"/>
    <w:rsid w:val="25850882"/>
    <w:rsid w:val="258C6683"/>
    <w:rsid w:val="25FF10B2"/>
    <w:rsid w:val="26141C75"/>
    <w:rsid w:val="26341771"/>
    <w:rsid w:val="265B4D0B"/>
    <w:rsid w:val="265C1192"/>
    <w:rsid w:val="266C24CD"/>
    <w:rsid w:val="2754613A"/>
    <w:rsid w:val="27641ADA"/>
    <w:rsid w:val="27742E4F"/>
    <w:rsid w:val="278E5950"/>
    <w:rsid w:val="27E51D3F"/>
    <w:rsid w:val="282C7C0A"/>
    <w:rsid w:val="282E7C57"/>
    <w:rsid w:val="282F7958"/>
    <w:rsid w:val="2835114C"/>
    <w:rsid w:val="2872734D"/>
    <w:rsid w:val="287A3D67"/>
    <w:rsid w:val="288E0E9C"/>
    <w:rsid w:val="28D03312"/>
    <w:rsid w:val="28E55869"/>
    <w:rsid w:val="28F40539"/>
    <w:rsid w:val="29444309"/>
    <w:rsid w:val="294A57BC"/>
    <w:rsid w:val="29570113"/>
    <w:rsid w:val="295D54F0"/>
    <w:rsid w:val="2974379E"/>
    <w:rsid w:val="29BE4710"/>
    <w:rsid w:val="29D33AF1"/>
    <w:rsid w:val="29EA268F"/>
    <w:rsid w:val="29F52B2A"/>
    <w:rsid w:val="2A327822"/>
    <w:rsid w:val="2A450B50"/>
    <w:rsid w:val="2A7F0C3A"/>
    <w:rsid w:val="2A9747A6"/>
    <w:rsid w:val="2AD8590A"/>
    <w:rsid w:val="2B146082"/>
    <w:rsid w:val="2B4A4589"/>
    <w:rsid w:val="2B4C75CA"/>
    <w:rsid w:val="2B590518"/>
    <w:rsid w:val="2B9A6D72"/>
    <w:rsid w:val="2BE300DE"/>
    <w:rsid w:val="2C111938"/>
    <w:rsid w:val="2C112A18"/>
    <w:rsid w:val="2C2C6C30"/>
    <w:rsid w:val="2C3751AD"/>
    <w:rsid w:val="2C473017"/>
    <w:rsid w:val="2C4B5D39"/>
    <w:rsid w:val="2C50621B"/>
    <w:rsid w:val="2C6E44EB"/>
    <w:rsid w:val="2C7557B8"/>
    <w:rsid w:val="2C8C39F6"/>
    <w:rsid w:val="2C956603"/>
    <w:rsid w:val="2C974175"/>
    <w:rsid w:val="2CA011EC"/>
    <w:rsid w:val="2CAE0619"/>
    <w:rsid w:val="2CC0465D"/>
    <w:rsid w:val="2D082E08"/>
    <w:rsid w:val="2D260121"/>
    <w:rsid w:val="2D2B76C4"/>
    <w:rsid w:val="2D2E69CD"/>
    <w:rsid w:val="2D896C1C"/>
    <w:rsid w:val="2DAC22A3"/>
    <w:rsid w:val="2DC92665"/>
    <w:rsid w:val="2DD65871"/>
    <w:rsid w:val="2DF47E32"/>
    <w:rsid w:val="2E195E99"/>
    <w:rsid w:val="2E510548"/>
    <w:rsid w:val="2E602F48"/>
    <w:rsid w:val="2E887DB8"/>
    <w:rsid w:val="2E9F5C62"/>
    <w:rsid w:val="2EB74BA2"/>
    <w:rsid w:val="2EC66EC6"/>
    <w:rsid w:val="2ED84E40"/>
    <w:rsid w:val="2EE323A9"/>
    <w:rsid w:val="2F1463B2"/>
    <w:rsid w:val="2F561582"/>
    <w:rsid w:val="2F68165E"/>
    <w:rsid w:val="2F6B1FE9"/>
    <w:rsid w:val="2F80340E"/>
    <w:rsid w:val="2FA36C05"/>
    <w:rsid w:val="2FAA6BBB"/>
    <w:rsid w:val="2FB7591B"/>
    <w:rsid w:val="2FC851DE"/>
    <w:rsid w:val="30006627"/>
    <w:rsid w:val="30414EF3"/>
    <w:rsid w:val="30566AD6"/>
    <w:rsid w:val="307603BE"/>
    <w:rsid w:val="309374A8"/>
    <w:rsid w:val="30EA34ED"/>
    <w:rsid w:val="31827327"/>
    <w:rsid w:val="318C4BC4"/>
    <w:rsid w:val="319C62FD"/>
    <w:rsid w:val="31A2747C"/>
    <w:rsid w:val="31AA5DE3"/>
    <w:rsid w:val="32571E1C"/>
    <w:rsid w:val="3264344B"/>
    <w:rsid w:val="329038F5"/>
    <w:rsid w:val="32954B5E"/>
    <w:rsid w:val="32A342E9"/>
    <w:rsid w:val="32E53E60"/>
    <w:rsid w:val="32F32A3D"/>
    <w:rsid w:val="32FE5C94"/>
    <w:rsid w:val="33045BA5"/>
    <w:rsid w:val="33234586"/>
    <w:rsid w:val="332C2768"/>
    <w:rsid w:val="336D5C1A"/>
    <w:rsid w:val="338072F1"/>
    <w:rsid w:val="33A25FE0"/>
    <w:rsid w:val="33AB3B2A"/>
    <w:rsid w:val="340617DF"/>
    <w:rsid w:val="34670FD0"/>
    <w:rsid w:val="34862D1A"/>
    <w:rsid w:val="34981C01"/>
    <w:rsid w:val="34BA1079"/>
    <w:rsid w:val="351E3DFE"/>
    <w:rsid w:val="35324F6B"/>
    <w:rsid w:val="356A52A7"/>
    <w:rsid w:val="35973B37"/>
    <w:rsid w:val="35B53FBD"/>
    <w:rsid w:val="35F1449A"/>
    <w:rsid w:val="3600730C"/>
    <w:rsid w:val="362D22AB"/>
    <w:rsid w:val="363F4D00"/>
    <w:rsid w:val="36405274"/>
    <w:rsid w:val="367A2C85"/>
    <w:rsid w:val="36834B4A"/>
    <w:rsid w:val="36BA3FAF"/>
    <w:rsid w:val="36E32E66"/>
    <w:rsid w:val="374E23DF"/>
    <w:rsid w:val="377F59A4"/>
    <w:rsid w:val="378105FB"/>
    <w:rsid w:val="379A16BD"/>
    <w:rsid w:val="37D01FBA"/>
    <w:rsid w:val="380636B5"/>
    <w:rsid w:val="380E6C2C"/>
    <w:rsid w:val="38170EF5"/>
    <w:rsid w:val="381B2DBA"/>
    <w:rsid w:val="383C5237"/>
    <w:rsid w:val="38417D8A"/>
    <w:rsid w:val="385E7601"/>
    <w:rsid w:val="38907859"/>
    <w:rsid w:val="38D1110E"/>
    <w:rsid w:val="38D5710E"/>
    <w:rsid w:val="390037A2"/>
    <w:rsid w:val="39785B4F"/>
    <w:rsid w:val="39A6006D"/>
    <w:rsid w:val="39DF6D34"/>
    <w:rsid w:val="39F42314"/>
    <w:rsid w:val="3A105C66"/>
    <w:rsid w:val="3A5D14E8"/>
    <w:rsid w:val="3ADE5F2C"/>
    <w:rsid w:val="3B245E6D"/>
    <w:rsid w:val="3B330D0C"/>
    <w:rsid w:val="3B5B73B5"/>
    <w:rsid w:val="3B68483D"/>
    <w:rsid w:val="3B8E0ACD"/>
    <w:rsid w:val="3B983281"/>
    <w:rsid w:val="3BAD2F33"/>
    <w:rsid w:val="3BCD2229"/>
    <w:rsid w:val="3BEF3BAB"/>
    <w:rsid w:val="3C1B1756"/>
    <w:rsid w:val="3C232EC1"/>
    <w:rsid w:val="3C39193B"/>
    <w:rsid w:val="3C4E52EC"/>
    <w:rsid w:val="3C626083"/>
    <w:rsid w:val="3C7114D4"/>
    <w:rsid w:val="3C890759"/>
    <w:rsid w:val="3C994BE7"/>
    <w:rsid w:val="3CBE3DD0"/>
    <w:rsid w:val="3CC365F1"/>
    <w:rsid w:val="3D2400A2"/>
    <w:rsid w:val="3D241982"/>
    <w:rsid w:val="3D31497E"/>
    <w:rsid w:val="3D5A4337"/>
    <w:rsid w:val="3DBE13E4"/>
    <w:rsid w:val="3DD12B30"/>
    <w:rsid w:val="3E0C2BE9"/>
    <w:rsid w:val="3E0E5B56"/>
    <w:rsid w:val="3E2D59C8"/>
    <w:rsid w:val="3E3E472C"/>
    <w:rsid w:val="3E3F33B5"/>
    <w:rsid w:val="3E5D09A3"/>
    <w:rsid w:val="3E636CAD"/>
    <w:rsid w:val="3E7A4ECF"/>
    <w:rsid w:val="3EAF7F5E"/>
    <w:rsid w:val="3EDB7A69"/>
    <w:rsid w:val="3EE42F8E"/>
    <w:rsid w:val="3EF40217"/>
    <w:rsid w:val="3F060EA7"/>
    <w:rsid w:val="3F163F42"/>
    <w:rsid w:val="3F1D7CF8"/>
    <w:rsid w:val="3F3015A0"/>
    <w:rsid w:val="3F3D3EA5"/>
    <w:rsid w:val="3F536084"/>
    <w:rsid w:val="3FC60740"/>
    <w:rsid w:val="3FE60BA9"/>
    <w:rsid w:val="3FEC3CA9"/>
    <w:rsid w:val="40167019"/>
    <w:rsid w:val="401F637B"/>
    <w:rsid w:val="403E79A1"/>
    <w:rsid w:val="40751CAB"/>
    <w:rsid w:val="407A315B"/>
    <w:rsid w:val="40FB7729"/>
    <w:rsid w:val="414B55AB"/>
    <w:rsid w:val="41A53138"/>
    <w:rsid w:val="41A97307"/>
    <w:rsid w:val="41F96556"/>
    <w:rsid w:val="42074B33"/>
    <w:rsid w:val="421C282B"/>
    <w:rsid w:val="42326FAF"/>
    <w:rsid w:val="425E647C"/>
    <w:rsid w:val="427738C3"/>
    <w:rsid w:val="429B4F5A"/>
    <w:rsid w:val="42A86388"/>
    <w:rsid w:val="42AD6748"/>
    <w:rsid w:val="42D65AD2"/>
    <w:rsid w:val="43126004"/>
    <w:rsid w:val="43144F90"/>
    <w:rsid w:val="43174EDE"/>
    <w:rsid w:val="434C50FF"/>
    <w:rsid w:val="4369061E"/>
    <w:rsid w:val="437A1C0A"/>
    <w:rsid w:val="439015F0"/>
    <w:rsid w:val="439705BE"/>
    <w:rsid w:val="439E4A6F"/>
    <w:rsid w:val="43B22FE0"/>
    <w:rsid w:val="43DE7EC3"/>
    <w:rsid w:val="43F96641"/>
    <w:rsid w:val="44160F05"/>
    <w:rsid w:val="44180501"/>
    <w:rsid w:val="445B5AAA"/>
    <w:rsid w:val="44721FD1"/>
    <w:rsid w:val="44902FE6"/>
    <w:rsid w:val="44A3247F"/>
    <w:rsid w:val="44AE3876"/>
    <w:rsid w:val="44BF2763"/>
    <w:rsid w:val="44C92B98"/>
    <w:rsid w:val="45015860"/>
    <w:rsid w:val="452E3607"/>
    <w:rsid w:val="4536580A"/>
    <w:rsid w:val="454A2975"/>
    <w:rsid w:val="45652FFE"/>
    <w:rsid w:val="45AF0D8E"/>
    <w:rsid w:val="45D8668B"/>
    <w:rsid w:val="45FF04E7"/>
    <w:rsid w:val="4625749D"/>
    <w:rsid w:val="46556137"/>
    <w:rsid w:val="46D05955"/>
    <w:rsid w:val="46F54A12"/>
    <w:rsid w:val="46F96400"/>
    <w:rsid w:val="472766E8"/>
    <w:rsid w:val="472B1952"/>
    <w:rsid w:val="474A7513"/>
    <w:rsid w:val="477D568E"/>
    <w:rsid w:val="479C3300"/>
    <w:rsid w:val="47C06137"/>
    <w:rsid w:val="47D16200"/>
    <w:rsid w:val="47F3753A"/>
    <w:rsid w:val="4839282C"/>
    <w:rsid w:val="48435A9D"/>
    <w:rsid w:val="484E49E0"/>
    <w:rsid w:val="488C1347"/>
    <w:rsid w:val="488F508A"/>
    <w:rsid w:val="48A471DD"/>
    <w:rsid w:val="49240A99"/>
    <w:rsid w:val="49537104"/>
    <w:rsid w:val="495D192B"/>
    <w:rsid w:val="4977676B"/>
    <w:rsid w:val="49CF5F06"/>
    <w:rsid w:val="49D82175"/>
    <w:rsid w:val="4A02381D"/>
    <w:rsid w:val="4A0B01F8"/>
    <w:rsid w:val="4A0B3E41"/>
    <w:rsid w:val="4A741E63"/>
    <w:rsid w:val="4A7B3BC5"/>
    <w:rsid w:val="4AAC55F2"/>
    <w:rsid w:val="4AED791D"/>
    <w:rsid w:val="4AF7331D"/>
    <w:rsid w:val="4B0673A3"/>
    <w:rsid w:val="4B367730"/>
    <w:rsid w:val="4B973E47"/>
    <w:rsid w:val="4C19396E"/>
    <w:rsid w:val="4C2468B3"/>
    <w:rsid w:val="4C4C6EAA"/>
    <w:rsid w:val="4C9837C2"/>
    <w:rsid w:val="4CC712B1"/>
    <w:rsid w:val="4CF21958"/>
    <w:rsid w:val="4CF922CF"/>
    <w:rsid w:val="4D450B93"/>
    <w:rsid w:val="4D5B0542"/>
    <w:rsid w:val="4DCE3E0D"/>
    <w:rsid w:val="4DCE436D"/>
    <w:rsid w:val="4DE62515"/>
    <w:rsid w:val="4E034791"/>
    <w:rsid w:val="4E406DDB"/>
    <w:rsid w:val="4E475C3C"/>
    <w:rsid w:val="4E6D2E13"/>
    <w:rsid w:val="4EB9462D"/>
    <w:rsid w:val="4EE3340A"/>
    <w:rsid w:val="4EF661B7"/>
    <w:rsid w:val="4EF73449"/>
    <w:rsid w:val="4F230831"/>
    <w:rsid w:val="4F701326"/>
    <w:rsid w:val="4FA376A2"/>
    <w:rsid w:val="4FBF2ED5"/>
    <w:rsid w:val="4FE13ED5"/>
    <w:rsid w:val="50546F47"/>
    <w:rsid w:val="50840490"/>
    <w:rsid w:val="509176A9"/>
    <w:rsid w:val="510E1F2C"/>
    <w:rsid w:val="511321C6"/>
    <w:rsid w:val="513C5602"/>
    <w:rsid w:val="515A1128"/>
    <w:rsid w:val="515B2006"/>
    <w:rsid w:val="51655CF2"/>
    <w:rsid w:val="517170CF"/>
    <w:rsid w:val="51745090"/>
    <w:rsid w:val="51750B15"/>
    <w:rsid w:val="517F26B7"/>
    <w:rsid w:val="51AF655A"/>
    <w:rsid w:val="51DC5D2C"/>
    <w:rsid w:val="51E67E80"/>
    <w:rsid w:val="52380AC8"/>
    <w:rsid w:val="52537F9D"/>
    <w:rsid w:val="52A01B73"/>
    <w:rsid w:val="52A51783"/>
    <w:rsid w:val="52DE711A"/>
    <w:rsid w:val="53214DB1"/>
    <w:rsid w:val="532F5302"/>
    <w:rsid w:val="53301462"/>
    <w:rsid w:val="533A4E9E"/>
    <w:rsid w:val="53400FA2"/>
    <w:rsid w:val="53610198"/>
    <w:rsid w:val="5364735A"/>
    <w:rsid w:val="5365263E"/>
    <w:rsid w:val="5377796C"/>
    <w:rsid w:val="53855D73"/>
    <w:rsid w:val="53927806"/>
    <w:rsid w:val="53C2116F"/>
    <w:rsid w:val="53CB1976"/>
    <w:rsid w:val="542F69A6"/>
    <w:rsid w:val="54312C7E"/>
    <w:rsid w:val="54332825"/>
    <w:rsid w:val="546F6062"/>
    <w:rsid w:val="54975CDF"/>
    <w:rsid w:val="54DD3BDB"/>
    <w:rsid w:val="54F96D51"/>
    <w:rsid w:val="551F6334"/>
    <w:rsid w:val="55704DC6"/>
    <w:rsid w:val="5573148D"/>
    <w:rsid w:val="55781C02"/>
    <w:rsid w:val="559F615C"/>
    <w:rsid w:val="55E850B7"/>
    <w:rsid w:val="560318CB"/>
    <w:rsid w:val="561F1052"/>
    <w:rsid w:val="56686D82"/>
    <w:rsid w:val="56815340"/>
    <w:rsid w:val="56844627"/>
    <w:rsid w:val="56DD0123"/>
    <w:rsid w:val="57041C67"/>
    <w:rsid w:val="570D6E87"/>
    <w:rsid w:val="573355FB"/>
    <w:rsid w:val="575C3AB8"/>
    <w:rsid w:val="575E765C"/>
    <w:rsid w:val="57611975"/>
    <w:rsid w:val="579519A4"/>
    <w:rsid w:val="57980A3C"/>
    <w:rsid w:val="57CF2865"/>
    <w:rsid w:val="57D6407D"/>
    <w:rsid w:val="57F1315E"/>
    <w:rsid w:val="57F347A6"/>
    <w:rsid w:val="58074D6A"/>
    <w:rsid w:val="58140CEF"/>
    <w:rsid w:val="583A3AAA"/>
    <w:rsid w:val="583A6D1E"/>
    <w:rsid w:val="585240FA"/>
    <w:rsid w:val="58683382"/>
    <w:rsid w:val="58697BE1"/>
    <w:rsid w:val="589C1C05"/>
    <w:rsid w:val="589C201D"/>
    <w:rsid w:val="58A27F7A"/>
    <w:rsid w:val="58C97649"/>
    <w:rsid w:val="58CD644C"/>
    <w:rsid w:val="58F6496C"/>
    <w:rsid w:val="59051950"/>
    <w:rsid w:val="59203C37"/>
    <w:rsid w:val="594407FC"/>
    <w:rsid w:val="5944256F"/>
    <w:rsid w:val="594571CB"/>
    <w:rsid w:val="59872DB0"/>
    <w:rsid w:val="598831DD"/>
    <w:rsid w:val="5993314E"/>
    <w:rsid w:val="59934007"/>
    <w:rsid w:val="59F9247A"/>
    <w:rsid w:val="5A164B77"/>
    <w:rsid w:val="5A1E5DD4"/>
    <w:rsid w:val="5A3674BC"/>
    <w:rsid w:val="5A484F35"/>
    <w:rsid w:val="5A533C21"/>
    <w:rsid w:val="5A835C5E"/>
    <w:rsid w:val="5AD821BB"/>
    <w:rsid w:val="5AF81162"/>
    <w:rsid w:val="5B077609"/>
    <w:rsid w:val="5B41752B"/>
    <w:rsid w:val="5B643BFF"/>
    <w:rsid w:val="5BAB34F8"/>
    <w:rsid w:val="5BCB1C20"/>
    <w:rsid w:val="5BF73EA8"/>
    <w:rsid w:val="5BFA7A6C"/>
    <w:rsid w:val="5C5D3A0F"/>
    <w:rsid w:val="5C8439DC"/>
    <w:rsid w:val="5C9B11DA"/>
    <w:rsid w:val="5CAD7D1C"/>
    <w:rsid w:val="5CB47FC0"/>
    <w:rsid w:val="5CB928B3"/>
    <w:rsid w:val="5D1E1221"/>
    <w:rsid w:val="5D3917F8"/>
    <w:rsid w:val="5D3F1D02"/>
    <w:rsid w:val="5DA7757E"/>
    <w:rsid w:val="5DBA7B73"/>
    <w:rsid w:val="5E3C4934"/>
    <w:rsid w:val="5E4409EC"/>
    <w:rsid w:val="5E7E4014"/>
    <w:rsid w:val="5E7E6AEC"/>
    <w:rsid w:val="5E884162"/>
    <w:rsid w:val="5EBD3CCB"/>
    <w:rsid w:val="5EBF31E2"/>
    <w:rsid w:val="5F047DE2"/>
    <w:rsid w:val="5F357503"/>
    <w:rsid w:val="5F5F2F1A"/>
    <w:rsid w:val="5F757ACC"/>
    <w:rsid w:val="5F7A57C9"/>
    <w:rsid w:val="5F8D6E11"/>
    <w:rsid w:val="5FA82EDF"/>
    <w:rsid w:val="5FCD02F8"/>
    <w:rsid w:val="5FD13ED3"/>
    <w:rsid w:val="5FED6282"/>
    <w:rsid w:val="60010040"/>
    <w:rsid w:val="600D6BE3"/>
    <w:rsid w:val="604A2ADB"/>
    <w:rsid w:val="608C7E04"/>
    <w:rsid w:val="6092713A"/>
    <w:rsid w:val="60A047A5"/>
    <w:rsid w:val="60CF2AA6"/>
    <w:rsid w:val="60D82E3D"/>
    <w:rsid w:val="614D14EC"/>
    <w:rsid w:val="61760413"/>
    <w:rsid w:val="617C7F94"/>
    <w:rsid w:val="61855CEE"/>
    <w:rsid w:val="618745E3"/>
    <w:rsid w:val="61AA40EA"/>
    <w:rsid w:val="61AD77FB"/>
    <w:rsid w:val="61E92327"/>
    <w:rsid w:val="61EA6252"/>
    <w:rsid w:val="62236097"/>
    <w:rsid w:val="623230DA"/>
    <w:rsid w:val="626F2755"/>
    <w:rsid w:val="627D33E3"/>
    <w:rsid w:val="62D06469"/>
    <w:rsid w:val="62EC52A0"/>
    <w:rsid w:val="63AC469A"/>
    <w:rsid w:val="63D32890"/>
    <w:rsid w:val="63DF7FDC"/>
    <w:rsid w:val="63E45DE9"/>
    <w:rsid w:val="63F2716B"/>
    <w:rsid w:val="640525B5"/>
    <w:rsid w:val="640A35A3"/>
    <w:rsid w:val="64692E08"/>
    <w:rsid w:val="64737361"/>
    <w:rsid w:val="64990539"/>
    <w:rsid w:val="64AA2690"/>
    <w:rsid w:val="64B81575"/>
    <w:rsid w:val="64C35F7A"/>
    <w:rsid w:val="64C57DED"/>
    <w:rsid w:val="64DB5BA1"/>
    <w:rsid w:val="65082815"/>
    <w:rsid w:val="65291312"/>
    <w:rsid w:val="653A7EB8"/>
    <w:rsid w:val="656B4855"/>
    <w:rsid w:val="6640066A"/>
    <w:rsid w:val="66482A31"/>
    <w:rsid w:val="667322B4"/>
    <w:rsid w:val="667A0D3E"/>
    <w:rsid w:val="667C1E0A"/>
    <w:rsid w:val="66987E4A"/>
    <w:rsid w:val="66C1384E"/>
    <w:rsid w:val="66C86968"/>
    <w:rsid w:val="66EB5C9D"/>
    <w:rsid w:val="66F02528"/>
    <w:rsid w:val="672F3320"/>
    <w:rsid w:val="673E5BED"/>
    <w:rsid w:val="675A1C7E"/>
    <w:rsid w:val="67652268"/>
    <w:rsid w:val="67715EAB"/>
    <w:rsid w:val="67EF74F2"/>
    <w:rsid w:val="68037CB5"/>
    <w:rsid w:val="68102C64"/>
    <w:rsid w:val="682F0F5B"/>
    <w:rsid w:val="68434342"/>
    <w:rsid w:val="687306F3"/>
    <w:rsid w:val="687C692E"/>
    <w:rsid w:val="689B3ABC"/>
    <w:rsid w:val="68C33783"/>
    <w:rsid w:val="68CA50AF"/>
    <w:rsid w:val="69267D84"/>
    <w:rsid w:val="69544F73"/>
    <w:rsid w:val="695F0272"/>
    <w:rsid w:val="69736FA0"/>
    <w:rsid w:val="69765F27"/>
    <w:rsid w:val="698E2571"/>
    <w:rsid w:val="699B29A1"/>
    <w:rsid w:val="69AA0D44"/>
    <w:rsid w:val="69B546FD"/>
    <w:rsid w:val="69E76134"/>
    <w:rsid w:val="6A2265C4"/>
    <w:rsid w:val="6A41359A"/>
    <w:rsid w:val="6AD62DDB"/>
    <w:rsid w:val="6B4B4A16"/>
    <w:rsid w:val="6B4E4F63"/>
    <w:rsid w:val="6B7B1AB7"/>
    <w:rsid w:val="6B976676"/>
    <w:rsid w:val="6BBA1986"/>
    <w:rsid w:val="6BDC6C73"/>
    <w:rsid w:val="6C2949E6"/>
    <w:rsid w:val="6CA202FB"/>
    <w:rsid w:val="6CC13BE1"/>
    <w:rsid w:val="6CC811F6"/>
    <w:rsid w:val="6CCE0883"/>
    <w:rsid w:val="6CEA05B5"/>
    <w:rsid w:val="6CED1BC3"/>
    <w:rsid w:val="6D1049F8"/>
    <w:rsid w:val="6D1257A5"/>
    <w:rsid w:val="6D1F1783"/>
    <w:rsid w:val="6D756624"/>
    <w:rsid w:val="6DB07C65"/>
    <w:rsid w:val="6DE54893"/>
    <w:rsid w:val="6DE64007"/>
    <w:rsid w:val="6DEA123D"/>
    <w:rsid w:val="6DEF568F"/>
    <w:rsid w:val="6E450AEE"/>
    <w:rsid w:val="6E4A555D"/>
    <w:rsid w:val="6E6039C9"/>
    <w:rsid w:val="6EA83410"/>
    <w:rsid w:val="6ECA7929"/>
    <w:rsid w:val="6F850583"/>
    <w:rsid w:val="6FAB6E57"/>
    <w:rsid w:val="6FAE59F7"/>
    <w:rsid w:val="6FCA25FE"/>
    <w:rsid w:val="6FD1735B"/>
    <w:rsid w:val="6FDC3379"/>
    <w:rsid w:val="6FE20F97"/>
    <w:rsid w:val="701E034F"/>
    <w:rsid w:val="703B1137"/>
    <w:rsid w:val="704E4868"/>
    <w:rsid w:val="707D1956"/>
    <w:rsid w:val="70910BA8"/>
    <w:rsid w:val="70B44C9D"/>
    <w:rsid w:val="70DC61DC"/>
    <w:rsid w:val="71206FB1"/>
    <w:rsid w:val="712F68FF"/>
    <w:rsid w:val="71AB39D3"/>
    <w:rsid w:val="71CE4208"/>
    <w:rsid w:val="71DA160D"/>
    <w:rsid w:val="71E002A1"/>
    <w:rsid w:val="71E27366"/>
    <w:rsid w:val="7235567F"/>
    <w:rsid w:val="72642032"/>
    <w:rsid w:val="72700E5F"/>
    <w:rsid w:val="72B312A9"/>
    <w:rsid w:val="72C52974"/>
    <w:rsid w:val="72C71B06"/>
    <w:rsid w:val="72E01973"/>
    <w:rsid w:val="730C59AB"/>
    <w:rsid w:val="73361FDE"/>
    <w:rsid w:val="73471B26"/>
    <w:rsid w:val="73AE78C1"/>
    <w:rsid w:val="73C150D8"/>
    <w:rsid w:val="73DF642C"/>
    <w:rsid w:val="73FA0570"/>
    <w:rsid w:val="740A68A7"/>
    <w:rsid w:val="745971BD"/>
    <w:rsid w:val="74833C8E"/>
    <w:rsid w:val="74932F1D"/>
    <w:rsid w:val="74AC151D"/>
    <w:rsid w:val="751863B5"/>
    <w:rsid w:val="7549645E"/>
    <w:rsid w:val="755E2D07"/>
    <w:rsid w:val="75637131"/>
    <w:rsid w:val="756D573F"/>
    <w:rsid w:val="7590142E"/>
    <w:rsid w:val="75902446"/>
    <w:rsid w:val="75CD75C4"/>
    <w:rsid w:val="75D76646"/>
    <w:rsid w:val="76242D2F"/>
    <w:rsid w:val="763000F0"/>
    <w:rsid w:val="763E70DC"/>
    <w:rsid w:val="764D2C38"/>
    <w:rsid w:val="765050E8"/>
    <w:rsid w:val="765176BE"/>
    <w:rsid w:val="76933D4C"/>
    <w:rsid w:val="76F1414E"/>
    <w:rsid w:val="77001DC4"/>
    <w:rsid w:val="770B16B4"/>
    <w:rsid w:val="774A75E7"/>
    <w:rsid w:val="7772543C"/>
    <w:rsid w:val="77751B0D"/>
    <w:rsid w:val="777F0EAD"/>
    <w:rsid w:val="778B1DFE"/>
    <w:rsid w:val="77947750"/>
    <w:rsid w:val="77AA2614"/>
    <w:rsid w:val="77CE088D"/>
    <w:rsid w:val="77CE0CF7"/>
    <w:rsid w:val="77E10419"/>
    <w:rsid w:val="781B29BF"/>
    <w:rsid w:val="78414947"/>
    <w:rsid w:val="784D25EF"/>
    <w:rsid w:val="788C2381"/>
    <w:rsid w:val="7890433D"/>
    <w:rsid w:val="78BD46F2"/>
    <w:rsid w:val="79331C77"/>
    <w:rsid w:val="79352A18"/>
    <w:rsid w:val="796A0117"/>
    <w:rsid w:val="799947F1"/>
    <w:rsid w:val="79AB7D57"/>
    <w:rsid w:val="79C236BE"/>
    <w:rsid w:val="79CC7AAD"/>
    <w:rsid w:val="7A11532B"/>
    <w:rsid w:val="7A352BCB"/>
    <w:rsid w:val="7A7258A9"/>
    <w:rsid w:val="7A7614A5"/>
    <w:rsid w:val="7A7F3D93"/>
    <w:rsid w:val="7A876E18"/>
    <w:rsid w:val="7AB4796D"/>
    <w:rsid w:val="7ABE5904"/>
    <w:rsid w:val="7AC94EC1"/>
    <w:rsid w:val="7AF22225"/>
    <w:rsid w:val="7B143519"/>
    <w:rsid w:val="7B1D3509"/>
    <w:rsid w:val="7B283B64"/>
    <w:rsid w:val="7B390152"/>
    <w:rsid w:val="7B564EC8"/>
    <w:rsid w:val="7BBC65FC"/>
    <w:rsid w:val="7BBC6C5E"/>
    <w:rsid w:val="7BF65875"/>
    <w:rsid w:val="7C0A7ACD"/>
    <w:rsid w:val="7C624981"/>
    <w:rsid w:val="7CB61980"/>
    <w:rsid w:val="7CC17452"/>
    <w:rsid w:val="7CC937B0"/>
    <w:rsid w:val="7CF76DDB"/>
    <w:rsid w:val="7D424394"/>
    <w:rsid w:val="7D44495B"/>
    <w:rsid w:val="7D845D1C"/>
    <w:rsid w:val="7E1F7A9F"/>
    <w:rsid w:val="7E250680"/>
    <w:rsid w:val="7E2D0360"/>
    <w:rsid w:val="7E5B5497"/>
    <w:rsid w:val="7E756D9E"/>
    <w:rsid w:val="7ECD59ED"/>
    <w:rsid w:val="7ECD6DC6"/>
    <w:rsid w:val="7EE8095B"/>
    <w:rsid w:val="7F256006"/>
    <w:rsid w:val="7F4849CC"/>
    <w:rsid w:val="7F6F0879"/>
    <w:rsid w:val="7FE51448"/>
    <w:rsid w:val="7FED5BB4"/>
    <w:rsid w:val="7FEE6F6D"/>
    <w:rsid w:val="7FFA14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customStyle="1" w:styleId="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w:basedOn w:val="1"/>
    <w:link w:val="11"/>
    <w:autoRedefine/>
    <w:qFormat/>
    <w:uiPriority w:val="0"/>
    <w:pPr>
      <w:ind w:firstLine="880" w:firstLineChars="200"/>
    </w:pPr>
    <w:rPr>
      <w:rFonts w:ascii="楷体_GB2312" w:eastAsia="楷体_GB2312"/>
      <w:sz w:val="44"/>
    </w:rPr>
  </w:style>
  <w:style w:type="paragraph" w:styleId="5">
    <w:name w:val="Balloon Text"/>
    <w:basedOn w:val="1"/>
    <w:link w:val="12"/>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Char"/>
    <w:link w:val="4"/>
    <w:autoRedefine/>
    <w:qFormat/>
    <w:uiPriority w:val="0"/>
    <w:rPr>
      <w:rFonts w:ascii="楷体_GB2312" w:eastAsia="楷体_GB2312"/>
      <w:kern w:val="2"/>
      <w:sz w:val="44"/>
      <w:szCs w:val="24"/>
    </w:rPr>
  </w:style>
  <w:style w:type="character" w:customStyle="1" w:styleId="12">
    <w:name w:val="批注框文本 Char"/>
    <w:link w:val="5"/>
    <w:autoRedefine/>
    <w:qFormat/>
    <w:uiPriority w:val="0"/>
    <w:rPr>
      <w:kern w:val="2"/>
      <w:sz w:val="18"/>
      <w:szCs w:val="18"/>
    </w:rPr>
  </w:style>
  <w:style w:type="character" w:customStyle="1" w:styleId="13">
    <w:name w:val="页脚 Char"/>
    <w:link w:val="6"/>
    <w:autoRedefine/>
    <w:qFormat/>
    <w:uiPriority w:val="0"/>
    <w:rPr>
      <w:kern w:val="2"/>
      <w:sz w:val="18"/>
      <w:szCs w:val="18"/>
    </w:rPr>
  </w:style>
  <w:style w:type="character" w:customStyle="1" w:styleId="14">
    <w:name w:val="页眉 Char"/>
    <w:link w:val="7"/>
    <w:autoRedefine/>
    <w:qFormat/>
    <w:uiPriority w:val="99"/>
    <w:rPr>
      <w:kern w:val="2"/>
      <w:sz w:val="18"/>
      <w:szCs w:val="18"/>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Default1"/>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2352</Words>
  <Characters>3570</Characters>
  <Lines>1</Lines>
  <Paragraphs>1</Paragraphs>
  <TotalTime>46</TotalTime>
  <ScaleCrop>false</ScaleCrop>
  <LinksUpToDate>false</LinksUpToDate>
  <CharactersWithSpaces>3750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2014-08-29T01:17:00Z</dcterms:created>
  <dc:creator>jhstudio</dc:creator>
  <cp:lastModifiedBy>喻菁</cp:lastModifiedBy>
  <cp:lastPrinted>2024-05-21T05:45:00Z</cp:lastPrinted>
  <dcterms:modified xsi:type="dcterms:W3CDTF">2025-04-07T07:17:46Z</dcterms:modified>
  <dc:title>武汉华正环境检测技术有限公司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485B6422F9FE4E929E426332D8AE4182_13</vt:lpwstr>
  </property>
  <property fmtid="{D5CDD505-2E9C-101B-9397-08002B2CF9AE}" pid="4" name="KSOTemplateDocerSaveRecord">
    <vt:lpwstr>eyJoZGlkIjoiMTFhNGQ2ODc2ZjBkN2I4ZGYzMGU3ODE5N2VlNzcyMDYifQ==</vt:lpwstr>
  </property>
</Properties>
</file>