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0A5" w:rsidRPr="00F25665" w:rsidRDefault="00C620A5" w:rsidP="00C620A5">
      <w:pPr>
        <w:spacing w:line="580" w:lineRule="exact"/>
        <w:rPr>
          <w:sz w:val="30"/>
        </w:rPr>
      </w:pPr>
    </w:p>
    <w:p w:rsidR="00C620A5" w:rsidRPr="00F25665" w:rsidRDefault="00C620A5" w:rsidP="00C620A5">
      <w:pPr>
        <w:spacing w:line="580" w:lineRule="exact"/>
        <w:rPr>
          <w:sz w:val="30"/>
        </w:rPr>
      </w:pPr>
    </w:p>
    <w:p w:rsidR="00C620A5" w:rsidRPr="00F25665" w:rsidRDefault="00C620A5" w:rsidP="00C620A5">
      <w:pPr>
        <w:spacing w:line="580" w:lineRule="exact"/>
        <w:rPr>
          <w:sz w:val="30"/>
        </w:rPr>
      </w:pPr>
    </w:p>
    <w:p w:rsidR="00C620A5" w:rsidRPr="00F25665" w:rsidRDefault="00C620A5" w:rsidP="00C620A5">
      <w:pPr>
        <w:spacing w:line="580" w:lineRule="exact"/>
        <w:rPr>
          <w:sz w:val="30"/>
        </w:rPr>
      </w:pPr>
    </w:p>
    <w:p w:rsidR="00C620A5" w:rsidRPr="00F25665" w:rsidRDefault="00C620A5" w:rsidP="00C620A5">
      <w:pPr>
        <w:spacing w:line="580" w:lineRule="exact"/>
        <w:rPr>
          <w:sz w:val="30"/>
        </w:rPr>
      </w:pPr>
    </w:p>
    <w:p w:rsidR="00C620A5" w:rsidRPr="00F25665" w:rsidRDefault="00C620A5" w:rsidP="00C620A5">
      <w:pPr>
        <w:spacing w:line="580" w:lineRule="exact"/>
        <w:rPr>
          <w:sz w:val="30"/>
        </w:rPr>
      </w:pPr>
    </w:p>
    <w:p w:rsidR="00C620A5" w:rsidRPr="00F25665" w:rsidRDefault="00C620A5" w:rsidP="00C620A5">
      <w:pPr>
        <w:pStyle w:val="a7"/>
        <w:spacing w:line="580" w:lineRule="exact"/>
        <w:ind w:left="0"/>
        <w:rPr>
          <w:rFonts w:ascii="Times New Roman" w:hAnsi="Times New Roman"/>
        </w:rPr>
      </w:pPr>
    </w:p>
    <w:p w:rsidR="00C620A5" w:rsidRPr="00F25665" w:rsidRDefault="00C620A5" w:rsidP="00C620A5">
      <w:pPr>
        <w:spacing w:line="600" w:lineRule="exact"/>
        <w:jc w:val="center"/>
        <w:rPr>
          <w:rFonts w:eastAsia="仿宋_GB2312"/>
          <w:b/>
          <w:sz w:val="32"/>
          <w:szCs w:val="32"/>
        </w:rPr>
      </w:pPr>
      <w:r w:rsidRPr="00F25665">
        <w:rPr>
          <w:rFonts w:eastAsia="仿宋_GB2312"/>
          <w:sz w:val="32"/>
          <w:szCs w:val="32"/>
        </w:rPr>
        <w:t>永教体字〔</w:t>
      </w:r>
      <w:r w:rsidRPr="00F25665">
        <w:rPr>
          <w:rFonts w:eastAsia="仿宋_GB2312"/>
          <w:sz w:val="32"/>
          <w:szCs w:val="32"/>
        </w:rPr>
        <w:t>2022</w:t>
      </w:r>
      <w:r w:rsidRPr="00F25665">
        <w:rPr>
          <w:rFonts w:eastAsia="仿宋_GB2312"/>
          <w:sz w:val="32"/>
          <w:szCs w:val="32"/>
        </w:rPr>
        <w:t>〕</w:t>
      </w:r>
      <w:r w:rsidRPr="00F25665">
        <w:rPr>
          <w:rFonts w:eastAsia="仿宋_GB2312"/>
          <w:sz w:val="32"/>
          <w:szCs w:val="32"/>
        </w:rPr>
        <w:t>11</w:t>
      </w:r>
      <w:r>
        <w:rPr>
          <w:rFonts w:eastAsia="仿宋_GB2312" w:hint="eastAsia"/>
          <w:sz w:val="32"/>
          <w:szCs w:val="32"/>
        </w:rPr>
        <w:t>3</w:t>
      </w:r>
      <w:r w:rsidRPr="00F25665">
        <w:rPr>
          <w:rFonts w:eastAsia="仿宋_GB2312"/>
          <w:sz w:val="32"/>
          <w:szCs w:val="32"/>
        </w:rPr>
        <w:t>号</w:t>
      </w:r>
    </w:p>
    <w:p w:rsidR="00C620A5" w:rsidRPr="00F25665" w:rsidRDefault="00C620A5" w:rsidP="00C620A5">
      <w:pPr>
        <w:spacing w:line="320" w:lineRule="exact"/>
        <w:jc w:val="center"/>
        <w:rPr>
          <w:b/>
        </w:rPr>
      </w:pPr>
    </w:p>
    <w:p w:rsidR="00F51569" w:rsidRPr="001A3E5D" w:rsidRDefault="007B6732">
      <w:pPr>
        <w:spacing w:line="600" w:lineRule="exact"/>
        <w:jc w:val="center"/>
        <w:rPr>
          <w:rFonts w:ascii="方正小标宋简体" w:eastAsia="方正小标宋简体" w:hAnsi="华文中宋" w:hint="eastAsia"/>
          <w:sz w:val="44"/>
          <w:szCs w:val="44"/>
        </w:rPr>
      </w:pPr>
      <w:r w:rsidRPr="001A3E5D">
        <w:rPr>
          <w:rFonts w:ascii="方正小标宋简体" w:eastAsia="方正小标宋简体" w:hAnsi="华文中宋" w:hint="eastAsia"/>
          <w:sz w:val="44"/>
          <w:szCs w:val="44"/>
        </w:rPr>
        <w:t>关于下达2022年义务教育薄弱环节改善与能力提升资金等五批教育专项资金的通知</w:t>
      </w:r>
    </w:p>
    <w:p w:rsidR="00F51569" w:rsidRDefault="00F51569">
      <w:pPr>
        <w:pStyle w:val="a3"/>
        <w:spacing w:after="0" w:line="600" w:lineRule="exact"/>
        <w:rPr>
          <w:rFonts w:ascii="华文仿宋" w:eastAsia="华文仿宋" w:hAnsi="华文仿宋"/>
          <w:sz w:val="32"/>
          <w:szCs w:val="32"/>
        </w:rPr>
      </w:pPr>
    </w:p>
    <w:p w:rsidR="00F51569" w:rsidRPr="001A3E5D" w:rsidRDefault="007B6732">
      <w:pPr>
        <w:pStyle w:val="a3"/>
        <w:spacing w:after="0" w:line="600" w:lineRule="exact"/>
        <w:rPr>
          <w:rFonts w:ascii="仿宋_GB2312" w:eastAsia="仿宋_GB2312" w:hAnsi="华文仿宋" w:hint="eastAsia"/>
          <w:sz w:val="32"/>
          <w:szCs w:val="32"/>
        </w:rPr>
      </w:pPr>
      <w:r w:rsidRPr="001A3E5D">
        <w:rPr>
          <w:rFonts w:ascii="仿宋_GB2312" w:eastAsia="仿宋_GB2312" w:hAnsi="华文仿宋" w:hint="eastAsia"/>
          <w:sz w:val="32"/>
          <w:szCs w:val="32"/>
        </w:rPr>
        <w:t>各中小学、幼儿园，永修中专，特教学校：</w:t>
      </w:r>
    </w:p>
    <w:p w:rsidR="00F51569" w:rsidRPr="001A3E5D" w:rsidRDefault="007B6732">
      <w:pPr>
        <w:spacing w:line="600" w:lineRule="exact"/>
        <w:ind w:firstLineChars="200" w:firstLine="640"/>
        <w:rPr>
          <w:rFonts w:ascii="仿宋_GB2312" w:eastAsia="仿宋_GB2312" w:hAnsi="华文仿宋" w:hint="eastAsia"/>
          <w:sz w:val="32"/>
          <w:szCs w:val="32"/>
        </w:rPr>
      </w:pPr>
      <w:r w:rsidRPr="001A3E5D">
        <w:rPr>
          <w:rFonts w:ascii="仿宋_GB2312" w:eastAsia="仿宋_GB2312" w:hAnsi="华文仿宋" w:hint="eastAsia"/>
          <w:sz w:val="32"/>
          <w:szCs w:val="32"/>
        </w:rPr>
        <w:t>根据九江市财政局《关于下达2022年义务教育薄弱环节改善与能力提升省级补助资金的通知》（九财教指</w:t>
      </w:r>
      <w:r w:rsidR="001A3E5D">
        <w:rPr>
          <w:rFonts w:ascii="仿宋_GB2312" w:eastAsia="仿宋_GB2312" w:hAnsi="华文仿宋" w:hint="eastAsia"/>
          <w:sz w:val="32"/>
          <w:szCs w:val="32"/>
        </w:rPr>
        <w:t>〔</w:t>
      </w:r>
      <w:r w:rsidRPr="001A3E5D">
        <w:rPr>
          <w:rFonts w:ascii="仿宋_GB2312" w:eastAsia="仿宋_GB2312" w:hAnsi="华文仿宋" w:hint="eastAsia"/>
          <w:sz w:val="32"/>
          <w:szCs w:val="32"/>
        </w:rPr>
        <w:t>2022</w:t>
      </w:r>
      <w:r w:rsidR="001A3E5D">
        <w:rPr>
          <w:rFonts w:ascii="仿宋_GB2312" w:eastAsia="仿宋_GB2312" w:hAnsi="华文仿宋" w:hint="eastAsia"/>
          <w:sz w:val="32"/>
          <w:szCs w:val="32"/>
        </w:rPr>
        <w:t>〕</w:t>
      </w:r>
      <w:r w:rsidRPr="001A3E5D">
        <w:rPr>
          <w:rFonts w:ascii="仿宋_GB2312" w:eastAsia="仿宋_GB2312" w:hAnsi="华文仿宋" w:hint="eastAsia"/>
          <w:sz w:val="32"/>
          <w:szCs w:val="32"/>
        </w:rPr>
        <w:t xml:space="preserve">10号）等五批教育专项资金文件精神，该五批专项资金项目计划经局班子会研究同意并县政府批准，现将该五批教育专项资金下达给你们（详见附件），请你们按照项目安排抓紧实施，并就有关事项通知如下： </w:t>
      </w:r>
    </w:p>
    <w:p w:rsidR="00F51569" w:rsidRPr="001A3E5D" w:rsidRDefault="007B6732" w:rsidP="001A3E5D">
      <w:pPr>
        <w:spacing w:line="600" w:lineRule="exact"/>
        <w:ind w:firstLineChars="200" w:firstLine="640"/>
        <w:rPr>
          <w:rFonts w:ascii="仿宋_GB2312" w:eastAsia="仿宋_GB2312" w:hAnsi="华文仿宋" w:hint="eastAsia"/>
          <w:sz w:val="32"/>
          <w:szCs w:val="32"/>
        </w:rPr>
      </w:pPr>
      <w:r w:rsidRPr="001A3E5D">
        <w:rPr>
          <w:rFonts w:ascii="黑体" w:eastAsia="黑体" w:hAnsi="黑体" w:hint="eastAsia"/>
          <w:sz w:val="32"/>
          <w:szCs w:val="32"/>
        </w:rPr>
        <w:t>一要严把项目关。</w:t>
      </w:r>
      <w:r w:rsidRPr="001A3E5D">
        <w:rPr>
          <w:rFonts w:ascii="仿宋_GB2312" w:eastAsia="仿宋_GB2312" w:hAnsi="华文仿宋" w:hint="eastAsia"/>
          <w:sz w:val="32"/>
          <w:szCs w:val="32"/>
        </w:rPr>
        <w:t>各校要严格按照资金安排的项目实施，如发现不按要求使用的，将追回资金，并追究有关人员责任。</w:t>
      </w:r>
    </w:p>
    <w:p w:rsidR="00F51569" w:rsidRPr="001A3E5D" w:rsidRDefault="007B6732" w:rsidP="001A3E5D">
      <w:pPr>
        <w:spacing w:line="600" w:lineRule="exact"/>
        <w:ind w:firstLineChars="200" w:firstLine="640"/>
        <w:rPr>
          <w:rFonts w:ascii="仿宋_GB2312" w:eastAsia="仿宋_GB2312" w:hAnsi="华文仿宋" w:hint="eastAsia"/>
          <w:sz w:val="32"/>
          <w:szCs w:val="32"/>
        </w:rPr>
      </w:pPr>
      <w:r w:rsidRPr="001A3E5D">
        <w:rPr>
          <w:rFonts w:ascii="黑体" w:eastAsia="黑体" w:hAnsi="黑体" w:hint="eastAsia"/>
          <w:sz w:val="32"/>
          <w:szCs w:val="32"/>
        </w:rPr>
        <w:t>二要严把资金关。</w:t>
      </w:r>
      <w:r w:rsidRPr="001A3E5D">
        <w:rPr>
          <w:rFonts w:ascii="仿宋_GB2312" w:eastAsia="仿宋_GB2312" w:hAnsi="华文仿宋" w:hint="eastAsia"/>
          <w:sz w:val="32"/>
          <w:szCs w:val="32"/>
        </w:rPr>
        <w:t>各校要加强资金管理，严格管好和用好工程专项资金，确保专款专用，提高资金使用效益。严禁挤占、挪</w:t>
      </w:r>
      <w:r w:rsidRPr="001A3E5D">
        <w:rPr>
          <w:rFonts w:ascii="仿宋_GB2312" w:eastAsia="仿宋_GB2312" w:hAnsi="华文仿宋" w:hint="eastAsia"/>
          <w:sz w:val="32"/>
          <w:szCs w:val="32"/>
        </w:rPr>
        <w:lastRenderedPageBreak/>
        <w:t>用、套用专项资金的行为。对挤占、套取、挪用资金等行为，按照《财政违法行为处罚处分条例》（国务院令第427号）有关规定严肃处理，同时对于验收合格后的项目要加快资金拨付进度，严禁资金长期趴在账上不使用。</w:t>
      </w:r>
    </w:p>
    <w:p w:rsidR="00F51569" w:rsidRPr="001A3E5D" w:rsidRDefault="007B6732" w:rsidP="001A3E5D">
      <w:pPr>
        <w:spacing w:line="600" w:lineRule="exact"/>
        <w:ind w:firstLineChars="200" w:firstLine="640"/>
        <w:rPr>
          <w:rFonts w:ascii="仿宋_GB2312" w:eastAsia="仿宋_GB2312" w:hAnsi="华文仿宋" w:hint="eastAsia"/>
          <w:sz w:val="32"/>
          <w:szCs w:val="32"/>
        </w:rPr>
      </w:pPr>
      <w:r w:rsidRPr="001A3E5D">
        <w:rPr>
          <w:rFonts w:ascii="黑体" w:eastAsia="黑体" w:hAnsi="黑体" w:hint="eastAsia"/>
          <w:sz w:val="32"/>
          <w:szCs w:val="32"/>
        </w:rPr>
        <w:t>三要严把质量关。</w:t>
      </w:r>
      <w:r w:rsidRPr="001A3E5D">
        <w:rPr>
          <w:rFonts w:ascii="仿宋_GB2312" w:eastAsia="仿宋_GB2312" w:hAnsi="华文仿宋" w:hint="eastAsia"/>
          <w:sz w:val="32"/>
          <w:szCs w:val="32"/>
        </w:rPr>
        <w:t>各校要严格按照《永修县教育局关于印发永修县中小学校舍建设工程管理办法（修订稿）的通知》（永教发〔2018〕11号）要求，切实加强领导，精心组织、科学规划、强化管理、扎实工作，确保项目工程建设顺利完成。要进一步强化质量管理，严格执行工程建设项目法人责任制、招投标制和工程监理制等国家基本建设程序，参建单位必须具有相应资质，施工工艺应符合国家规定的中小学校舍建设标准要求，确保工程质量。</w:t>
      </w:r>
    </w:p>
    <w:p w:rsidR="00F51569" w:rsidRPr="001A3E5D" w:rsidRDefault="007B6732">
      <w:pPr>
        <w:spacing w:line="600" w:lineRule="exact"/>
        <w:ind w:firstLineChars="200" w:firstLine="640"/>
        <w:rPr>
          <w:rFonts w:ascii="仿宋_GB2312" w:eastAsia="仿宋_GB2312" w:hAnsi="华文仿宋" w:hint="eastAsia"/>
          <w:sz w:val="32"/>
          <w:szCs w:val="32"/>
        </w:rPr>
      </w:pPr>
      <w:r w:rsidRPr="001A3E5D">
        <w:rPr>
          <w:rFonts w:ascii="仿宋_GB2312" w:eastAsia="仿宋_GB2312" w:hAnsi="华文仿宋" w:hint="eastAsia"/>
          <w:sz w:val="32"/>
          <w:szCs w:val="32"/>
        </w:rPr>
        <w:t>特此通知</w:t>
      </w:r>
    </w:p>
    <w:p w:rsidR="00F51569" w:rsidRPr="001A3E5D" w:rsidRDefault="00F51569">
      <w:pPr>
        <w:spacing w:line="600" w:lineRule="exact"/>
        <w:rPr>
          <w:rFonts w:ascii="仿宋_GB2312" w:eastAsia="仿宋_GB2312" w:hAnsi="华文仿宋" w:hint="eastAsia"/>
          <w:sz w:val="32"/>
          <w:szCs w:val="32"/>
        </w:rPr>
      </w:pPr>
    </w:p>
    <w:p w:rsidR="001A3E5D" w:rsidRDefault="007B6732" w:rsidP="001A3E5D">
      <w:pPr>
        <w:spacing w:line="600" w:lineRule="exact"/>
        <w:ind w:firstLineChars="200" w:firstLine="640"/>
        <w:rPr>
          <w:rFonts w:ascii="仿宋_GB2312" w:eastAsia="仿宋_GB2312" w:hAnsi="华文仿宋" w:hint="eastAsia"/>
          <w:sz w:val="32"/>
          <w:szCs w:val="32"/>
        </w:rPr>
      </w:pPr>
      <w:r w:rsidRPr="001A3E5D">
        <w:rPr>
          <w:rFonts w:ascii="仿宋_GB2312" w:eastAsia="仿宋_GB2312" w:hAnsi="华文仿宋" w:hint="eastAsia"/>
          <w:sz w:val="32"/>
          <w:szCs w:val="32"/>
        </w:rPr>
        <w:t>附件：1、义务教育薄弱环节改善与能力提升2022年资金项</w:t>
      </w:r>
    </w:p>
    <w:p w:rsidR="00F51569" w:rsidRPr="001A3E5D" w:rsidRDefault="007B6732" w:rsidP="001A3E5D">
      <w:pPr>
        <w:spacing w:line="600" w:lineRule="exact"/>
        <w:ind w:firstLineChars="650" w:firstLine="2080"/>
        <w:rPr>
          <w:rFonts w:ascii="仿宋_GB2312" w:eastAsia="仿宋_GB2312" w:hAnsi="华文仿宋" w:hint="eastAsia"/>
          <w:sz w:val="32"/>
          <w:szCs w:val="32"/>
        </w:rPr>
      </w:pPr>
      <w:r w:rsidRPr="001A3E5D">
        <w:rPr>
          <w:rFonts w:ascii="仿宋_GB2312" w:eastAsia="仿宋_GB2312" w:hAnsi="华文仿宋" w:hint="eastAsia"/>
          <w:sz w:val="32"/>
          <w:szCs w:val="32"/>
        </w:rPr>
        <w:t>目建设规划表（九财教指[2022]10号）</w:t>
      </w:r>
    </w:p>
    <w:p w:rsidR="001A3E5D" w:rsidRDefault="007B6732" w:rsidP="001A3E5D">
      <w:pPr>
        <w:ind w:firstLineChars="500" w:firstLine="1600"/>
        <w:rPr>
          <w:rFonts w:ascii="仿宋_GB2312" w:eastAsia="仿宋_GB2312" w:hAnsi="华文仿宋" w:hint="eastAsia"/>
          <w:sz w:val="32"/>
          <w:szCs w:val="32"/>
        </w:rPr>
      </w:pPr>
      <w:r w:rsidRPr="001A3E5D">
        <w:rPr>
          <w:rFonts w:ascii="仿宋_GB2312" w:eastAsia="仿宋_GB2312" w:hAnsi="华文仿宋" w:hint="eastAsia"/>
          <w:sz w:val="32"/>
          <w:szCs w:val="32"/>
        </w:rPr>
        <w:t>2、2022年消除义务教育大班额资金使用计划表（九</w:t>
      </w:r>
    </w:p>
    <w:p w:rsidR="00F51569" w:rsidRPr="001A3E5D" w:rsidRDefault="007B6732" w:rsidP="001A3E5D">
      <w:pPr>
        <w:ind w:firstLineChars="650" w:firstLine="2080"/>
        <w:rPr>
          <w:rFonts w:ascii="仿宋_GB2312" w:eastAsia="仿宋_GB2312" w:hAnsi="华文仿宋" w:hint="eastAsia"/>
          <w:sz w:val="32"/>
          <w:szCs w:val="32"/>
        </w:rPr>
      </w:pPr>
      <w:r w:rsidRPr="001A3E5D">
        <w:rPr>
          <w:rFonts w:ascii="仿宋_GB2312" w:eastAsia="仿宋_GB2312" w:hAnsi="华文仿宋" w:hint="eastAsia"/>
          <w:sz w:val="32"/>
          <w:szCs w:val="32"/>
        </w:rPr>
        <w:t>财教指[2022]11号）</w:t>
      </w:r>
    </w:p>
    <w:p w:rsidR="001A3E5D" w:rsidRDefault="007B6732" w:rsidP="001A3E5D">
      <w:pPr>
        <w:ind w:firstLineChars="500" w:firstLine="1600"/>
        <w:rPr>
          <w:rFonts w:ascii="仿宋_GB2312" w:eastAsia="仿宋_GB2312" w:hAnsi="华文仿宋" w:hint="eastAsia"/>
          <w:sz w:val="32"/>
          <w:szCs w:val="32"/>
        </w:rPr>
      </w:pPr>
      <w:r w:rsidRPr="001A3E5D">
        <w:rPr>
          <w:rFonts w:ascii="仿宋_GB2312" w:eastAsia="仿宋_GB2312" w:hAnsi="华文仿宋" w:hint="eastAsia"/>
          <w:sz w:val="32"/>
          <w:szCs w:val="32"/>
        </w:rPr>
        <w:t>3、2022年支持普通高中事业发展建设资金项目备案</w:t>
      </w:r>
    </w:p>
    <w:p w:rsidR="00F51569" w:rsidRPr="001A3E5D" w:rsidRDefault="007B6732" w:rsidP="001A3E5D">
      <w:pPr>
        <w:ind w:firstLineChars="650" w:firstLine="2080"/>
        <w:rPr>
          <w:rFonts w:ascii="仿宋_GB2312" w:eastAsia="仿宋_GB2312" w:hAnsi="华文仿宋" w:hint="eastAsia"/>
          <w:sz w:val="32"/>
          <w:szCs w:val="32"/>
        </w:rPr>
      </w:pPr>
      <w:r w:rsidRPr="001A3E5D">
        <w:rPr>
          <w:rFonts w:ascii="仿宋_GB2312" w:eastAsia="仿宋_GB2312" w:hAnsi="华文仿宋" w:hint="eastAsia"/>
          <w:sz w:val="32"/>
          <w:szCs w:val="32"/>
        </w:rPr>
        <w:t>表(九财教指[2022]14号)</w:t>
      </w:r>
    </w:p>
    <w:p w:rsidR="001A3E5D" w:rsidRDefault="007B6732" w:rsidP="001A3E5D">
      <w:pPr>
        <w:ind w:firstLineChars="500" w:firstLine="1600"/>
        <w:rPr>
          <w:rFonts w:ascii="仿宋_GB2312" w:eastAsia="仿宋_GB2312" w:hAnsi="华文仿宋" w:hint="eastAsia"/>
          <w:sz w:val="32"/>
          <w:szCs w:val="32"/>
        </w:rPr>
      </w:pPr>
      <w:r w:rsidRPr="001A3E5D">
        <w:rPr>
          <w:rFonts w:ascii="仿宋_GB2312" w:eastAsia="仿宋_GB2312" w:hAnsi="华文仿宋" w:hint="eastAsia"/>
          <w:sz w:val="32"/>
          <w:szCs w:val="32"/>
        </w:rPr>
        <w:t>4、2022年支持普通高中事业发展建设资金项目备案</w:t>
      </w:r>
    </w:p>
    <w:p w:rsidR="00F51569" w:rsidRPr="001A3E5D" w:rsidRDefault="007B6732" w:rsidP="001A3E5D">
      <w:pPr>
        <w:ind w:firstLineChars="650" w:firstLine="2080"/>
        <w:rPr>
          <w:rFonts w:ascii="仿宋_GB2312" w:eastAsia="仿宋_GB2312" w:hAnsi="华文仿宋" w:hint="eastAsia"/>
          <w:sz w:val="32"/>
          <w:szCs w:val="32"/>
        </w:rPr>
      </w:pPr>
      <w:r w:rsidRPr="001A3E5D">
        <w:rPr>
          <w:rFonts w:ascii="仿宋_GB2312" w:eastAsia="仿宋_GB2312" w:hAnsi="华文仿宋" w:hint="eastAsia"/>
          <w:sz w:val="32"/>
          <w:szCs w:val="32"/>
        </w:rPr>
        <w:t>表（九财教指[2022]17号）</w:t>
      </w:r>
    </w:p>
    <w:p w:rsidR="001A3E5D" w:rsidRDefault="007B6732" w:rsidP="001A3E5D">
      <w:pPr>
        <w:ind w:firstLineChars="500" w:firstLine="1600"/>
        <w:rPr>
          <w:rFonts w:ascii="仿宋_GB2312" w:eastAsia="仿宋_GB2312" w:hAnsi="华文仿宋" w:hint="eastAsia"/>
          <w:sz w:val="32"/>
          <w:szCs w:val="32"/>
        </w:rPr>
      </w:pPr>
      <w:r w:rsidRPr="001A3E5D">
        <w:rPr>
          <w:rFonts w:ascii="仿宋_GB2312" w:eastAsia="仿宋_GB2312" w:hAnsi="华文仿宋" w:hint="eastAsia"/>
          <w:sz w:val="32"/>
          <w:szCs w:val="32"/>
        </w:rPr>
        <w:lastRenderedPageBreak/>
        <w:t>5、九江市2021年省级财政支持学前教育发展资金使</w:t>
      </w:r>
    </w:p>
    <w:p w:rsidR="00F51569" w:rsidRPr="001A3E5D" w:rsidRDefault="007B6732" w:rsidP="001A3E5D">
      <w:pPr>
        <w:ind w:firstLineChars="650" w:firstLine="2080"/>
        <w:rPr>
          <w:rFonts w:ascii="仿宋_GB2312" w:eastAsia="仿宋_GB2312" w:hAnsi="华文仿宋" w:hint="eastAsia"/>
          <w:sz w:val="32"/>
          <w:szCs w:val="32"/>
        </w:rPr>
      </w:pPr>
      <w:r w:rsidRPr="001A3E5D">
        <w:rPr>
          <w:rFonts w:ascii="仿宋_GB2312" w:eastAsia="仿宋_GB2312" w:hAnsi="华文仿宋" w:hint="eastAsia"/>
          <w:sz w:val="32"/>
          <w:szCs w:val="32"/>
        </w:rPr>
        <w:t>用计划汇总表（九财教指[2022]18号）</w:t>
      </w:r>
    </w:p>
    <w:p w:rsidR="00F51569" w:rsidRPr="001A3E5D" w:rsidRDefault="007B6732">
      <w:pPr>
        <w:spacing w:line="600" w:lineRule="exact"/>
        <w:jc w:val="center"/>
        <w:rPr>
          <w:rFonts w:ascii="仿宋_GB2312" w:eastAsia="仿宋_GB2312" w:hAnsi="华文仿宋" w:hint="eastAsia"/>
          <w:sz w:val="32"/>
          <w:szCs w:val="32"/>
        </w:rPr>
      </w:pPr>
      <w:r w:rsidRPr="001A3E5D">
        <w:rPr>
          <w:rFonts w:ascii="仿宋_GB2312" w:eastAsia="仿宋_GB2312" w:hAnsi="华文仿宋" w:hint="eastAsia"/>
          <w:sz w:val="32"/>
          <w:szCs w:val="32"/>
        </w:rPr>
        <w:t xml:space="preserve">                            </w:t>
      </w:r>
    </w:p>
    <w:p w:rsidR="00CE0396" w:rsidRDefault="007B6732">
      <w:pPr>
        <w:spacing w:line="600" w:lineRule="exact"/>
        <w:jc w:val="center"/>
        <w:rPr>
          <w:rFonts w:ascii="仿宋_GB2312" w:eastAsia="仿宋_GB2312" w:hAnsi="华文仿宋" w:hint="eastAsia"/>
          <w:sz w:val="32"/>
          <w:szCs w:val="32"/>
        </w:rPr>
      </w:pPr>
      <w:r w:rsidRPr="001A3E5D">
        <w:rPr>
          <w:rFonts w:ascii="仿宋_GB2312" w:eastAsia="仿宋_GB2312" w:hAnsi="华文仿宋" w:hint="eastAsia"/>
          <w:sz w:val="32"/>
          <w:szCs w:val="32"/>
        </w:rPr>
        <w:t xml:space="preserve">        </w:t>
      </w:r>
    </w:p>
    <w:p w:rsidR="00F51569" w:rsidRPr="001A3E5D" w:rsidRDefault="007B6732">
      <w:pPr>
        <w:spacing w:line="600" w:lineRule="exact"/>
        <w:jc w:val="center"/>
        <w:rPr>
          <w:rFonts w:ascii="仿宋_GB2312" w:eastAsia="仿宋_GB2312" w:hAnsi="华文仿宋" w:hint="eastAsia"/>
          <w:sz w:val="32"/>
          <w:szCs w:val="32"/>
        </w:rPr>
      </w:pPr>
      <w:r w:rsidRPr="001A3E5D">
        <w:rPr>
          <w:rFonts w:ascii="仿宋_GB2312" w:eastAsia="仿宋_GB2312" w:hAnsi="华文仿宋" w:hint="eastAsia"/>
          <w:sz w:val="32"/>
          <w:szCs w:val="32"/>
        </w:rPr>
        <w:t xml:space="preserve">                           </w:t>
      </w:r>
    </w:p>
    <w:p w:rsidR="00F51569" w:rsidRPr="001A3E5D" w:rsidRDefault="007B6732">
      <w:pPr>
        <w:spacing w:line="600" w:lineRule="exact"/>
        <w:jc w:val="center"/>
        <w:rPr>
          <w:rFonts w:ascii="仿宋_GB2312" w:eastAsia="仿宋_GB2312" w:hAnsi="华文仿宋" w:hint="eastAsia"/>
          <w:sz w:val="32"/>
          <w:szCs w:val="32"/>
        </w:rPr>
      </w:pPr>
      <w:r w:rsidRPr="001A3E5D">
        <w:rPr>
          <w:rFonts w:ascii="仿宋_GB2312" w:eastAsia="仿宋_GB2312" w:hAnsi="华文仿宋" w:hint="eastAsia"/>
          <w:sz w:val="32"/>
          <w:szCs w:val="32"/>
        </w:rPr>
        <w:t xml:space="preserve">                      </w:t>
      </w:r>
      <w:bookmarkStart w:id="0" w:name="_GoBack"/>
      <w:bookmarkEnd w:id="0"/>
      <w:r w:rsidRPr="001A3E5D">
        <w:rPr>
          <w:rFonts w:ascii="仿宋_GB2312" w:eastAsia="仿宋_GB2312" w:hAnsi="华文仿宋" w:hint="eastAsia"/>
          <w:sz w:val="32"/>
          <w:szCs w:val="32"/>
        </w:rPr>
        <w:t xml:space="preserve">  永修县教育体育局</w:t>
      </w:r>
    </w:p>
    <w:p w:rsidR="00F51569" w:rsidRDefault="007B6732" w:rsidP="001A3E5D">
      <w:pPr>
        <w:spacing w:line="600" w:lineRule="exact"/>
        <w:ind w:firstLineChars="1650" w:firstLine="5280"/>
        <w:rPr>
          <w:rFonts w:ascii="仿宋_GB2312" w:eastAsia="仿宋_GB2312" w:hAnsi="华文仿宋" w:hint="eastAsia"/>
          <w:sz w:val="32"/>
          <w:szCs w:val="32"/>
        </w:rPr>
      </w:pPr>
      <w:r w:rsidRPr="001A3E5D">
        <w:rPr>
          <w:rFonts w:ascii="仿宋_GB2312" w:eastAsia="仿宋_GB2312" w:hAnsi="华文仿宋" w:hint="eastAsia"/>
          <w:sz w:val="32"/>
          <w:szCs w:val="32"/>
        </w:rPr>
        <w:t>2022年11月</w:t>
      </w:r>
      <w:r w:rsidR="00BF6105" w:rsidRPr="001A3E5D">
        <w:rPr>
          <w:rFonts w:ascii="仿宋_GB2312" w:eastAsia="仿宋_GB2312" w:hAnsi="华文仿宋" w:hint="eastAsia"/>
          <w:sz w:val="32"/>
          <w:szCs w:val="32"/>
        </w:rPr>
        <w:t>10</w:t>
      </w:r>
      <w:r w:rsidRPr="001A3E5D">
        <w:rPr>
          <w:rFonts w:ascii="仿宋_GB2312" w:eastAsia="仿宋_GB2312" w:hAnsi="华文仿宋" w:hint="eastAsia"/>
          <w:sz w:val="32"/>
          <w:szCs w:val="32"/>
        </w:rPr>
        <w:t>日</w:t>
      </w: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1A3E5D">
      <w:pPr>
        <w:spacing w:line="600" w:lineRule="exact"/>
        <w:ind w:firstLineChars="1650" w:firstLine="5280"/>
        <w:rPr>
          <w:rFonts w:ascii="仿宋_GB2312" w:eastAsia="仿宋_GB2312" w:hAnsi="华文仿宋" w:hint="eastAsia"/>
          <w:sz w:val="32"/>
          <w:szCs w:val="32"/>
        </w:rPr>
      </w:pPr>
    </w:p>
    <w:p w:rsidR="00CE0396" w:rsidRDefault="00CE0396" w:rsidP="00CE0396">
      <w:pPr>
        <w:spacing w:line="600" w:lineRule="exact"/>
        <w:ind w:firstLineChars="1650" w:firstLine="5280"/>
        <w:rPr>
          <w:rFonts w:ascii="仿宋_GB2312" w:eastAsia="仿宋_GB2312" w:hAnsi="华文仿宋" w:hint="eastAsia"/>
          <w:sz w:val="32"/>
          <w:szCs w:val="32"/>
        </w:rPr>
      </w:pPr>
    </w:p>
    <w:p w:rsidR="00CE0396" w:rsidRPr="00CE0396" w:rsidRDefault="00CE0396" w:rsidP="00CE0396">
      <w:pPr>
        <w:pStyle w:val="a8"/>
        <w:spacing w:line="440" w:lineRule="exact"/>
        <w:rPr>
          <w:rFonts w:ascii="Times New Roman" w:eastAsia="仿宋_GB2312" w:hAnsi="Times New Roman" w:cs="Times New Roman" w:hint="eastAsia"/>
          <w:sz w:val="28"/>
          <w:szCs w:val="28"/>
        </w:rPr>
      </w:pPr>
      <w:r>
        <w:rPr>
          <w:rFonts w:eastAsia="仿宋_GB2312"/>
          <w:noProof/>
          <w:sz w:val="28"/>
          <w:szCs w:val="28"/>
        </w:rPr>
        <w:pict>
          <v:line id="_x0000_s2052" style="position:absolute;left:0;text-align:left;z-index:251662336" from="-4pt,2.4pt" to="446pt,2.4pt" o:gfxdata="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wK0kHUAAAABgEAAA8AAAAAAAAAAQAgAAAAIgAAAGRycy9kb3ducmV2LnhtbFBL&#10;AQIUABQAAAAIAIdO4kDznDSM+gEAAPIDAAAOAAAAAAAAAAEAIAAAACMBAABkcnMvZTJvRG9jLnht&#10;bFBLBQYAAAAABgAGAFkBAACPBQAAAAA=&#10;"/>
        </w:pict>
      </w:r>
      <w:r w:rsidRPr="00CE0396">
        <w:rPr>
          <w:rFonts w:ascii="Times New Roman" w:eastAsia="仿宋_GB2312" w:hAnsi="Times New Roman" w:cs="Times New Roman" w:hint="eastAsia"/>
          <w:sz w:val="28"/>
          <w:szCs w:val="28"/>
        </w:rPr>
        <w:t>抄送：市教育局，县政府，县委宣传部。</w:t>
      </w:r>
    </w:p>
    <w:p w:rsidR="00CE0396" w:rsidRPr="001A3E5D" w:rsidRDefault="00CE0396" w:rsidP="00CE0396">
      <w:pPr>
        <w:spacing w:line="440" w:lineRule="exact"/>
        <w:rPr>
          <w:rFonts w:ascii="仿宋_GB2312" w:eastAsia="仿宋_GB2312" w:hAnsi="华文仿宋" w:hint="eastAsia"/>
          <w:sz w:val="32"/>
          <w:szCs w:val="32"/>
        </w:rPr>
      </w:pPr>
      <w:r w:rsidRPr="00F25665">
        <w:rPr>
          <w:rFonts w:eastAsia="仿宋_GB2312"/>
          <w:sz w:val="28"/>
          <w:szCs w:val="28"/>
        </w:rPr>
        <w:pict>
          <v:line id="_x0000_s2050" style="position:absolute;left:0;text-align:left;z-index:251660288" from="-3.4pt,24.7pt" to="446.6pt,24.7pt" o:gfxdata="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bJBLdcAAAAIAQAADwAAAAAAAAABACAAAAAiAAAAZHJzL2Rvd25yZXYueG1s&#10;UEsBAhQAFAAAAAgAh07iQFyopy75AQAA8gMAAA4AAAAAAAAAAQAgAAAAJgEAAGRycy9lMm9Eb2Mu&#10;eG1sUEsFBgAAAAAGAAYAWQEAAJEFAAAAAA==&#10;"/>
        </w:pict>
      </w:r>
      <w:r w:rsidRPr="00F25665">
        <w:rPr>
          <w:rFonts w:eastAsia="仿宋_GB2312"/>
          <w:sz w:val="28"/>
          <w:szCs w:val="28"/>
        </w:rPr>
        <w:pict>
          <v:line id="_x0000_s2051" style="position:absolute;left:0;text-align:left;z-index:251661312" from="-3.4pt,3pt" to="446.6pt,3pt" o:gfxdata="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wK0kHUAAAABgEAAA8AAAAAAAAAAQAgAAAAIgAAAGRycy9kb3ducmV2LnhtbFBL&#10;AQIUABQAAAAIAIdO4kDznDSM+gEAAPIDAAAOAAAAAAAAAAEAIAAAACMBAABkcnMvZTJvRG9jLnht&#10;bFBLBQYAAAAABgAGAFkBAACPBQAAAAA=&#10;"/>
        </w:pict>
      </w:r>
      <w:r w:rsidRPr="00F25665">
        <w:rPr>
          <w:rFonts w:eastAsia="仿宋_GB2312"/>
          <w:sz w:val="28"/>
          <w:szCs w:val="28"/>
        </w:rPr>
        <w:t>永修县教育体育局办公室</w:t>
      </w:r>
      <w:r w:rsidRPr="00F25665">
        <w:rPr>
          <w:rFonts w:eastAsia="仿宋_GB2312"/>
          <w:sz w:val="28"/>
          <w:szCs w:val="28"/>
        </w:rPr>
        <w:t xml:space="preserve">                     2022</w:t>
      </w:r>
      <w:r w:rsidRPr="00F25665">
        <w:rPr>
          <w:rFonts w:eastAsia="仿宋_GB2312"/>
          <w:sz w:val="28"/>
          <w:szCs w:val="28"/>
        </w:rPr>
        <w:t>年</w:t>
      </w:r>
      <w:r w:rsidRPr="00F25665">
        <w:rPr>
          <w:rFonts w:eastAsia="仿宋_GB2312"/>
          <w:sz w:val="28"/>
          <w:szCs w:val="28"/>
        </w:rPr>
        <w:t>11</w:t>
      </w:r>
      <w:r w:rsidRPr="00F25665">
        <w:rPr>
          <w:rFonts w:eastAsia="仿宋_GB2312"/>
          <w:sz w:val="28"/>
          <w:szCs w:val="28"/>
        </w:rPr>
        <w:t>月</w:t>
      </w:r>
      <w:r>
        <w:rPr>
          <w:rFonts w:eastAsia="仿宋_GB2312" w:hint="eastAsia"/>
          <w:sz w:val="28"/>
          <w:szCs w:val="28"/>
        </w:rPr>
        <w:t>10</w:t>
      </w:r>
      <w:r w:rsidRPr="00F25665">
        <w:rPr>
          <w:rFonts w:eastAsia="仿宋_GB2312"/>
          <w:sz w:val="28"/>
          <w:szCs w:val="28"/>
        </w:rPr>
        <w:t>日印发</w:t>
      </w:r>
    </w:p>
    <w:sectPr w:rsidR="00CE0396" w:rsidRPr="001A3E5D" w:rsidSect="001A3E5D">
      <w:pgSz w:w="11906" w:h="16838"/>
      <w:pgMar w:top="1588" w:right="1446" w:bottom="1588"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ADC" w:rsidRDefault="006B4ADC" w:rsidP="00BF6105">
      <w:r>
        <w:separator/>
      </w:r>
    </w:p>
  </w:endnote>
  <w:endnote w:type="continuationSeparator" w:id="0">
    <w:p w:rsidR="006B4ADC" w:rsidRDefault="006B4ADC" w:rsidP="00BF6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ADC" w:rsidRDefault="006B4ADC" w:rsidP="00BF6105">
      <w:r>
        <w:separator/>
      </w:r>
    </w:p>
  </w:footnote>
  <w:footnote w:type="continuationSeparator" w:id="0">
    <w:p w:rsidR="006B4ADC" w:rsidRDefault="006B4ADC" w:rsidP="00BF61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WQzN2Y3N2Y0N2M5YzZiZGYwODhmMGNhNGI0NDRlNzgifQ=="/>
  </w:docVars>
  <w:rsids>
    <w:rsidRoot w:val="00DA0DDE"/>
    <w:rsid w:val="000051D6"/>
    <w:rsid w:val="00017E3B"/>
    <w:rsid w:val="0003213C"/>
    <w:rsid w:val="00042543"/>
    <w:rsid w:val="000978FB"/>
    <w:rsid w:val="000B004E"/>
    <w:rsid w:val="000C38E8"/>
    <w:rsid w:val="000E0716"/>
    <w:rsid w:val="000F39D7"/>
    <w:rsid w:val="00106AE7"/>
    <w:rsid w:val="00143481"/>
    <w:rsid w:val="00154659"/>
    <w:rsid w:val="00173690"/>
    <w:rsid w:val="001832A2"/>
    <w:rsid w:val="00187928"/>
    <w:rsid w:val="001A3E5D"/>
    <w:rsid w:val="001B0094"/>
    <w:rsid w:val="00226CA8"/>
    <w:rsid w:val="00257DC5"/>
    <w:rsid w:val="00265877"/>
    <w:rsid w:val="002819A5"/>
    <w:rsid w:val="002840A3"/>
    <w:rsid w:val="002D5219"/>
    <w:rsid w:val="00332F58"/>
    <w:rsid w:val="00334AFE"/>
    <w:rsid w:val="00364604"/>
    <w:rsid w:val="00367288"/>
    <w:rsid w:val="003A6A78"/>
    <w:rsid w:val="003E1144"/>
    <w:rsid w:val="003F0EE9"/>
    <w:rsid w:val="00460A92"/>
    <w:rsid w:val="00474DEF"/>
    <w:rsid w:val="00515156"/>
    <w:rsid w:val="00553035"/>
    <w:rsid w:val="0057664C"/>
    <w:rsid w:val="005801B3"/>
    <w:rsid w:val="00620D3B"/>
    <w:rsid w:val="00621904"/>
    <w:rsid w:val="0062329B"/>
    <w:rsid w:val="00650588"/>
    <w:rsid w:val="006713F2"/>
    <w:rsid w:val="006A023C"/>
    <w:rsid w:val="006B4ADC"/>
    <w:rsid w:val="006F7E8F"/>
    <w:rsid w:val="00701F31"/>
    <w:rsid w:val="00746E58"/>
    <w:rsid w:val="00756A33"/>
    <w:rsid w:val="00775864"/>
    <w:rsid w:val="007819A0"/>
    <w:rsid w:val="00796484"/>
    <w:rsid w:val="007B6732"/>
    <w:rsid w:val="007D7C91"/>
    <w:rsid w:val="008276F0"/>
    <w:rsid w:val="008301A2"/>
    <w:rsid w:val="00834C59"/>
    <w:rsid w:val="00851C4D"/>
    <w:rsid w:val="00870118"/>
    <w:rsid w:val="00870C74"/>
    <w:rsid w:val="00882B79"/>
    <w:rsid w:val="008D1228"/>
    <w:rsid w:val="008E4F0E"/>
    <w:rsid w:val="008F452E"/>
    <w:rsid w:val="008F7039"/>
    <w:rsid w:val="00913C70"/>
    <w:rsid w:val="0093494C"/>
    <w:rsid w:val="0095506B"/>
    <w:rsid w:val="00957578"/>
    <w:rsid w:val="009B4A02"/>
    <w:rsid w:val="009B56CA"/>
    <w:rsid w:val="009C5066"/>
    <w:rsid w:val="009C5E36"/>
    <w:rsid w:val="00A05C96"/>
    <w:rsid w:val="00A619E9"/>
    <w:rsid w:val="00A65F11"/>
    <w:rsid w:val="00A938DA"/>
    <w:rsid w:val="00AD4B12"/>
    <w:rsid w:val="00AD646D"/>
    <w:rsid w:val="00AE297C"/>
    <w:rsid w:val="00AF0A5E"/>
    <w:rsid w:val="00B40100"/>
    <w:rsid w:val="00B568E7"/>
    <w:rsid w:val="00B80C9A"/>
    <w:rsid w:val="00BC5914"/>
    <w:rsid w:val="00BD6631"/>
    <w:rsid w:val="00BE5265"/>
    <w:rsid w:val="00BF6105"/>
    <w:rsid w:val="00C27020"/>
    <w:rsid w:val="00C32F64"/>
    <w:rsid w:val="00C4645B"/>
    <w:rsid w:val="00C533FF"/>
    <w:rsid w:val="00C620A5"/>
    <w:rsid w:val="00C72FBA"/>
    <w:rsid w:val="00C90133"/>
    <w:rsid w:val="00C9257B"/>
    <w:rsid w:val="00C96C47"/>
    <w:rsid w:val="00C9779D"/>
    <w:rsid w:val="00CE0396"/>
    <w:rsid w:val="00CE0B54"/>
    <w:rsid w:val="00CE4D8C"/>
    <w:rsid w:val="00D01A15"/>
    <w:rsid w:val="00D2134C"/>
    <w:rsid w:val="00D416B3"/>
    <w:rsid w:val="00D926E7"/>
    <w:rsid w:val="00D93953"/>
    <w:rsid w:val="00DA0DDE"/>
    <w:rsid w:val="00E47324"/>
    <w:rsid w:val="00E629F5"/>
    <w:rsid w:val="00E848CA"/>
    <w:rsid w:val="00E93CEA"/>
    <w:rsid w:val="00E97189"/>
    <w:rsid w:val="00EB6FA6"/>
    <w:rsid w:val="00EB776C"/>
    <w:rsid w:val="00EC6168"/>
    <w:rsid w:val="00EF1D08"/>
    <w:rsid w:val="00EF49AA"/>
    <w:rsid w:val="00EF7C73"/>
    <w:rsid w:val="00F07629"/>
    <w:rsid w:val="00F37FC9"/>
    <w:rsid w:val="00F51569"/>
    <w:rsid w:val="00F84DF0"/>
    <w:rsid w:val="00FA0D40"/>
    <w:rsid w:val="00FB1CC6"/>
    <w:rsid w:val="00FE1B63"/>
    <w:rsid w:val="00FE5817"/>
    <w:rsid w:val="08271E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F51569"/>
    <w:pPr>
      <w:spacing w:after="120"/>
    </w:pPr>
  </w:style>
  <w:style w:type="paragraph" w:styleId="a4">
    <w:name w:val="footer"/>
    <w:basedOn w:val="a"/>
    <w:link w:val="Char0"/>
    <w:uiPriority w:val="99"/>
    <w:semiHidden/>
    <w:unhideWhenUsed/>
    <w:rsid w:val="00F5156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51569"/>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semiHidden/>
    <w:rsid w:val="00F51569"/>
    <w:rPr>
      <w:rFonts w:ascii="Times New Roman" w:eastAsia="宋体" w:hAnsi="Times New Roman" w:cs="Times New Roman"/>
      <w:szCs w:val="24"/>
    </w:rPr>
  </w:style>
  <w:style w:type="character" w:customStyle="1" w:styleId="Char1">
    <w:name w:val="页眉 Char"/>
    <w:basedOn w:val="a0"/>
    <w:link w:val="a5"/>
    <w:uiPriority w:val="99"/>
    <w:semiHidden/>
    <w:rsid w:val="00F51569"/>
    <w:rPr>
      <w:rFonts w:ascii="Times New Roman" w:eastAsia="宋体" w:hAnsi="Times New Roman" w:cs="Times New Roman"/>
      <w:sz w:val="18"/>
      <w:szCs w:val="18"/>
    </w:rPr>
  </w:style>
  <w:style w:type="character" w:customStyle="1" w:styleId="Char0">
    <w:name w:val="页脚 Char"/>
    <w:basedOn w:val="a0"/>
    <w:link w:val="a4"/>
    <w:uiPriority w:val="99"/>
    <w:semiHidden/>
    <w:rsid w:val="00F51569"/>
    <w:rPr>
      <w:rFonts w:ascii="Times New Roman" w:eastAsia="宋体" w:hAnsi="Times New Roman" w:cs="Times New Roman"/>
      <w:sz w:val="18"/>
      <w:szCs w:val="18"/>
    </w:rPr>
  </w:style>
  <w:style w:type="paragraph" w:styleId="a6">
    <w:name w:val="List Paragraph"/>
    <w:basedOn w:val="a"/>
    <w:uiPriority w:val="34"/>
    <w:qFormat/>
    <w:rsid w:val="00F51569"/>
    <w:pPr>
      <w:ind w:firstLineChars="200" w:firstLine="420"/>
    </w:pPr>
  </w:style>
  <w:style w:type="paragraph" w:styleId="a7">
    <w:name w:val="Date"/>
    <w:next w:val="a"/>
    <w:link w:val="Char2"/>
    <w:qFormat/>
    <w:rsid w:val="00C620A5"/>
    <w:pPr>
      <w:widowControl w:val="0"/>
      <w:ind w:left="100"/>
      <w:jc w:val="both"/>
    </w:pPr>
    <w:rPr>
      <w:rFonts w:ascii="等线" w:eastAsia="等线" w:hAnsi="等线"/>
      <w:kern w:val="1"/>
      <w:sz w:val="21"/>
      <w:szCs w:val="24"/>
    </w:rPr>
  </w:style>
  <w:style w:type="character" w:customStyle="1" w:styleId="Char2">
    <w:name w:val="日期 Char"/>
    <w:basedOn w:val="a0"/>
    <w:link w:val="a7"/>
    <w:qFormat/>
    <w:rsid w:val="00C620A5"/>
    <w:rPr>
      <w:rFonts w:ascii="等线" w:eastAsia="等线" w:hAnsi="等线"/>
      <w:kern w:val="1"/>
      <w:sz w:val="21"/>
      <w:szCs w:val="24"/>
    </w:rPr>
  </w:style>
  <w:style w:type="paragraph" w:styleId="a8">
    <w:name w:val="Plain Text"/>
    <w:basedOn w:val="a"/>
    <w:link w:val="Char3"/>
    <w:uiPriority w:val="99"/>
    <w:unhideWhenUsed/>
    <w:qFormat/>
    <w:rsid w:val="00CE0396"/>
    <w:rPr>
      <w:rFonts w:ascii="宋体" w:hAnsi="Courier New" w:cs="Courier New"/>
      <w:szCs w:val="21"/>
    </w:rPr>
  </w:style>
  <w:style w:type="character" w:customStyle="1" w:styleId="Char3">
    <w:name w:val="纯文本 Char"/>
    <w:basedOn w:val="a0"/>
    <w:link w:val="a8"/>
    <w:uiPriority w:val="99"/>
    <w:rsid w:val="00CE0396"/>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jml-clx081411</dc:creator>
  <cp:lastModifiedBy>Administrator</cp:lastModifiedBy>
  <cp:revision>2</cp:revision>
  <cp:lastPrinted>2022-11-28T07:42:00Z</cp:lastPrinted>
  <dcterms:created xsi:type="dcterms:W3CDTF">2022-11-28T07:59:00Z</dcterms:created>
  <dcterms:modified xsi:type="dcterms:W3CDTF">2022-11-28T07:59:00Z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93C6767086DB4CF2B0144ACC465D837E</vt:lpwstr>
  </property>
</Properties>
</file>