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5E" w:rsidRPr="00D93F9D" w:rsidRDefault="00C71242" w:rsidP="00102B5E">
      <w:pPr>
        <w:pStyle w:val="1"/>
        <w:spacing w:before="156"/>
        <w:jc w:val="center"/>
        <w:rPr>
          <w:rFonts w:ascii="方正小标宋简体" w:eastAsia="方正小标宋简体" w:hAnsi="方正小标宋_GBK" w:hint="eastAsia"/>
          <w:b w:val="0"/>
          <w:bCs w:val="0"/>
          <w:sz w:val="30"/>
        </w:rPr>
      </w:pPr>
      <w:bookmarkStart w:id="0" w:name="_Toc24724706"/>
      <w:r w:rsidRPr="00D93F9D">
        <w:rPr>
          <w:rFonts w:ascii="方正小标宋简体" w:eastAsia="方正小标宋简体" w:hAnsi="方正小标宋_GBK" w:hint="eastAsia"/>
          <w:b w:val="0"/>
          <w:bCs w:val="0"/>
          <w:sz w:val="30"/>
        </w:rPr>
        <w:t>永修县</w:t>
      </w:r>
      <w:r w:rsidR="00102B5E" w:rsidRPr="00D93F9D">
        <w:rPr>
          <w:rFonts w:ascii="方正小标宋简体" w:eastAsia="方正小标宋简体" w:hAnsi="方正小标宋_GBK" w:hint="eastAsia"/>
          <w:b w:val="0"/>
          <w:bCs w:val="0"/>
          <w:sz w:val="30"/>
        </w:rPr>
        <w:t>义务教育领域基层政务公开标准目录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900"/>
        <w:gridCol w:w="2340"/>
        <w:gridCol w:w="2520"/>
        <w:gridCol w:w="1620"/>
        <w:gridCol w:w="900"/>
        <w:gridCol w:w="2160"/>
        <w:gridCol w:w="540"/>
        <w:gridCol w:w="709"/>
        <w:gridCol w:w="11"/>
        <w:gridCol w:w="540"/>
        <w:gridCol w:w="720"/>
        <w:gridCol w:w="720"/>
        <w:gridCol w:w="720"/>
      </w:tblGrid>
      <w:tr w:rsidR="00102B5E" w:rsidRPr="00D93F9D" w:rsidTr="00D93F9D">
        <w:trPr>
          <w:cantSplit/>
          <w:jc w:val="center"/>
        </w:trPr>
        <w:tc>
          <w:tcPr>
            <w:tcW w:w="540" w:type="dxa"/>
            <w:vMerge w:val="restart"/>
            <w:shd w:val="clear" w:color="auto" w:fill="auto"/>
            <w:vAlign w:val="center"/>
          </w:tcPr>
          <w:p w:rsidR="00102B5E" w:rsidRPr="00D93F9D" w:rsidRDefault="00102B5E" w:rsidP="007E13B9">
            <w:pPr>
              <w:widowControl/>
              <w:rPr>
                <w:rFonts w:ascii="黑体" w:eastAsia="黑体" w:hAnsi="Times New Roman"/>
                <w:kern w:val="0"/>
                <w:sz w:val="22"/>
              </w:rPr>
            </w:pPr>
            <w:r w:rsidRPr="00D93F9D">
              <w:rPr>
                <w:rFonts w:ascii="黑体" w:eastAsia="黑体" w:hAnsi="宋体" w:hint="eastAsia"/>
                <w:kern w:val="0"/>
                <w:sz w:val="22"/>
              </w:rPr>
              <w:t>序号</w:t>
            </w:r>
          </w:p>
        </w:tc>
        <w:tc>
          <w:tcPr>
            <w:tcW w:w="1440" w:type="dxa"/>
            <w:gridSpan w:val="2"/>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公开事项</w:t>
            </w:r>
          </w:p>
        </w:tc>
        <w:tc>
          <w:tcPr>
            <w:tcW w:w="2340" w:type="dxa"/>
            <w:vMerge w:val="restart"/>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公开内容（要素）</w:t>
            </w:r>
          </w:p>
        </w:tc>
        <w:tc>
          <w:tcPr>
            <w:tcW w:w="2520" w:type="dxa"/>
            <w:vMerge w:val="restart"/>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公开依据</w:t>
            </w:r>
          </w:p>
        </w:tc>
        <w:tc>
          <w:tcPr>
            <w:tcW w:w="1620" w:type="dxa"/>
            <w:vMerge w:val="restart"/>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公开时限</w:t>
            </w:r>
          </w:p>
        </w:tc>
        <w:tc>
          <w:tcPr>
            <w:tcW w:w="900" w:type="dxa"/>
            <w:vMerge w:val="restart"/>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公开主体</w:t>
            </w:r>
          </w:p>
        </w:tc>
        <w:tc>
          <w:tcPr>
            <w:tcW w:w="2160" w:type="dxa"/>
            <w:vMerge w:val="restart"/>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公开渠道和载体</w:t>
            </w:r>
          </w:p>
        </w:tc>
        <w:tc>
          <w:tcPr>
            <w:tcW w:w="1249" w:type="dxa"/>
            <w:gridSpan w:val="2"/>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公开对象</w:t>
            </w:r>
          </w:p>
        </w:tc>
        <w:tc>
          <w:tcPr>
            <w:tcW w:w="1271" w:type="dxa"/>
            <w:gridSpan w:val="3"/>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公开方式</w:t>
            </w:r>
          </w:p>
        </w:tc>
        <w:tc>
          <w:tcPr>
            <w:tcW w:w="1440" w:type="dxa"/>
            <w:gridSpan w:val="2"/>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公开层级</w:t>
            </w:r>
          </w:p>
        </w:tc>
      </w:tr>
      <w:tr w:rsidR="00102B5E" w:rsidRPr="00D93F9D" w:rsidTr="00D93F9D">
        <w:trPr>
          <w:cantSplit/>
          <w:jc w:val="center"/>
        </w:trPr>
        <w:tc>
          <w:tcPr>
            <w:tcW w:w="540" w:type="dxa"/>
            <w:vMerge/>
            <w:vAlign w:val="center"/>
          </w:tcPr>
          <w:p w:rsidR="00102B5E" w:rsidRPr="00D93F9D" w:rsidRDefault="00102B5E" w:rsidP="007E13B9">
            <w:pPr>
              <w:widowControl/>
              <w:rPr>
                <w:rFonts w:ascii="黑体" w:eastAsia="黑体" w:hAnsi="Times New Roman"/>
                <w:kern w:val="0"/>
                <w:sz w:val="22"/>
              </w:rPr>
            </w:pPr>
          </w:p>
        </w:tc>
        <w:tc>
          <w:tcPr>
            <w:tcW w:w="540"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一级事项</w:t>
            </w:r>
          </w:p>
        </w:tc>
        <w:tc>
          <w:tcPr>
            <w:tcW w:w="900"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二级事项</w:t>
            </w:r>
          </w:p>
        </w:tc>
        <w:tc>
          <w:tcPr>
            <w:tcW w:w="2340" w:type="dxa"/>
            <w:vMerge/>
            <w:vAlign w:val="center"/>
          </w:tcPr>
          <w:p w:rsidR="00102B5E" w:rsidRPr="00D93F9D" w:rsidRDefault="00102B5E" w:rsidP="007E13B9">
            <w:pPr>
              <w:widowControl/>
              <w:rPr>
                <w:rFonts w:ascii="黑体" w:eastAsia="黑体" w:hAnsi="宋体" w:cs="宋体"/>
                <w:kern w:val="0"/>
                <w:sz w:val="22"/>
              </w:rPr>
            </w:pPr>
          </w:p>
        </w:tc>
        <w:tc>
          <w:tcPr>
            <w:tcW w:w="2520" w:type="dxa"/>
            <w:vMerge/>
            <w:vAlign w:val="center"/>
          </w:tcPr>
          <w:p w:rsidR="00102B5E" w:rsidRPr="00D93F9D" w:rsidRDefault="00102B5E" w:rsidP="007E13B9">
            <w:pPr>
              <w:widowControl/>
              <w:rPr>
                <w:rFonts w:ascii="黑体" w:eastAsia="黑体" w:hAnsi="宋体" w:cs="宋体"/>
                <w:kern w:val="0"/>
                <w:sz w:val="22"/>
              </w:rPr>
            </w:pPr>
          </w:p>
        </w:tc>
        <w:tc>
          <w:tcPr>
            <w:tcW w:w="1620" w:type="dxa"/>
            <w:vMerge/>
            <w:vAlign w:val="center"/>
          </w:tcPr>
          <w:p w:rsidR="00102B5E" w:rsidRPr="00D93F9D" w:rsidRDefault="00102B5E" w:rsidP="007E13B9">
            <w:pPr>
              <w:widowControl/>
              <w:rPr>
                <w:rFonts w:ascii="黑体" w:eastAsia="黑体" w:hAnsi="宋体" w:cs="宋体"/>
                <w:kern w:val="0"/>
                <w:sz w:val="22"/>
              </w:rPr>
            </w:pPr>
          </w:p>
        </w:tc>
        <w:tc>
          <w:tcPr>
            <w:tcW w:w="900" w:type="dxa"/>
            <w:vMerge/>
            <w:vAlign w:val="center"/>
          </w:tcPr>
          <w:p w:rsidR="00102B5E" w:rsidRPr="00D93F9D" w:rsidRDefault="00102B5E" w:rsidP="007E13B9">
            <w:pPr>
              <w:widowControl/>
              <w:rPr>
                <w:rFonts w:ascii="黑体" w:eastAsia="黑体" w:hAnsi="宋体" w:cs="宋体"/>
                <w:kern w:val="0"/>
                <w:sz w:val="22"/>
              </w:rPr>
            </w:pPr>
          </w:p>
        </w:tc>
        <w:tc>
          <w:tcPr>
            <w:tcW w:w="2160" w:type="dxa"/>
            <w:vMerge/>
            <w:vAlign w:val="center"/>
          </w:tcPr>
          <w:p w:rsidR="00102B5E" w:rsidRPr="00D93F9D" w:rsidRDefault="00102B5E" w:rsidP="007E13B9">
            <w:pPr>
              <w:widowControl/>
              <w:rPr>
                <w:rFonts w:ascii="黑体" w:eastAsia="黑体" w:hAnsi="宋体" w:cs="宋体"/>
                <w:kern w:val="0"/>
                <w:sz w:val="22"/>
              </w:rPr>
            </w:pPr>
          </w:p>
        </w:tc>
        <w:tc>
          <w:tcPr>
            <w:tcW w:w="540"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全社会</w:t>
            </w:r>
          </w:p>
        </w:tc>
        <w:tc>
          <w:tcPr>
            <w:tcW w:w="709"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特定群众</w:t>
            </w:r>
          </w:p>
        </w:tc>
        <w:tc>
          <w:tcPr>
            <w:tcW w:w="551" w:type="dxa"/>
            <w:gridSpan w:val="2"/>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主动</w:t>
            </w:r>
          </w:p>
        </w:tc>
        <w:tc>
          <w:tcPr>
            <w:tcW w:w="720"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依申请公开</w:t>
            </w:r>
          </w:p>
        </w:tc>
        <w:tc>
          <w:tcPr>
            <w:tcW w:w="720"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县级</w:t>
            </w:r>
          </w:p>
        </w:tc>
        <w:tc>
          <w:tcPr>
            <w:tcW w:w="720" w:type="dxa"/>
            <w:shd w:val="clear" w:color="auto" w:fill="auto"/>
            <w:vAlign w:val="center"/>
          </w:tcPr>
          <w:p w:rsidR="00102B5E" w:rsidRPr="00D93F9D" w:rsidRDefault="00102B5E" w:rsidP="007E13B9">
            <w:pPr>
              <w:widowControl/>
              <w:rPr>
                <w:rFonts w:ascii="黑体" w:eastAsia="黑体" w:hAnsi="宋体" w:cs="宋体"/>
                <w:kern w:val="0"/>
                <w:sz w:val="22"/>
              </w:rPr>
            </w:pPr>
            <w:r w:rsidRPr="00D93F9D">
              <w:rPr>
                <w:rFonts w:ascii="黑体" w:eastAsia="黑体" w:hAnsi="宋体" w:cs="宋体" w:hint="eastAsia"/>
                <w:kern w:val="0"/>
                <w:sz w:val="22"/>
              </w:rPr>
              <w:t>乡、村级</w:t>
            </w:r>
          </w:p>
        </w:tc>
      </w:tr>
      <w:tr w:rsidR="00102B5E" w:rsidRPr="00D93F9D" w:rsidTr="00D93F9D">
        <w:trPr>
          <w:cantSplit/>
          <w:trHeight w:val="1056"/>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1</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政策</w:t>
            </w:r>
            <w:r w:rsidRPr="00D93F9D">
              <w:rPr>
                <w:rFonts w:ascii="仿宋_GB2312" w:eastAsia="仿宋_GB2312" w:hAnsi="宋体" w:hint="eastAsia"/>
                <w:sz w:val="18"/>
                <w:szCs w:val="18"/>
              </w:rPr>
              <w:br/>
              <w:t>文件</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教育法律</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《教育法》《义务教育法》、《民办教育促进法》《教师法》《国家通用语言文字法》</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cs="宋体"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规范性文件</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部门和地方政府规章、各类教育政策文件</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2</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教育概况</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教育事业发展主要情况</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教育事业发展主要情况</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《统计法》《政府信息公开条例》《教育统计管理规定》</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教育统计数据</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学校数据、在校生数据、教师数据、办学条件数据、县级汇总数据</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义务教育学校名录</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学校名称、学校地址、办学层次、办学类型、办公电话</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trHeight w:val="2088"/>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lastRenderedPageBreak/>
              <w:t>3</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民办学校信息</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民办学校办学基本信息</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学校名称、办学许可证、办学规模、联系方式</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《民办教育促进法》、《政府信息公开条例》、《国务院关于鼓励社会力量兴办教育 促进民办教育健康发展的若干意见》</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民办学校设立、变更、终止等事项行政审批、备案信息</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法律依据、办理流程、审批结果</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B44E9D" w:rsidP="00B44E9D">
            <w:pPr>
              <w:rPr>
                <w:rFonts w:ascii="仿宋_GB2312" w:eastAsia="仿宋_GB2312" w:hAnsi="仿宋" w:cs="宋体"/>
                <w:sz w:val="18"/>
                <w:szCs w:val="18"/>
              </w:rPr>
            </w:pPr>
            <w:r w:rsidRPr="00D93F9D">
              <w:rPr>
                <w:rFonts w:ascii="仿宋_GB2312" w:eastAsia="仿宋_GB2312" w:hAnsi="仿宋" w:hint="eastAsia"/>
                <w:sz w:val="18"/>
                <w:szCs w:val="18"/>
              </w:rPr>
              <w:t>永修县行政审批局、</w:t>
            </w:r>
            <w:r w:rsidR="006A1FA3"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           ■公开查阅点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日常监管信息</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年检指标、年检程序、年检结果、行政处罚信息</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4</w:t>
            </w:r>
          </w:p>
        </w:tc>
        <w:tc>
          <w:tcPr>
            <w:tcW w:w="54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财务信息</w:t>
            </w:r>
          </w:p>
        </w:tc>
        <w:tc>
          <w:tcPr>
            <w:tcW w:w="90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财务信息</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财务管理及监督办法、</w:t>
            </w:r>
            <w:r w:rsidRPr="00D93F9D">
              <w:rPr>
                <w:rFonts w:ascii="仿宋_GB2312" w:eastAsia="仿宋_GB2312" w:hAnsi="宋体" w:hint="eastAsia"/>
                <w:sz w:val="18"/>
                <w:szCs w:val="18"/>
              </w:rPr>
              <w:br/>
              <w:t>年度经费预决算信息、收费项目及收费标准</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7F7606"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r w:rsidR="00102B5E" w:rsidRPr="00D93F9D">
              <w:rPr>
                <w:rFonts w:ascii="仿宋_GB2312" w:eastAsia="仿宋_GB2312" w:hAnsi="仿宋" w:hint="eastAsia"/>
                <w:sz w:val="18"/>
                <w:szCs w:val="18"/>
              </w:rPr>
              <w:t>、</w:t>
            </w:r>
            <w:r w:rsidRPr="00D93F9D">
              <w:rPr>
                <w:rFonts w:ascii="仿宋_GB2312" w:eastAsia="仿宋_GB2312" w:hAnsi="仿宋" w:hint="eastAsia"/>
                <w:sz w:val="18"/>
                <w:szCs w:val="18"/>
              </w:rPr>
              <w:t>各学校</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             ■公开查阅点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r>
      <w:tr w:rsidR="00102B5E" w:rsidRPr="00D93F9D" w:rsidTr="00D93F9D">
        <w:trPr>
          <w:cantSplit/>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5</w:t>
            </w:r>
          </w:p>
        </w:tc>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招生管理</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学校介绍</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办学性质、办学地点、办学规模、办学基本条件、联系方式等</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《政府信息公开条例》、《教育部关于进一步做好小学升入初中免试就近入学工作的实施意见》、《教育部关于推进中</w:t>
            </w:r>
            <w:r w:rsidRPr="00D93F9D">
              <w:rPr>
                <w:rFonts w:ascii="仿宋_GB2312" w:eastAsia="仿宋_GB2312" w:hAnsi="宋体" w:hint="eastAsia"/>
                <w:sz w:val="18"/>
                <w:szCs w:val="18"/>
              </w:rPr>
              <w:lastRenderedPageBreak/>
              <w:t>小学信息公开工作的意见》</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lastRenderedPageBreak/>
              <w:t>信息形成或者变更之日起20个工作日内</w:t>
            </w:r>
          </w:p>
        </w:tc>
        <w:tc>
          <w:tcPr>
            <w:tcW w:w="900" w:type="dxa"/>
            <w:shd w:val="clear" w:color="auto" w:fill="auto"/>
            <w:vAlign w:val="center"/>
          </w:tcPr>
          <w:p w:rsidR="00102B5E" w:rsidRPr="00D93F9D" w:rsidRDefault="007F7606"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永修县教育体育局、各学校</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noWrap/>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招生政策</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各校招生工作实施方案；随迁子女入学办法；部分适龄儿童或少年延缓入学、休学等特殊需求的政策解读等</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■公开查阅点</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lastRenderedPageBreak/>
              <w:t>5</w:t>
            </w:r>
          </w:p>
        </w:tc>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招生管理</w:t>
            </w:r>
          </w:p>
        </w:tc>
        <w:tc>
          <w:tcPr>
            <w:tcW w:w="90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招生计划</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各校本年度招生计划</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noWrap/>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招生范围</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招生范围、学区划分详细情况</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招生结果</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各校本年度招生结果</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6</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学生管理</w:t>
            </w:r>
          </w:p>
        </w:tc>
        <w:tc>
          <w:tcPr>
            <w:tcW w:w="90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学籍管理</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区域内义务教育阶段学生休学、复学、转学相关政策及所需材料和办理流程；适龄儿童延缓入学所需材料及办理流程；学籍证明、毕（结）业证书遗失办理学历证明确认</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《义务教育法》、《政府信息公开条例》、《中小学生学籍管理办法》</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■其他：中小学生学籍管理系统</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义务教育学生资助政策</w:t>
            </w:r>
          </w:p>
        </w:tc>
        <w:tc>
          <w:tcPr>
            <w:tcW w:w="2340" w:type="dxa"/>
            <w:shd w:val="clear" w:color="auto" w:fill="auto"/>
            <w:vAlign w:val="center"/>
          </w:tcPr>
          <w:p w:rsidR="00102B5E" w:rsidRPr="00D93F9D" w:rsidRDefault="00102B5E" w:rsidP="0065172E">
            <w:pPr>
              <w:rPr>
                <w:rFonts w:ascii="仿宋_GB2312" w:eastAsia="仿宋_GB2312" w:hAnsi="宋体" w:cs="宋体"/>
                <w:sz w:val="18"/>
                <w:szCs w:val="18"/>
              </w:rPr>
            </w:pPr>
            <w:r w:rsidRPr="00D93F9D">
              <w:rPr>
                <w:rFonts w:ascii="仿宋_GB2312" w:eastAsia="仿宋_GB2312" w:hAnsi="宋体" w:hint="eastAsia"/>
                <w:sz w:val="18"/>
                <w:szCs w:val="18"/>
              </w:rPr>
              <w:t>统一城乡义务教育“两免一补”政策</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《政府信息公开条例》、《国务院关于进一步完善城乡义务教育经费保障机制的通知》</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14681B"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永修县教育体育局、各学校</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学生评优奖励</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省市县“三好学生”“优秀学生干部”评选标准；评比方法；表彰名单等</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《政府信息公开条例》，当地省市县表彰文件</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6</w:t>
            </w:r>
          </w:p>
        </w:tc>
        <w:tc>
          <w:tcPr>
            <w:tcW w:w="54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学生管理</w:t>
            </w:r>
          </w:p>
        </w:tc>
        <w:tc>
          <w:tcPr>
            <w:tcW w:w="90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优待政策</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102B5E" w:rsidRPr="00D93F9D" w:rsidTr="00D93F9D">
        <w:trPr>
          <w:cantSplit/>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7</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教师管理</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教师培训</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教师培训政策文件、培训项目组织实施通知</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《教育法》、《教师法》、《中小学教师继续教育规定》</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教师资格认定</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教师资格认定申请材料；参加体检时间、医疗机构名单、体检合格标准；认定结果；咨询方式、监督举报方式、常见问题等</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《教师法》、《政府信息公开条例》、《教师资格条例》及实施办法、《教育部关于印发〈教师资格证书管理规定〉的通知》</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w:t>
            </w:r>
            <w:r w:rsidR="00B94E4E" w:rsidRPr="00D93F9D">
              <w:rPr>
                <w:rFonts w:ascii="仿宋_GB2312" w:eastAsia="仿宋_GB2312" w:hAnsi="仿宋" w:hint="eastAsia"/>
                <w:sz w:val="18"/>
                <w:szCs w:val="18"/>
              </w:rPr>
              <w:t>行政审批</w:t>
            </w:r>
            <w:r w:rsidRPr="00D93F9D">
              <w:rPr>
                <w:rFonts w:ascii="仿宋_GB2312" w:eastAsia="仿宋_GB2312" w:hAnsi="仿宋" w:hint="eastAsia"/>
                <w:sz w:val="18"/>
                <w:szCs w:val="18"/>
              </w:rPr>
              <w:t>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102B5E" w:rsidRPr="00D93F9D" w:rsidTr="00D93F9D">
        <w:trPr>
          <w:cantSplit/>
          <w:trHeight w:val="749"/>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vMerge/>
            <w:vAlign w:val="center"/>
          </w:tcPr>
          <w:p w:rsidR="00102B5E" w:rsidRPr="00D93F9D" w:rsidRDefault="00102B5E" w:rsidP="003A0B86">
            <w:pPr>
              <w:rPr>
                <w:rFonts w:ascii="仿宋_GB2312" w:eastAsia="仿宋_GB2312" w:hAnsi="宋体" w:cs="宋体"/>
                <w:sz w:val="18"/>
                <w:szCs w:val="18"/>
              </w:rPr>
            </w:pP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中小学、幼儿园教师资格证书补发、换发政策及流程</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B94E4E" w:rsidP="002F2861">
            <w:pPr>
              <w:rPr>
                <w:rFonts w:ascii="仿宋_GB2312" w:eastAsia="仿宋_GB2312" w:hAnsi="仿宋" w:cs="宋体"/>
                <w:sz w:val="18"/>
                <w:szCs w:val="18"/>
              </w:rPr>
            </w:pPr>
            <w:r w:rsidRPr="00D93F9D">
              <w:rPr>
                <w:rFonts w:ascii="仿宋_GB2312" w:eastAsia="仿宋_GB2312" w:hAnsi="仿宋" w:hint="eastAsia"/>
                <w:sz w:val="18"/>
                <w:szCs w:val="18"/>
              </w:rPr>
              <w:t>永修县行政审批局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102B5E" w:rsidRPr="00D93F9D" w:rsidTr="00D93F9D">
        <w:trPr>
          <w:cantSplit/>
          <w:jc w:val="center"/>
        </w:trPr>
        <w:tc>
          <w:tcPr>
            <w:tcW w:w="54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lastRenderedPageBreak/>
              <w:t>7</w:t>
            </w:r>
          </w:p>
        </w:tc>
        <w:tc>
          <w:tcPr>
            <w:tcW w:w="54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教师管理</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教师公开招聘</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教师招聘计划和公告、拟聘用人员名单公示</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102B5E" w:rsidRPr="00D93F9D" w:rsidTr="00D93F9D">
        <w:trPr>
          <w:cantSplit/>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7</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教师管理</w:t>
            </w:r>
          </w:p>
        </w:tc>
        <w:tc>
          <w:tcPr>
            <w:tcW w:w="90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cs="宋体" w:hint="eastAsia"/>
                <w:sz w:val="18"/>
                <w:szCs w:val="18"/>
              </w:rPr>
              <w:t>教师行为规范</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教师职业行为准则及违规处理办法</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vMerge/>
            <w:vAlign w:val="center"/>
          </w:tcPr>
          <w:p w:rsidR="00102B5E" w:rsidRPr="00D93F9D" w:rsidRDefault="00102B5E" w:rsidP="003A0B86">
            <w:pPr>
              <w:rPr>
                <w:rFonts w:ascii="仿宋_GB2312" w:eastAsia="仿宋_GB2312" w:hAnsi="宋体" w:cs="宋体"/>
                <w:sz w:val="18"/>
                <w:szCs w:val="18"/>
              </w:rPr>
            </w:pP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对教师有严重违反教师职业行为准则的行政处罚信息</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DD7723" w:rsidRPr="00D93F9D" w:rsidTr="00D93F9D">
        <w:trPr>
          <w:cantSplit/>
          <w:jc w:val="center"/>
        </w:trPr>
        <w:tc>
          <w:tcPr>
            <w:tcW w:w="540" w:type="dxa"/>
            <w:vMerge w:val="restart"/>
            <w:shd w:val="clear" w:color="auto" w:fill="auto"/>
            <w:noWrap/>
            <w:vAlign w:val="center"/>
          </w:tcPr>
          <w:p w:rsidR="00DD7723" w:rsidRPr="00D93F9D" w:rsidRDefault="00DD7723" w:rsidP="003A0B86">
            <w:pPr>
              <w:rPr>
                <w:rFonts w:ascii="仿宋_GB2312" w:eastAsia="仿宋_GB2312" w:hAnsi="宋体" w:cs="宋体"/>
                <w:sz w:val="18"/>
                <w:szCs w:val="18"/>
              </w:rPr>
            </w:pPr>
            <w:r w:rsidRPr="00D93F9D">
              <w:rPr>
                <w:rFonts w:ascii="仿宋_GB2312" w:eastAsia="仿宋_GB2312" w:hAnsi="宋体" w:hint="eastAsia"/>
                <w:sz w:val="18"/>
                <w:szCs w:val="18"/>
              </w:rPr>
              <w:t>7</w:t>
            </w:r>
          </w:p>
        </w:tc>
        <w:tc>
          <w:tcPr>
            <w:tcW w:w="540" w:type="dxa"/>
            <w:vMerge w:val="restart"/>
            <w:shd w:val="clear" w:color="auto" w:fill="auto"/>
            <w:vAlign w:val="center"/>
          </w:tcPr>
          <w:p w:rsidR="00DD7723" w:rsidRPr="00D93F9D" w:rsidRDefault="00DD7723" w:rsidP="003A0B86">
            <w:pPr>
              <w:rPr>
                <w:rFonts w:ascii="仿宋_GB2312" w:eastAsia="仿宋_GB2312" w:hAnsi="宋体" w:cs="宋体"/>
                <w:sz w:val="18"/>
                <w:szCs w:val="18"/>
              </w:rPr>
            </w:pPr>
            <w:r w:rsidRPr="00D93F9D">
              <w:rPr>
                <w:rFonts w:ascii="仿宋_GB2312" w:eastAsia="仿宋_GB2312" w:hAnsi="宋体" w:hint="eastAsia"/>
                <w:sz w:val="18"/>
                <w:szCs w:val="18"/>
              </w:rPr>
              <w:t>教师管理</w:t>
            </w:r>
          </w:p>
        </w:tc>
        <w:tc>
          <w:tcPr>
            <w:tcW w:w="900" w:type="dxa"/>
            <w:vMerge w:val="restart"/>
            <w:shd w:val="clear" w:color="auto" w:fill="auto"/>
            <w:vAlign w:val="center"/>
          </w:tcPr>
          <w:p w:rsidR="00DD7723" w:rsidRPr="00D93F9D" w:rsidRDefault="00DD7723" w:rsidP="003A0B86">
            <w:pPr>
              <w:rPr>
                <w:rFonts w:ascii="仿宋_GB2312" w:eastAsia="仿宋_GB2312" w:hAnsi="宋体" w:cs="宋体"/>
                <w:sz w:val="18"/>
                <w:szCs w:val="18"/>
              </w:rPr>
            </w:pPr>
            <w:r w:rsidRPr="00D93F9D">
              <w:rPr>
                <w:rFonts w:ascii="仿宋_GB2312" w:eastAsia="仿宋_GB2312" w:hAnsi="宋体" w:hint="eastAsia"/>
                <w:sz w:val="18"/>
                <w:szCs w:val="18"/>
              </w:rPr>
              <w:t>教师评优评先</w:t>
            </w:r>
          </w:p>
        </w:tc>
        <w:tc>
          <w:tcPr>
            <w:tcW w:w="2340" w:type="dxa"/>
            <w:shd w:val="clear" w:color="auto" w:fill="auto"/>
            <w:vAlign w:val="center"/>
          </w:tcPr>
          <w:p w:rsidR="00DD7723" w:rsidRPr="00D93F9D" w:rsidRDefault="00DD7723" w:rsidP="00E72E1F">
            <w:pPr>
              <w:rPr>
                <w:rFonts w:ascii="仿宋_GB2312" w:eastAsia="仿宋_GB2312" w:hAnsi="宋体" w:cs="宋体"/>
                <w:sz w:val="18"/>
                <w:szCs w:val="18"/>
              </w:rPr>
            </w:pPr>
            <w:r w:rsidRPr="00D93F9D">
              <w:rPr>
                <w:rFonts w:ascii="仿宋_GB2312" w:eastAsia="仿宋_GB2312" w:hAnsi="宋体" w:hint="eastAsia"/>
                <w:sz w:val="18"/>
                <w:szCs w:val="18"/>
              </w:rPr>
              <w:t>优秀教师的表彰、奖励等行政奖励信息公示</w:t>
            </w:r>
          </w:p>
        </w:tc>
        <w:tc>
          <w:tcPr>
            <w:tcW w:w="2520" w:type="dxa"/>
            <w:shd w:val="clear" w:color="auto" w:fill="auto"/>
            <w:vAlign w:val="center"/>
          </w:tcPr>
          <w:p w:rsidR="00DD7723" w:rsidRPr="00D93F9D" w:rsidRDefault="00DD7723" w:rsidP="00E72E1F">
            <w:pPr>
              <w:rPr>
                <w:rFonts w:ascii="仿宋_GB2312" w:eastAsia="仿宋_GB2312" w:hAnsi="宋体" w:cs="宋体"/>
                <w:sz w:val="18"/>
                <w:szCs w:val="18"/>
              </w:rPr>
            </w:pPr>
            <w:r w:rsidRPr="00D93F9D">
              <w:rPr>
                <w:rFonts w:ascii="仿宋_GB2312" w:eastAsia="仿宋_GB2312" w:hAnsi="宋体" w:hint="eastAsia"/>
                <w:sz w:val="18"/>
                <w:szCs w:val="18"/>
              </w:rPr>
              <w:t>《教师法》、《中共中央 国务院关于全面深化新时代教师队伍建设改革的意见》</w:t>
            </w:r>
          </w:p>
        </w:tc>
        <w:tc>
          <w:tcPr>
            <w:tcW w:w="1620" w:type="dxa"/>
            <w:shd w:val="clear" w:color="auto" w:fill="auto"/>
            <w:vAlign w:val="center"/>
          </w:tcPr>
          <w:p w:rsidR="00DD7723" w:rsidRPr="00D93F9D" w:rsidRDefault="00DD7723"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DD7723" w:rsidRPr="00D93F9D" w:rsidRDefault="00DD772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DD7723" w:rsidRPr="00D93F9D" w:rsidRDefault="00DD7723"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DD7723" w:rsidRPr="00D93F9D" w:rsidRDefault="00DD7723"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DD7723" w:rsidRPr="00D93F9D" w:rsidTr="00D93F9D">
        <w:trPr>
          <w:cantSplit/>
          <w:jc w:val="center"/>
        </w:trPr>
        <w:tc>
          <w:tcPr>
            <w:tcW w:w="540" w:type="dxa"/>
            <w:vMerge/>
            <w:vAlign w:val="center"/>
          </w:tcPr>
          <w:p w:rsidR="00DD7723" w:rsidRPr="00D93F9D" w:rsidRDefault="00DD7723" w:rsidP="003A0B86">
            <w:pPr>
              <w:rPr>
                <w:rFonts w:ascii="仿宋_GB2312" w:eastAsia="仿宋_GB2312" w:hAnsi="宋体" w:cs="宋体"/>
                <w:sz w:val="18"/>
                <w:szCs w:val="18"/>
              </w:rPr>
            </w:pPr>
          </w:p>
        </w:tc>
        <w:tc>
          <w:tcPr>
            <w:tcW w:w="540" w:type="dxa"/>
            <w:vMerge/>
            <w:vAlign w:val="center"/>
          </w:tcPr>
          <w:p w:rsidR="00DD7723" w:rsidRPr="00D93F9D" w:rsidRDefault="00DD7723" w:rsidP="003A0B86">
            <w:pPr>
              <w:rPr>
                <w:rFonts w:ascii="仿宋_GB2312" w:eastAsia="仿宋_GB2312" w:hAnsi="宋体" w:cs="宋体"/>
                <w:sz w:val="18"/>
                <w:szCs w:val="18"/>
              </w:rPr>
            </w:pPr>
          </w:p>
        </w:tc>
        <w:tc>
          <w:tcPr>
            <w:tcW w:w="900" w:type="dxa"/>
            <w:vMerge/>
            <w:vAlign w:val="center"/>
          </w:tcPr>
          <w:p w:rsidR="00DD7723" w:rsidRPr="00D93F9D" w:rsidRDefault="00DD7723" w:rsidP="003A0B86">
            <w:pPr>
              <w:rPr>
                <w:rFonts w:ascii="仿宋_GB2312" w:eastAsia="仿宋_GB2312" w:hAnsi="宋体" w:cs="宋体"/>
                <w:sz w:val="18"/>
                <w:szCs w:val="18"/>
              </w:rPr>
            </w:pPr>
          </w:p>
        </w:tc>
        <w:tc>
          <w:tcPr>
            <w:tcW w:w="2340" w:type="dxa"/>
            <w:shd w:val="clear" w:color="auto" w:fill="auto"/>
            <w:vAlign w:val="center"/>
          </w:tcPr>
          <w:p w:rsidR="00DD7723" w:rsidRPr="00D93F9D" w:rsidRDefault="007E13B9" w:rsidP="00E72E1F">
            <w:pPr>
              <w:rPr>
                <w:rFonts w:ascii="仿宋_GB2312" w:eastAsia="仿宋_GB2312" w:hAnsi="宋体" w:cs="宋体"/>
                <w:sz w:val="18"/>
                <w:szCs w:val="18"/>
              </w:rPr>
            </w:pPr>
            <w:r w:rsidRPr="00D93F9D">
              <w:rPr>
                <w:rFonts w:ascii="仿宋_GB2312" w:eastAsia="仿宋_GB2312" w:hAnsi="宋体" w:hint="eastAsia"/>
                <w:sz w:val="18"/>
                <w:szCs w:val="18"/>
              </w:rPr>
              <w:t>乡村学校任教满20年、30年及以上教师申请荣誉证书相关政策</w:t>
            </w:r>
          </w:p>
        </w:tc>
        <w:tc>
          <w:tcPr>
            <w:tcW w:w="2520" w:type="dxa"/>
            <w:shd w:val="clear" w:color="auto" w:fill="auto"/>
            <w:vAlign w:val="center"/>
          </w:tcPr>
          <w:p w:rsidR="00DD7723" w:rsidRPr="00D93F9D" w:rsidRDefault="00DD7723"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w:t>
            </w:r>
            <w:r w:rsidR="00B44E9D" w:rsidRPr="00D93F9D">
              <w:rPr>
                <w:rFonts w:ascii="仿宋_GB2312" w:eastAsia="仿宋_GB2312" w:hAnsi="宋体" w:hint="eastAsia"/>
                <w:sz w:val="18"/>
                <w:szCs w:val="18"/>
              </w:rPr>
              <w:t>关于做好长期从教教师荣誉证书颁发工作的通知</w:t>
            </w:r>
            <w:r w:rsidRPr="00D93F9D">
              <w:rPr>
                <w:rFonts w:ascii="仿宋_GB2312" w:eastAsia="仿宋_GB2312" w:hAnsi="宋体" w:hint="eastAsia"/>
                <w:sz w:val="18"/>
                <w:szCs w:val="18"/>
              </w:rPr>
              <w:t>》</w:t>
            </w:r>
          </w:p>
        </w:tc>
        <w:tc>
          <w:tcPr>
            <w:tcW w:w="1620" w:type="dxa"/>
            <w:shd w:val="clear" w:color="auto" w:fill="auto"/>
            <w:vAlign w:val="center"/>
          </w:tcPr>
          <w:p w:rsidR="00DD7723" w:rsidRPr="00D93F9D" w:rsidRDefault="00DD7723"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DD7723" w:rsidRPr="00D93F9D" w:rsidRDefault="00DD772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DD7723" w:rsidRPr="00D93F9D" w:rsidRDefault="00DD7723"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DD7723" w:rsidRPr="00D93F9D" w:rsidRDefault="00DD7723"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DD7723" w:rsidRPr="00D93F9D" w:rsidRDefault="00DD7723" w:rsidP="003A0B86">
            <w:pPr>
              <w:rPr>
                <w:rFonts w:ascii="仿宋_GB2312" w:eastAsia="仿宋_GB2312" w:hAnsi="宋体" w:cs="宋体"/>
                <w:sz w:val="18"/>
                <w:szCs w:val="18"/>
              </w:rPr>
            </w:pPr>
            <w:r w:rsidRPr="00D93F9D">
              <w:rPr>
                <w:rFonts w:ascii="仿宋_GB2312" w:eastAsia="仿宋_GB2312" w:hint="eastAsia"/>
                <w:sz w:val="18"/>
                <w:szCs w:val="18"/>
              </w:rPr>
              <w:t xml:space="preserve">　</w:t>
            </w:r>
          </w:p>
        </w:tc>
      </w:tr>
      <w:tr w:rsidR="00D136C0" w:rsidRPr="00D93F9D" w:rsidTr="00D93F9D">
        <w:trPr>
          <w:cantSplit/>
          <w:jc w:val="center"/>
        </w:trPr>
        <w:tc>
          <w:tcPr>
            <w:tcW w:w="540" w:type="dxa"/>
            <w:vMerge/>
            <w:vAlign w:val="center"/>
          </w:tcPr>
          <w:p w:rsidR="00D136C0" w:rsidRPr="00D93F9D" w:rsidRDefault="00D136C0" w:rsidP="003A0B86">
            <w:pPr>
              <w:rPr>
                <w:rFonts w:ascii="仿宋_GB2312" w:eastAsia="仿宋_GB2312" w:hAnsi="宋体" w:cs="宋体"/>
                <w:sz w:val="18"/>
                <w:szCs w:val="18"/>
              </w:rPr>
            </w:pPr>
          </w:p>
        </w:tc>
        <w:tc>
          <w:tcPr>
            <w:tcW w:w="540" w:type="dxa"/>
            <w:vMerge/>
            <w:vAlign w:val="center"/>
          </w:tcPr>
          <w:p w:rsidR="00D136C0" w:rsidRPr="00D93F9D" w:rsidRDefault="00D136C0" w:rsidP="003A0B86">
            <w:pPr>
              <w:rPr>
                <w:rFonts w:ascii="仿宋_GB2312" w:eastAsia="仿宋_GB2312" w:hAnsi="宋体" w:cs="宋体"/>
                <w:sz w:val="18"/>
                <w:szCs w:val="18"/>
              </w:rPr>
            </w:pPr>
          </w:p>
        </w:tc>
        <w:tc>
          <w:tcPr>
            <w:tcW w:w="900" w:type="dxa"/>
            <w:vMerge/>
            <w:vAlign w:val="center"/>
          </w:tcPr>
          <w:p w:rsidR="00D136C0" w:rsidRPr="00D93F9D" w:rsidRDefault="00D136C0" w:rsidP="003A0B86">
            <w:pPr>
              <w:rPr>
                <w:rFonts w:ascii="仿宋_GB2312" w:eastAsia="仿宋_GB2312" w:hAnsi="宋体" w:cs="宋体"/>
                <w:sz w:val="18"/>
                <w:szCs w:val="18"/>
              </w:rPr>
            </w:pPr>
          </w:p>
        </w:tc>
        <w:tc>
          <w:tcPr>
            <w:tcW w:w="2340" w:type="dxa"/>
            <w:shd w:val="clear" w:color="auto" w:fill="auto"/>
            <w:vAlign w:val="center"/>
          </w:tcPr>
          <w:p w:rsidR="00D136C0" w:rsidRPr="00D93F9D" w:rsidRDefault="00D136C0">
            <w:pPr>
              <w:rPr>
                <w:rFonts w:ascii="仿宋_GB2312" w:eastAsia="仿宋_GB2312" w:hAnsi="宋体" w:cs="宋体"/>
                <w:sz w:val="18"/>
                <w:szCs w:val="18"/>
              </w:rPr>
            </w:pPr>
            <w:r w:rsidRPr="00D93F9D">
              <w:rPr>
                <w:rFonts w:ascii="仿宋_GB2312" w:eastAsia="仿宋_GB2312" w:hint="eastAsia"/>
                <w:sz w:val="18"/>
                <w:szCs w:val="18"/>
              </w:rPr>
              <w:t>“五一教育劳动奖章”“巾帼优秀园丁”评选政策、信息公示</w:t>
            </w:r>
          </w:p>
        </w:tc>
        <w:tc>
          <w:tcPr>
            <w:tcW w:w="2520" w:type="dxa"/>
            <w:shd w:val="clear" w:color="auto" w:fill="auto"/>
            <w:vAlign w:val="center"/>
          </w:tcPr>
          <w:p w:rsidR="00D136C0" w:rsidRPr="00D93F9D" w:rsidRDefault="00BF260A" w:rsidP="00E72E1F">
            <w:pPr>
              <w:rPr>
                <w:rFonts w:ascii="仿宋_GB2312" w:eastAsia="仿宋_GB2312" w:hAnsi="宋体"/>
                <w:sz w:val="18"/>
                <w:szCs w:val="18"/>
              </w:rPr>
            </w:pPr>
            <w:r w:rsidRPr="00D93F9D">
              <w:rPr>
                <w:rFonts w:ascii="仿宋_GB2312" w:eastAsia="仿宋_GB2312" w:hAnsi="宋体" w:hint="eastAsia"/>
                <w:sz w:val="18"/>
                <w:szCs w:val="18"/>
              </w:rPr>
              <w:t>《政府信息公开条例》</w:t>
            </w:r>
            <w:r w:rsidR="00220A28" w:rsidRPr="00D93F9D">
              <w:rPr>
                <w:rFonts w:ascii="仿宋_GB2312" w:eastAsia="仿宋_GB2312" w:hAnsi="宋体" w:hint="eastAsia"/>
                <w:sz w:val="18"/>
                <w:szCs w:val="18"/>
              </w:rPr>
              <w:t>《中国工会章程》</w:t>
            </w:r>
          </w:p>
        </w:tc>
        <w:tc>
          <w:tcPr>
            <w:tcW w:w="1620" w:type="dxa"/>
            <w:shd w:val="clear" w:color="auto" w:fill="auto"/>
            <w:vAlign w:val="center"/>
          </w:tcPr>
          <w:p w:rsidR="00D136C0" w:rsidRPr="00D93F9D" w:rsidRDefault="00F43B0D" w:rsidP="00E72E1F">
            <w:pPr>
              <w:rPr>
                <w:rFonts w:ascii="仿宋_GB2312" w:eastAsia="仿宋_GB2312" w:hAnsi="仿宋"/>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D136C0" w:rsidRPr="00D93F9D" w:rsidRDefault="009B5AEB" w:rsidP="002F2861">
            <w:pPr>
              <w:rPr>
                <w:rFonts w:ascii="仿宋_GB2312" w:eastAsia="仿宋_GB2312" w:hAnsi="仿宋"/>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D136C0" w:rsidRPr="00D93F9D" w:rsidRDefault="009B5AEB"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gridSpan w:val="2"/>
            <w:shd w:val="clear" w:color="auto" w:fill="auto"/>
            <w:vAlign w:val="center"/>
          </w:tcPr>
          <w:p w:rsidR="00D136C0" w:rsidRPr="00D93F9D" w:rsidRDefault="00D136C0" w:rsidP="003A0B86">
            <w:pPr>
              <w:rPr>
                <w:rFonts w:ascii="仿宋_GB2312" w:eastAsia="仿宋_GB2312" w:hAnsi="仿宋"/>
                <w:sz w:val="18"/>
                <w:szCs w:val="18"/>
              </w:rPr>
            </w:pPr>
          </w:p>
        </w:tc>
        <w:tc>
          <w:tcPr>
            <w:tcW w:w="54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shd w:val="clear" w:color="auto" w:fill="auto"/>
            <w:vAlign w:val="center"/>
          </w:tcPr>
          <w:p w:rsidR="00D136C0" w:rsidRPr="00D93F9D" w:rsidRDefault="00D136C0" w:rsidP="003A0B86">
            <w:pPr>
              <w:rPr>
                <w:rFonts w:ascii="仿宋_GB2312" w:eastAsia="仿宋_GB2312"/>
                <w:sz w:val="18"/>
                <w:szCs w:val="18"/>
              </w:rPr>
            </w:pPr>
          </w:p>
        </w:tc>
      </w:tr>
      <w:tr w:rsidR="00D136C0" w:rsidRPr="00D93F9D" w:rsidTr="00D93F9D">
        <w:trPr>
          <w:cantSplit/>
          <w:jc w:val="center"/>
        </w:trPr>
        <w:tc>
          <w:tcPr>
            <w:tcW w:w="540" w:type="dxa"/>
            <w:vMerge/>
            <w:vAlign w:val="center"/>
          </w:tcPr>
          <w:p w:rsidR="00D136C0" w:rsidRPr="00D93F9D" w:rsidRDefault="00D136C0" w:rsidP="003A0B86">
            <w:pPr>
              <w:rPr>
                <w:rFonts w:ascii="仿宋_GB2312" w:eastAsia="仿宋_GB2312" w:hAnsi="宋体" w:cs="宋体"/>
                <w:sz w:val="18"/>
                <w:szCs w:val="18"/>
              </w:rPr>
            </w:pPr>
          </w:p>
        </w:tc>
        <w:tc>
          <w:tcPr>
            <w:tcW w:w="540" w:type="dxa"/>
            <w:vMerge/>
            <w:vAlign w:val="center"/>
          </w:tcPr>
          <w:p w:rsidR="00D136C0" w:rsidRPr="00D93F9D" w:rsidRDefault="00D136C0" w:rsidP="003A0B86">
            <w:pPr>
              <w:rPr>
                <w:rFonts w:ascii="仿宋_GB2312" w:eastAsia="仿宋_GB2312" w:hAnsi="宋体" w:cs="宋体"/>
                <w:sz w:val="18"/>
                <w:szCs w:val="18"/>
              </w:rPr>
            </w:pPr>
          </w:p>
        </w:tc>
        <w:tc>
          <w:tcPr>
            <w:tcW w:w="900" w:type="dxa"/>
            <w:vMerge/>
            <w:vAlign w:val="center"/>
          </w:tcPr>
          <w:p w:rsidR="00D136C0" w:rsidRPr="00D93F9D" w:rsidRDefault="00D136C0" w:rsidP="003A0B86">
            <w:pPr>
              <w:rPr>
                <w:rFonts w:ascii="仿宋_GB2312" w:eastAsia="仿宋_GB2312" w:hAnsi="宋体" w:cs="宋体"/>
                <w:sz w:val="18"/>
                <w:szCs w:val="18"/>
              </w:rPr>
            </w:pPr>
          </w:p>
        </w:tc>
        <w:tc>
          <w:tcPr>
            <w:tcW w:w="2340" w:type="dxa"/>
            <w:shd w:val="clear" w:color="auto" w:fill="auto"/>
            <w:vAlign w:val="center"/>
          </w:tcPr>
          <w:p w:rsidR="00D136C0" w:rsidRPr="00D93F9D" w:rsidRDefault="00D136C0">
            <w:pPr>
              <w:rPr>
                <w:rFonts w:ascii="仿宋_GB2312" w:eastAsia="仿宋_GB2312" w:hAnsi="宋体" w:cs="宋体"/>
                <w:sz w:val="18"/>
                <w:szCs w:val="18"/>
              </w:rPr>
            </w:pPr>
            <w:r w:rsidRPr="00D93F9D">
              <w:rPr>
                <w:rFonts w:ascii="仿宋_GB2312" w:eastAsia="仿宋_GB2312" w:hint="eastAsia"/>
                <w:sz w:val="18"/>
                <w:szCs w:val="18"/>
              </w:rPr>
              <w:t>优秀班主任及德育工作先进个人的表彰政策、结果</w:t>
            </w:r>
          </w:p>
        </w:tc>
        <w:tc>
          <w:tcPr>
            <w:tcW w:w="2520" w:type="dxa"/>
            <w:shd w:val="clear" w:color="auto" w:fill="auto"/>
            <w:vAlign w:val="center"/>
          </w:tcPr>
          <w:p w:rsidR="00D136C0" w:rsidRPr="00D93F9D" w:rsidRDefault="00BF260A" w:rsidP="00E72E1F">
            <w:pPr>
              <w:rPr>
                <w:rFonts w:ascii="仿宋_GB2312" w:eastAsia="仿宋_GB2312" w:hAnsi="宋体"/>
                <w:sz w:val="18"/>
                <w:szCs w:val="18"/>
              </w:rPr>
            </w:pPr>
            <w:r w:rsidRPr="00D93F9D">
              <w:rPr>
                <w:rFonts w:ascii="仿宋_GB2312" w:eastAsia="仿宋_GB2312" w:hAnsi="宋体" w:hint="eastAsia"/>
                <w:sz w:val="18"/>
                <w:szCs w:val="18"/>
              </w:rPr>
              <w:t>《政府信息公开条例》《中小学德育工作规程》《中共中央办公厅国务院办公厅关于适应新形势进一步加强和改进中小学德育工作的意见》</w:t>
            </w:r>
          </w:p>
        </w:tc>
        <w:tc>
          <w:tcPr>
            <w:tcW w:w="1620" w:type="dxa"/>
            <w:shd w:val="clear" w:color="auto" w:fill="auto"/>
            <w:vAlign w:val="center"/>
          </w:tcPr>
          <w:p w:rsidR="00D136C0" w:rsidRPr="00D93F9D" w:rsidRDefault="00F43B0D" w:rsidP="00E72E1F">
            <w:pPr>
              <w:rPr>
                <w:rFonts w:ascii="仿宋_GB2312" w:eastAsia="仿宋_GB2312" w:hAnsi="仿宋"/>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D136C0" w:rsidRPr="00D93F9D" w:rsidRDefault="009B5AEB" w:rsidP="002F2861">
            <w:pPr>
              <w:rPr>
                <w:rFonts w:ascii="仿宋_GB2312" w:eastAsia="仿宋_GB2312" w:hAnsi="仿宋"/>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D136C0" w:rsidRPr="00D93F9D" w:rsidRDefault="009B5AEB"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gridSpan w:val="2"/>
            <w:shd w:val="clear" w:color="auto" w:fill="auto"/>
            <w:vAlign w:val="center"/>
          </w:tcPr>
          <w:p w:rsidR="00D136C0" w:rsidRPr="00D93F9D" w:rsidRDefault="00D136C0" w:rsidP="003A0B86">
            <w:pPr>
              <w:rPr>
                <w:rFonts w:ascii="仿宋_GB2312" w:eastAsia="仿宋_GB2312" w:hAnsi="仿宋"/>
                <w:sz w:val="18"/>
                <w:szCs w:val="18"/>
              </w:rPr>
            </w:pPr>
          </w:p>
        </w:tc>
        <w:tc>
          <w:tcPr>
            <w:tcW w:w="54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shd w:val="clear" w:color="auto" w:fill="auto"/>
            <w:vAlign w:val="center"/>
          </w:tcPr>
          <w:p w:rsidR="00D136C0" w:rsidRPr="00D93F9D" w:rsidRDefault="00D136C0" w:rsidP="003A0B86">
            <w:pPr>
              <w:rPr>
                <w:rFonts w:ascii="仿宋_GB2312" w:eastAsia="仿宋_GB2312" w:hAnsi="仿宋"/>
                <w:sz w:val="18"/>
                <w:szCs w:val="18"/>
              </w:rPr>
            </w:pPr>
          </w:p>
        </w:tc>
        <w:tc>
          <w:tcPr>
            <w:tcW w:w="720" w:type="dxa"/>
            <w:shd w:val="clear" w:color="auto" w:fill="auto"/>
            <w:vAlign w:val="center"/>
          </w:tcPr>
          <w:p w:rsidR="00D136C0" w:rsidRPr="00D93F9D" w:rsidRDefault="00D136C0" w:rsidP="003A0B86">
            <w:pPr>
              <w:rPr>
                <w:rFonts w:ascii="仿宋_GB2312" w:eastAsia="仿宋_GB2312"/>
                <w:sz w:val="18"/>
                <w:szCs w:val="18"/>
              </w:rPr>
            </w:pP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教师职称评审</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评审政策、评审通知、学校拟推荐人选名单、评审结果</w:t>
            </w:r>
            <w:r w:rsidRPr="00D93F9D">
              <w:rPr>
                <w:rFonts w:ascii="仿宋_GB2312" w:eastAsia="仿宋_GB2312" w:hAnsi="宋体" w:hint="eastAsia"/>
                <w:sz w:val="18"/>
                <w:szCs w:val="18"/>
              </w:rPr>
              <w:br/>
              <w:t>、最终结果</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《政府信息公开条例》、《人力资源社会保障部教育部关于印发深化中小学教师职称制度改革的指导意见的通知》</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信息形成（变更）3个工作日内，公示时间不少于7个工作日</w:t>
            </w:r>
          </w:p>
        </w:tc>
        <w:tc>
          <w:tcPr>
            <w:tcW w:w="900" w:type="dxa"/>
            <w:shd w:val="clear" w:color="auto" w:fill="auto"/>
            <w:vAlign w:val="center"/>
          </w:tcPr>
          <w:p w:rsidR="00102B5E" w:rsidRPr="00D93F9D" w:rsidRDefault="0014681B"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永修县教育体育局、各学校</w:t>
            </w:r>
          </w:p>
        </w:tc>
        <w:tc>
          <w:tcPr>
            <w:tcW w:w="2160" w:type="dxa"/>
            <w:shd w:val="clear" w:color="auto" w:fill="auto"/>
            <w:vAlign w:val="center"/>
          </w:tcPr>
          <w:p w:rsidR="0014681B"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4681B"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教师</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r>
      <w:tr w:rsidR="00102B5E" w:rsidRPr="00D93F9D" w:rsidTr="00D93F9D">
        <w:trPr>
          <w:cantSplit/>
          <w:jc w:val="center"/>
        </w:trPr>
        <w:tc>
          <w:tcPr>
            <w:tcW w:w="54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7</w:t>
            </w:r>
          </w:p>
        </w:tc>
        <w:tc>
          <w:tcPr>
            <w:tcW w:w="54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教师管理</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特岗教师招聘</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岗位设置管理政策、条件、程序等；特岗教师招聘文件及招聘公告；初审结果；笔试成绩；资格复审结果；参加面试人员、面试成绩；进入考察人员名单；拟聘用人员名单；最终聘用结果</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《政府信息公开条例》、《教育部 财政部 人事部 中央编办 关于实施农村义务教育阶段学校教师特设岗位计划的通知》、《教育部 财政部 人力资源社会保障部 中央编办 关于继续组织实施“农村义务教育阶段学校教师特设岗位计划”的通知》等</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信息形成（变更）3个工作日内，公示时间不少于7个工作日</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应聘</w:t>
            </w:r>
            <w:r w:rsidRPr="00D93F9D">
              <w:rPr>
                <w:rFonts w:ascii="仿宋_GB2312" w:eastAsia="仿宋_GB2312" w:hAnsi="仿宋" w:hint="eastAsia"/>
                <w:sz w:val="18"/>
                <w:szCs w:val="18"/>
              </w:rPr>
              <w:br/>
              <w:t>人员</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7</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教师管理</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乡村教师生活补助</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管理制度、实施方案、实施时间、补助范围、发放对象、补助档次标准、发放情况</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信息形成（变更）3个工作日内；教师申领情况进行常年公示</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307626" w:rsidRPr="00D93F9D" w:rsidTr="00D93F9D">
        <w:trPr>
          <w:cantSplit/>
          <w:jc w:val="center"/>
        </w:trPr>
        <w:tc>
          <w:tcPr>
            <w:tcW w:w="540" w:type="dxa"/>
            <w:vMerge/>
            <w:shd w:val="clear" w:color="auto" w:fill="auto"/>
            <w:noWrap/>
            <w:vAlign w:val="center"/>
          </w:tcPr>
          <w:p w:rsidR="00307626" w:rsidRPr="00D93F9D" w:rsidRDefault="00307626" w:rsidP="003A0B86">
            <w:pPr>
              <w:rPr>
                <w:rFonts w:ascii="仿宋_GB2312" w:eastAsia="仿宋_GB2312" w:hAnsi="宋体"/>
                <w:sz w:val="18"/>
                <w:szCs w:val="18"/>
              </w:rPr>
            </w:pPr>
          </w:p>
        </w:tc>
        <w:tc>
          <w:tcPr>
            <w:tcW w:w="540" w:type="dxa"/>
            <w:vMerge/>
            <w:shd w:val="clear" w:color="auto" w:fill="auto"/>
            <w:vAlign w:val="center"/>
          </w:tcPr>
          <w:p w:rsidR="00307626" w:rsidRPr="00D93F9D" w:rsidRDefault="00307626" w:rsidP="003A0B86">
            <w:pPr>
              <w:rPr>
                <w:rFonts w:ascii="仿宋_GB2312" w:eastAsia="仿宋_GB2312" w:hAnsi="宋体"/>
                <w:sz w:val="18"/>
                <w:szCs w:val="18"/>
              </w:rPr>
            </w:pPr>
          </w:p>
        </w:tc>
        <w:tc>
          <w:tcPr>
            <w:tcW w:w="900" w:type="dxa"/>
            <w:shd w:val="clear" w:color="auto" w:fill="auto"/>
            <w:vAlign w:val="center"/>
          </w:tcPr>
          <w:p w:rsidR="00307626" w:rsidRPr="00D93F9D" w:rsidRDefault="00307626" w:rsidP="003A0B86">
            <w:pPr>
              <w:rPr>
                <w:rFonts w:ascii="仿宋_GB2312" w:eastAsia="仿宋_GB2312" w:hAnsi="宋体"/>
                <w:sz w:val="18"/>
                <w:szCs w:val="18"/>
              </w:rPr>
            </w:pPr>
            <w:r w:rsidRPr="00D93F9D">
              <w:rPr>
                <w:rFonts w:ascii="仿宋_GB2312" w:eastAsia="仿宋_GB2312" w:hAnsi="宋体" w:hint="eastAsia"/>
                <w:sz w:val="18"/>
                <w:szCs w:val="18"/>
              </w:rPr>
              <w:t>艰苦边远地区农村中小学教师特殊津贴</w:t>
            </w:r>
          </w:p>
        </w:tc>
        <w:tc>
          <w:tcPr>
            <w:tcW w:w="2340" w:type="dxa"/>
            <w:shd w:val="clear" w:color="auto" w:fill="auto"/>
            <w:vAlign w:val="center"/>
          </w:tcPr>
          <w:p w:rsidR="00307626" w:rsidRPr="00D93F9D" w:rsidRDefault="00307626" w:rsidP="00E72E1F">
            <w:pPr>
              <w:rPr>
                <w:rFonts w:ascii="仿宋_GB2312" w:eastAsia="仿宋_GB2312" w:hAnsi="宋体"/>
                <w:sz w:val="18"/>
                <w:szCs w:val="18"/>
              </w:rPr>
            </w:pPr>
            <w:r w:rsidRPr="00D93F9D">
              <w:rPr>
                <w:rFonts w:ascii="仿宋_GB2312" w:eastAsia="仿宋_GB2312" w:hAnsi="宋体" w:hint="eastAsia"/>
                <w:sz w:val="18"/>
                <w:szCs w:val="18"/>
              </w:rPr>
              <w:t>发放方案、发放范围、发放对象、发放标准、发放情况</w:t>
            </w:r>
          </w:p>
        </w:tc>
        <w:tc>
          <w:tcPr>
            <w:tcW w:w="2520" w:type="dxa"/>
            <w:shd w:val="clear" w:color="auto" w:fill="auto"/>
            <w:vAlign w:val="center"/>
          </w:tcPr>
          <w:p w:rsidR="00307626" w:rsidRPr="00D93F9D" w:rsidRDefault="00307626" w:rsidP="00E72E1F">
            <w:pPr>
              <w:rPr>
                <w:rFonts w:ascii="仿宋_GB2312" w:eastAsia="仿宋_GB2312" w:hAnsi="宋体"/>
                <w:sz w:val="18"/>
                <w:szCs w:val="18"/>
              </w:rPr>
            </w:pPr>
            <w:r w:rsidRPr="00D93F9D">
              <w:rPr>
                <w:rFonts w:ascii="仿宋_GB2312" w:eastAsia="仿宋_GB2312" w:hAnsi="宋体" w:hint="eastAsia"/>
                <w:sz w:val="18"/>
                <w:szCs w:val="18"/>
              </w:rPr>
              <w:t>《政府信息公开条例》</w:t>
            </w:r>
            <w:r w:rsidR="00F6267A" w:rsidRPr="00D93F9D">
              <w:rPr>
                <w:rFonts w:ascii="仿宋_GB2312" w:eastAsia="仿宋_GB2312" w:hAnsi="宋体" w:hint="eastAsia"/>
                <w:sz w:val="18"/>
                <w:szCs w:val="18"/>
              </w:rPr>
              <w:t>《国家中长期教育改革和发展规划纲要》《国务院关于加强教师队伍建设的意见》《江西省人民政府关于实施60项公共财政政策的意见》(赣府发〔2008〕4号)</w:t>
            </w:r>
          </w:p>
        </w:tc>
        <w:tc>
          <w:tcPr>
            <w:tcW w:w="1620" w:type="dxa"/>
            <w:shd w:val="clear" w:color="auto" w:fill="auto"/>
            <w:vAlign w:val="center"/>
          </w:tcPr>
          <w:p w:rsidR="00307626" w:rsidRPr="00D93F9D" w:rsidRDefault="003D2668" w:rsidP="00E72E1F">
            <w:pPr>
              <w:rPr>
                <w:rFonts w:ascii="仿宋_GB2312" w:eastAsia="仿宋_GB2312" w:hAnsi="仿宋"/>
                <w:sz w:val="18"/>
                <w:szCs w:val="18"/>
              </w:rPr>
            </w:pPr>
            <w:r w:rsidRPr="00D93F9D">
              <w:rPr>
                <w:rFonts w:ascii="仿宋_GB2312" w:eastAsia="仿宋_GB2312" w:hAnsi="仿宋" w:hint="eastAsia"/>
                <w:sz w:val="18"/>
                <w:szCs w:val="18"/>
              </w:rPr>
              <w:t>信息形成（变更）3个工作日内；教师申领情况进行常年公示</w:t>
            </w:r>
          </w:p>
        </w:tc>
        <w:tc>
          <w:tcPr>
            <w:tcW w:w="900" w:type="dxa"/>
            <w:shd w:val="clear" w:color="auto" w:fill="auto"/>
            <w:vAlign w:val="center"/>
          </w:tcPr>
          <w:p w:rsidR="00307626" w:rsidRPr="00D93F9D" w:rsidRDefault="003D2668" w:rsidP="002F2861">
            <w:pPr>
              <w:rPr>
                <w:rFonts w:ascii="仿宋_GB2312" w:eastAsia="仿宋_GB2312" w:hAnsi="仿宋"/>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61320D" w:rsidRPr="00D93F9D" w:rsidRDefault="0061320D"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307626" w:rsidRPr="00D93F9D" w:rsidRDefault="0061320D" w:rsidP="002F2861">
            <w:pPr>
              <w:jc w:val="left"/>
              <w:rPr>
                <w:rFonts w:ascii="仿宋_GB2312" w:eastAsia="仿宋_GB2312" w:hAnsi="仿宋"/>
                <w:sz w:val="18"/>
                <w:szCs w:val="18"/>
              </w:rPr>
            </w:pPr>
            <w:r w:rsidRPr="00D93F9D">
              <w:rPr>
                <w:rFonts w:ascii="仿宋_GB2312" w:eastAsia="仿宋_GB2312" w:hAnsi="仿宋" w:hint="eastAsia"/>
                <w:sz w:val="18"/>
                <w:szCs w:val="18"/>
              </w:rPr>
              <w:t>■公开查阅点</w:t>
            </w:r>
          </w:p>
        </w:tc>
        <w:tc>
          <w:tcPr>
            <w:tcW w:w="540" w:type="dxa"/>
            <w:shd w:val="clear" w:color="auto" w:fill="auto"/>
            <w:vAlign w:val="center"/>
          </w:tcPr>
          <w:p w:rsidR="00307626" w:rsidRPr="00D93F9D" w:rsidRDefault="00307626" w:rsidP="003A0B86">
            <w:pPr>
              <w:rPr>
                <w:rFonts w:ascii="仿宋_GB2312" w:eastAsia="仿宋_GB2312" w:hAnsi="仿宋"/>
                <w:sz w:val="18"/>
                <w:szCs w:val="18"/>
              </w:rPr>
            </w:pPr>
          </w:p>
        </w:tc>
        <w:tc>
          <w:tcPr>
            <w:tcW w:w="720" w:type="dxa"/>
            <w:gridSpan w:val="2"/>
            <w:shd w:val="clear" w:color="auto" w:fill="auto"/>
            <w:noWrap/>
            <w:vAlign w:val="center"/>
          </w:tcPr>
          <w:p w:rsidR="00307626" w:rsidRPr="00D93F9D" w:rsidRDefault="00307626" w:rsidP="003A0B86">
            <w:pPr>
              <w:rPr>
                <w:rFonts w:ascii="仿宋_GB2312" w:eastAsia="仿宋_GB2312" w:hAnsi="仿宋"/>
                <w:sz w:val="18"/>
                <w:szCs w:val="18"/>
              </w:rPr>
            </w:pPr>
          </w:p>
        </w:tc>
        <w:tc>
          <w:tcPr>
            <w:tcW w:w="540" w:type="dxa"/>
            <w:shd w:val="clear" w:color="auto" w:fill="auto"/>
            <w:vAlign w:val="center"/>
          </w:tcPr>
          <w:p w:rsidR="00307626" w:rsidRPr="00D93F9D" w:rsidRDefault="00307626" w:rsidP="003A0B86">
            <w:pPr>
              <w:rPr>
                <w:rFonts w:ascii="仿宋_GB2312" w:eastAsia="仿宋_GB2312" w:hAnsi="仿宋"/>
                <w:sz w:val="18"/>
                <w:szCs w:val="18"/>
              </w:rPr>
            </w:pPr>
          </w:p>
        </w:tc>
        <w:tc>
          <w:tcPr>
            <w:tcW w:w="720" w:type="dxa"/>
            <w:shd w:val="clear" w:color="auto" w:fill="auto"/>
            <w:noWrap/>
            <w:vAlign w:val="center"/>
          </w:tcPr>
          <w:p w:rsidR="00307626" w:rsidRPr="00D93F9D" w:rsidRDefault="00307626" w:rsidP="003A0B86">
            <w:pPr>
              <w:rPr>
                <w:rFonts w:ascii="仿宋_GB2312" w:eastAsia="仿宋_GB2312" w:hAnsi="仿宋"/>
                <w:sz w:val="18"/>
                <w:szCs w:val="18"/>
              </w:rPr>
            </w:pPr>
          </w:p>
        </w:tc>
        <w:tc>
          <w:tcPr>
            <w:tcW w:w="720" w:type="dxa"/>
            <w:shd w:val="clear" w:color="auto" w:fill="auto"/>
            <w:vAlign w:val="center"/>
          </w:tcPr>
          <w:p w:rsidR="00307626" w:rsidRPr="00D93F9D" w:rsidRDefault="00307626" w:rsidP="003A0B86">
            <w:pPr>
              <w:rPr>
                <w:rFonts w:ascii="仿宋_GB2312" w:eastAsia="仿宋_GB2312" w:hAnsi="仿宋"/>
                <w:sz w:val="18"/>
                <w:szCs w:val="18"/>
              </w:rPr>
            </w:pPr>
          </w:p>
        </w:tc>
        <w:tc>
          <w:tcPr>
            <w:tcW w:w="720" w:type="dxa"/>
            <w:shd w:val="clear" w:color="auto" w:fill="auto"/>
            <w:noWrap/>
            <w:vAlign w:val="center"/>
          </w:tcPr>
          <w:p w:rsidR="00307626" w:rsidRPr="00D93F9D" w:rsidRDefault="00307626" w:rsidP="003A0B86">
            <w:pPr>
              <w:rPr>
                <w:rFonts w:ascii="仿宋_GB2312" w:eastAsia="仿宋_GB2312" w:hAnsi="仿宋"/>
                <w:sz w:val="18"/>
                <w:szCs w:val="18"/>
              </w:rPr>
            </w:pP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普通话培训及测试</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开展普通话培训、测试的通知；测试结果查询</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《政府信息公开条例》、《普通话水平测试管理规定》</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trHeight w:val="2294"/>
          <w:jc w:val="center"/>
        </w:trPr>
        <w:tc>
          <w:tcPr>
            <w:tcW w:w="54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8</w:t>
            </w:r>
          </w:p>
        </w:tc>
        <w:tc>
          <w:tcPr>
            <w:tcW w:w="54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重要政策执行情况</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控辍保学</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“一县一策”控辍保学工作方案；年度工作进展情况（含义务教育学生失学、辍学的总体情况，建档立卡家庭贫困学生总体就学情况）；督导检查结果公告；典型经验和有效做法</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《政府信息公开条例》、《国务院办公厅关于进一步加强控辍保学提高义务教育巩固水平的通知</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spacing w:line="240" w:lineRule="exact"/>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spacing w:line="240" w:lineRule="exact"/>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Times New Roman"/>
                <w:sz w:val="18"/>
                <w:szCs w:val="18"/>
              </w:rPr>
            </w:pPr>
            <w:r w:rsidRPr="00D93F9D">
              <w:rPr>
                <w:rFonts w:ascii="仿宋_GB2312" w:eastAsia="仿宋_GB2312" w:hAnsi="Times New Roman" w:hint="eastAsia"/>
                <w:sz w:val="18"/>
                <w:szCs w:val="18"/>
              </w:rPr>
              <w:t xml:space="preserve">　</w:t>
            </w:r>
          </w:p>
        </w:tc>
      </w:tr>
      <w:tr w:rsidR="00FC2FD8" w:rsidRPr="00D93F9D" w:rsidTr="00D93F9D">
        <w:trPr>
          <w:cantSplit/>
          <w:jc w:val="center"/>
        </w:trPr>
        <w:tc>
          <w:tcPr>
            <w:tcW w:w="540" w:type="dxa"/>
            <w:vMerge w:val="restart"/>
            <w:shd w:val="clear" w:color="auto" w:fill="auto"/>
            <w:vAlign w:val="center"/>
          </w:tcPr>
          <w:p w:rsidR="00FC2FD8" w:rsidRPr="00D93F9D" w:rsidRDefault="00FC2FD8" w:rsidP="003A0B86">
            <w:pPr>
              <w:rPr>
                <w:rFonts w:ascii="仿宋_GB2312" w:eastAsia="仿宋_GB2312" w:hAnsi="宋体"/>
                <w:sz w:val="18"/>
                <w:szCs w:val="18"/>
              </w:rPr>
            </w:pPr>
            <w:r w:rsidRPr="00D93F9D">
              <w:rPr>
                <w:rFonts w:ascii="仿宋_GB2312" w:eastAsia="仿宋_GB2312" w:hAnsi="宋体" w:hint="eastAsia"/>
                <w:sz w:val="18"/>
                <w:szCs w:val="18"/>
              </w:rPr>
              <w:t>8</w:t>
            </w:r>
          </w:p>
        </w:tc>
        <w:tc>
          <w:tcPr>
            <w:tcW w:w="540" w:type="dxa"/>
            <w:vMerge w:val="restart"/>
            <w:shd w:val="clear" w:color="auto" w:fill="auto"/>
            <w:vAlign w:val="center"/>
          </w:tcPr>
          <w:p w:rsidR="00FC2FD8" w:rsidRPr="00D93F9D" w:rsidRDefault="00FC2FD8" w:rsidP="003A0B86">
            <w:pPr>
              <w:rPr>
                <w:rFonts w:ascii="仿宋_GB2312" w:eastAsia="仿宋_GB2312" w:hAnsi="宋体"/>
                <w:sz w:val="18"/>
                <w:szCs w:val="18"/>
              </w:rPr>
            </w:pPr>
            <w:r w:rsidRPr="00D93F9D">
              <w:rPr>
                <w:rFonts w:ascii="仿宋_GB2312" w:eastAsia="仿宋_GB2312" w:hAnsi="宋体" w:hint="eastAsia"/>
                <w:sz w:val="18"/>
                <w:szCs w:val="18"/>
              </w:rPr>
              <w:t>重要政策</w:t>
            </w:r>
            <w:r w:rsidRPr="00D93F9D">
              <w:rPr>
                <w:rFonts w:ascii="仿宋_GB2312" w:eastAsia="仿宋_GB2312" w:hAnsi="宋体" w:hint="eastAsia"/>
                <w:sz w:val="18"/>
                <w:szCs w:val="18"/>
              </w:rPr>
              <w:lastRenderedPageBreak/>
              <w:t>执行情况</w:t>
            </w:r>
          </w:p>
        </w:tc>
        <w:tc>
          <w:tcPr>
            <w:tcW w:w="900" w:type="dxa"/>
            <w:shd w:val="clear" w:color="auto" w:fill="auto"/>
            <w:vAlign w:val="center"/>
          </w:tcPr>
          <w:p w:rsidR="00FC2FD8" w:rsidRPr="00D93F9D" w:rsidRDefault="00FC2FD8" w:rsidP="003A0B86">
            <w:pPr>
              <w:rPr>
                <w:rFonts w:ascii="仿宋_GB2312" w:eastAsia="仿宋_GB2312" w:hAnsi="宋体"/>
                <w:sz w:val="18"/>
                <w:szCs w:val="18"/>
              </w:rPr>
            </w:pPr>
            <w:r w:rsidRPr="00D93F9D">
              <w:rPr>
                <w:rFonts w:ascii="仿宋_GB2312" w:eastAsia="仿宋_GB2312" w:hAnsi="宋体" w:hint="eastAsia"/>
                <w:sz w:val="18"/>
                <w:szCs w:val="18"/>
              </w:rPr>
              <w:lastRenderedPageBreak/>
              <w:t>学校教育质量评价</w:t>
            </w:r>
          </w:p>
        </w:tc>
        <w:tc>
          <w:tcPr>
            <w:tcW w:w="2340" w:type="dxa"/>
            <w:shd w:val="clear" w:color="auto" w:fill="auto"/>
            <w:vAlign w:val="center"/>
          </w:tcPr>
          <w:p w:rsidR="00FC2FD8" w:rsidRPr="00D93F9D" w:rsidRDefault="00FC2FD8" w:rsidP="00E72E1F">
            <w:pPr>
              <w:rPr>
                <w:rFonts w:ascii="仿宋_GB2312" w:eastAsia="仿宋_GB2312" w:hAnsi="宋体"/>
                <w:sz w:val="18"/>
                <w:szCs w:val="18"/>
              </w:rPr>
            </w:pPr>
            <w:r w:rsidRPr="00D93F9D">
              <w:rPr>
                <w:rFonts w:ascii="仿宋_GB2312" w:eastAsia="仿宋_GB2312" w:hAnsi="宋体" w:hint="eastAsia"/>
                <w:sz w:val="18"/>
                <w:szCs w:val="18"/>
              </w:rPr>
              <w:t>学校教学质量评价方案、结果</w:t>
            </w:r>
          </w:p>
        </w:tc>
        <w:tc>
          <w:tcPr>
            <w:tcW w:w="2520" w:type="dxa"/>
            <w:shd w:val="clear" w:color="auto" w:fill="auto"/>
            <w:vAlign w:val="center"/>
          </w:tcPr>
          <w:p w:rsidR="00FC2FD8" w:rsidRPr="00D93F9D" w:rsidRDefault="00FC2FD8" w:rsidP="00E72E1F">
            <w:pPr>
              <w:rPr>
                <w:rFonts w:ascii="仿宋_GB2312" w:eastAsia="仿宋_GB2312" w:hAnsi="宋体"/>
                <w:sz w:val="18"/>
                <w:szCs w:val="18"/>
              </w:rPr>
            </w:pPr>
            <w:r w:rsidRPr="00D93F9D">
              <w:rPr>
                <w:rFonts w:ascii="仿宋_GB2312" w:eastAsia="仿宋_GB2312" w:hAnsi="宋体" w:hint="eastAsia"/>
                <w:sz w:val="18"/>
                <w:szCs w:val="18"/>
              </w:rPr>
              <w:t>《政府信息公开条例》《江西省教育厅关于推进中小学教育质量综合评价改革的实施意见》</w:t>
            </w:r>
          </w:p>
        </w:tc>
        <w:tc>
          <w:tcPr>
            <w:tcW w:w="1620" w:type="dxa"/>
            <w:shd w:val="clear" w:color="auto" w:fill="auto"/>
            <w:vAlign w:val="center"/>
          </w:tcPr>
          <w:p w:rsidR="00FC2FD8" w:rsidRPr="00D93F9D" w:rsidRDefault="009B25ED" w:rsidP="00E72E1F">
            <w:pPr>
              <w:rPr>
                <w:rFonts w:ascii="仿宋_GB2312" w:eastAsia="仿宋_GB2312" w:hAnsi="仿宋"/>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FC2FD8" w:rsidRPr="00D93F9D" w:rsidRDefault="009B25ED" w:rsidP="002F2861">
            <w:pPr>
              <w:rPr>
                <w:rFonts w:ascii="仿宋_GB2312" w:eastAsia="仿宋_GB2312" w:hAnsi="仿宋"/>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FC2FD8" w:rsidRPr="00D93F9D" w:rsidRDefault="009B25ED"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FC2FD8" w:rsidRPr="00D93F9D" w:rsidRDefault="00FC2FD8" w:rsidP="003A0B86">
            <w:pPr>
              <w:rPr>
                <w:rFonts w:ascii="仿宋_GB2312" w:eastAsia="仿宋_GB2312" w:hAnsi="仿宋"/>
                <w:sz w:val="18"/>
                <w:szCs w:val="18"/>
              </w:rPr>
            </w:pPr>
          </w:p>
        </w:tc>
        <w:tc>
          <w:tcPr>
            <w:tcW w:w="720" w:type="dxa"/>
            <w:gridSpan w:val="2"/>
            <w:shd w:val="clear" w:color="auto" w:fill="auto"/>
            <w:noWrap/>
            <w:vAlign w:val="center"/>
          </w:tcPr>
          <w:p w:rsidR="00FC2FD8" w:rsidRPr="00D93F9D" w:rsidRDefault="00FC2FD8" w:rsidP="003A0B86">
            <w:pPr>
              <w:rPr>
                <w:rFonts w:ascii="仿宋_GB2312" w:eastAsia="仿宋_GB2312" w:hAnsi="仿宋"/>
                <w:sz w:val="18"/>
                <w:szCs w:val="18"/>
              </w:rPr>
            </w:pPr>
          </w:p>
        </w:tc>
        <w:tc>
          <w:tcPr>
            <w:tcW w:w="540" w:type="dxa"/>
            <w:shd w:val="clear" w:color="auto" w:fill="auto"/>
            <w:noWrap/>
            <w:vAlign w:val="center"/>
          </w:tcPr>
          <w:p w:rsidR="00FC2FD8" w:rsidRPr="00D93F9D" w:rsidRDefault="00FC2FD8" w:rsidP="003A0B86">
            <w:pPr>
              <w:rPr>
                <w:rFonts w:ascii="仿宋_GB2312" w:eastAsia="仿宋_GB2312" w:hAnsi="仿宋"/>
                <w:sz w:val="18"/>
                <w:szCs w:val="18"/>
              </w:rPr>
            </w:pPr>
          </w:p>
        </w:tc>
        <w:tc>
          <w:tcPr>
            <w:tcW w:w="720" w:type="dxa"/>
            <w:shd w:val="clear" w:color="auto" w:fill="auto"/>
            <w:noWrap/>
            <w:vAlign w:val="center"/>
          </w:tcPr>
          <w:p w:rsidR="00FC2FD8" w:rsidRPr="00D93F9D" w:rsidRDefault="00FC2FD8" w:rsidP="003A0B86">
            <w:pPr>
              <w:rPr>
                <w:rFonts w:ascii="仿宋_GB2312" w:eastAsia="仿宋_GB2312" w:hAnsi="仿宋"/>
                <w:sz w:val="18"/>
                <w:szCs w:val="18"/>
              </w:rPr>
            </w:pPr>
          </w:p>
        </w:tc>
        <w:tc>
          <w:tcPr>
            <w:tcW w:w="720" w:type="dxa"/>
            <w:shd w:val="clear" w:color="auto" w:fill="auto"/>
            <w:noWrap/>
            <w:vAlign w:val="center"/>
          </w:tcPr>
          <w:p w:rsidR="00FC2FD8" w:rsidRPr="00D93F9D" w:rsidRDefault="00FC2FD8" w:rsidP="003A0B86">
            <w:pPr>
              <w:rPr>
                <w:rFonts w:ascii="仿宋_GB2312" w:eastAsia="仿宋_GB2312" w:hAnsi="仿宋"/>
                <w:sz w:val="18"/>
                <w:szCs w:val="18"/>
              </w:rPr>
            </w:pPr>
          </w:p>
        </w:tc>
        <w:tc>
          <w:tcPr>
            <w:tcW w:w="720" w:type="dxa"/>
            <w:shd w:val="clear" w:color="auto" w:fill="auto"/>
            <w:noWrap/>
            <w:vAlign w:val="center"/>
          </w:tcPr>
          <w:p w:rsidR="00FC2FD8" w:rsidRPr="00D93F9D" w:rsidRDefault="00FC2FD8" w:rsidP="003A0B86">
            <w:pPr>
              <w:rPr>
                <w:rFonts w:ascii="仿宋_GB2312" w:eastAsia="仿宋_GB2312" w:hAnsi="仿宋"/>
                <w:sz w:val="18"/>
                <w:szCs w:val="18"/>
              </w:rPr>
            </w:pPr>
          </w:p>
        </w:tc>
      </w:tr>
      <w:tr w:rsidR="00FC2FD8" w:rsidRPr="00D93F9D" w:rsidTr="00D93F9D">
        <w:trPr>
          <w:cantSplit/>
          <w:jc w:val="center"/>
        </w:trPr>
        <w:tc>
          <w:tcPr>
            <w:tcW w:w="540" w:type="dxa"/>
            <w:vMerge/>
            <w:shd w:val="clear" w:color="auto" w:fill="auto"/>
            <w:vAlign w:val="center"/>
          </w:tcPr>
          <w:p w:rsidR="00FC2FD8" w:rsidRPr="00D93F9D" w:rsidRDefault="00FC2FD8" w:rsidP="003A0B86">
            <w:pPr>
              <w:rPr>
                <w:rFonts w:ascii="仿宋_GB2312" w:eastAsia="仿宋_GB2312" w:hAnsi="宋体" w:cs="宋体"/>
                <w:sz w:val="18"/>
                <w:szCs w:val="18"/>
              </w:rPr>
            </w:pPr>
          </w:p>
        </w:tc>
        <w:tc>
          <w:tcPr>
            <w:tcW w:w="540" w:type="dxa"/>
            <w:vMerge/>
            <w:shd w:val="clear" w:color="auto" w:fill="auto"/>
            <w:vAlign w:val="center"/>
          </w:tcPr>
          <w:p w:rsidR="00FC2FD8" w:rsidRPr="00D93F9D" w:rsidRDefault="00FC2FD8" w:rsidP="003A0B86">
            <w:pPr>
              <w:rPr>
                <w:rFonts w:ascii="仿宋_GB2312" w:eastAsia="仿宋_GB2312" w:hAnsi="宋体" w:cs="宋体"/>
                <w:sz w:val="18"/>
                <w:szCs w:val="18"/>
              </w:rPr>
            </w:pPr>
          </w:p>
        </w:tc>
        <w:tc>
          <w:tcPr>
            <w:tcW w:w="900" w:type="dxa"/>
            <w:shd w:val="clear" w:color="auto" w:fill="auto"/>
            <w:vAlign w:val="center"/>
          </w:tcPr>
          <w:p w:rsidR="00FC2FD8" w:rsidRPr="00D93F9D" w:rsidRDefault="00FC2FD8" w:rsidP="003A0B86">
            <w:pPr>
              <w:rPr>
                <w:rFonts w:ascii="仿宋_GB2312" w:eastAsia="仿宋_GB2312" w:hAnsi="宋体" w:cs="宋体"/>
                <w:sz w:val="18"/>
                <w:szCs w:val="18"/>
              </w:rPr>
            </w:pPr>
            <w:r w:rsidRPr="00D93F9D">
              <w:rPr>
                <w:rFonts w:ascii="仿宋_GB2312" w:eastAsia="仿宋_GB2312" w:hAnsi="宋体" w:hint="eastAsia"/>
                <w:sz w:val="18"/>
                <w:szCs w:val="18"/>
              </w:rPr>
              <w:t>学校体育评价</w:t>
            </w:r>
          </w:p>
        </w:tc>
        <w:tc>
          <w:tcPr>
            <w:tcW w:w="2340" w:type="dxa"/>
            <w:shd w:val="clear" w:color="auto" w:fill="auto"/>
            <w:vAlign w:val="center"/>
          </w:tcPr>
          <w:p w:rsidR="00FC2FD8" w:rsidRPr="00D93F9D" w:rsidRDefault="00FC2FD8" w:rsidP="00E72E1F">
            <w:pPr>
              <w:rPr>
                <w:rFonts w:ascii="仿宋_GB2312" w:eastAsia="仿宋_GB2312" w:hAnsi="宋体" w:cs="宋体"/>
                <w:sz w:val="18"/>
                <w:szCs w:val="18"/>
              </w:rPr>
            </w:pPr>
            <w:r w:rsidRPr="00D93F9D">
              <w:rPr>
                <w:rFonts w:ascii="仿宋_GB2312" w:eastAsia="仿宋_GB2312" w:hAnsi="宋体" w:hint="eastAsia"/>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shd w:val="clear" w:color="auto" w:fill="auto"/>
            <w:vAlign w:val="center"/>
          </w:tcPr>
          <w:p w:rsidR="00FC2FD8" w:rsidRPr="00D93F9D" w:rsidRDefault="00FC2FD8"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《政府信息公开条例》、教育部关于印发《学生体质健康监测评价办法》等三个文件的通知</w:t>
            </w:r>
          </w:p>
        </w:tc>
        <w:tc>
          <w:tcPr>
            <w:tcW w:w="1620" w:type="dxa"/>
            <w:shd w:val="clear" w:color="auto" w:fill="auto"/>
            <w:vAlign w:val="center"/>
          </w:tcPr>
          <w:p w:rsidR="00FC2FD8" w:rsidRPr="00D93F9D" w:rsidRDefault="00FC2FD8"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FC2FD8" w:rsidRPr="00D93F9D" w:rsidRDefault="00FC2FD8"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FC2FD8" w:rsidRPr="00D93F9D" w:rsidRDefault="00FC2FD8"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FC2FD8" w:rsidRPr="00D93F9D" w:rsidTr="00D93F9D">
        <w:trPr>
          <w:cantSplit/>
          <w:jc w:val="center"/>
        </w:trPr>
        <w:tc>
          <w:tcPr>
            <w:tcW w:w="540" w:type="dxa"/>
            <w:vMerge/>
            <w:vAlign w:val="center"/>
          </w:tcPr>
          <w:p w:rsidR="00FC2FD8" w:rsidRPr="00D93F9D" w:rsidRDefault="00FC2FD8" w:rsidP="003A0B86">
            <w:pPr>
              <w:rPr>
                <w:rFonts w:ascii="仿宋_GB2312" w:eastAsia="仿宋_GB2312" w:hAnsi="宋体" w:cs="宋体"/>
                <w:sz w:val="18"/>
                <w:szCs w:val="18"/>
              </w:rPr>
            </w:pPr>
          </w:p>
        </w:tc>
        <w:tc>
          <w:tcPr>
            <w:tcW w:w="540" w:type="dxa"/>
            <w:vMerge/>
            <w:vAlign w:val="center"/>
          </w:tcPr>
          <w:p w:rsidR="00FC2FD8" w:rsidRPr="00D93F9D" w:rsidRDefault="00FC2FD8" w:rsidP="003A0B86">
            <w:pPr>
              <w:rPr>
                <w:rFonts w:ascii="仿宋_GB2312" w:eastAsia="仿宋_GB2312" w:hAnsi="宋体" w:cs="宋体"/>
                <w:sz w:val="18"/>
                <w:szCs w:val="18"/>
              </w:rPr>
            </w:pPr>
          </w:p>
        </w:tc>
        <w:tc>
          <w:tcPr>
            <w:tcW w:w="900" w:type="dxa"/>
            <w:shd w:val="clear" w:color="auto" w:fill="auto"/>
            <w:vAlign w:val="center"/>
          </w:tcPr>
          <w:p w:rsidR="00FC2FD8" w:rsidRPr="00D93F9D" w:rsidRDefault="00FC2FD8" w:rsidP="003A0B86">
            <w:pPr>
              <w:rPr>
                <w:rFonts w:ascii="仿宋_GB2312" w:eastAsia="仿宋_GB2312" w:hAnsi="宋体" w:cs="宋体"/>
                <w:sz w:val="18"/>
                <w:szCs w:val="18"/>
              </w:rPr>
            </w:pPr>
            <w:r w:rsidRPr="00D93F9D">
              <w:rPr>
                <w:rFonts w:ascii="仿宋_GB2312" w:eastAsia="仿宋_GB2312" w:hAnsi="宋体" w:hint="eastAsia"/>
                <w:sz w:val="18"/>
                <w:szCs w:val="18"/>
              </w:rPr>
              <w:t>学校美育评价</w:t>
            </w:r>
          </w:p>
        </w:tc>
        <w:tc>
          <w:tcPr>
            <w:tcW w:w="2340" w:type="dxa"/>
            <w:shd w:val="clear" w:color="auto" w:fill="auto"/>
            <w:vAlign w:val="center"/>
          </w:tcPr>
          <w:p w:rsidR="00FC2FD8" w:rsidRPr="00D93F9D" w:rsidRDefault="00FC2FD8" w:rsidP="00E72E1F">
            <w:pPr>
              <w:rPr>
                <w:rFonts w:ascii="仿宋_GB2312" w:eastAsia="仿宋_GB2312" w:hAnsi="宋体" w:cs="宋体"/>
                <w:sz w:val="18"/>
                <w:szCs w:val="18"/>
              </w:rPr>
            </w:pPr>
            <w:r w:rsidRPr="00D93F9D">
              <w:rPr>
                <w:rFonts w:ascii="仿宋_GB2312" w:eastAsia="仿宋_GB2312" w:hAnsi="宋体" w:hint="eastAsia"/>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shd w:val="clear" w:color="auto" w:fill="auto"/>
            <w:vAlign w:val="center"/>
          </w:tcPr>
          <w:p w:rsidR="00FC2FD8" w:rsidRPr="00D93F9D" w:rsidRDefault="00FC2FD8"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《政府信息公开条例》、教育部关于印发《中小学生艺术素质测评办法》等三个文件的通知</w:t>
            </w:r>
          </w:p>
        </w:tc>
        <w:tc>
          <w:tcPr>
            <w:tcW w:w="1620" w:type="dxa"/>
            <w:shd w:val="clear" w:color="auto" w:fill="auto"/>
            <w:vAlign w:val="center"/>
          </w:tcPr>
          <w:p w:rsidR="00FC2FD8" w:rsidRPr="00D93F9D" w:rsidRDefault="00FC2FD8"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FC2FD8" w:rsidRPr="00D93F9D" w:rsidRDefault="00FC2FD8"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FC2FD8" w:rsidRPr="00D93F9D" w:rsidRDefault="00FC2FD8"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FC2FD8" w:rsidRPr="00D93F9D" w:rsidRDefault="00FC2FD8"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trHeight w:val="1707"/>
          <w:jc w:val="center"/>
        </w:trPr>
        <w:tc>
          <w:tcPr>
            <w:tcW w:w="540" w:type="dxa"/>
            <w:vMerge w:val="restart"/>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lastRenderedPageBreak/>
              <w:t>9</w:t>
            </w:r>
          </w:p>
        </w:tc>
        <w:tc>
          <w:tcPr>
            <w:tcW w:w="540" w:type="dxa"/>
            <w:vMerge w:val="restart"/>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 xml:space="preserve">    教育督导</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机构队伍</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督导部门组成、督学名单、</w:t>
            </w:r>
          </w:p>
        </w:tc>
        <w:tc>
          <w:tcPr>
            <w:tcW w:w="2520" w:type="dxa"/>
            <w:vMerge w:val="restart"/>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《教育督导条例》、《县域义务教育均衡发展督导评估暂行办法》、《县域义务教育优质均衡发展督导评估办法》</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学校督导评估</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年度督导工作计划内容、责任区划分和责任督学名单、责任督学日常督导事项，学校督导评估的办法、指标体系、督导评估报告</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vMerge/>
            <w:vAlign w:val="center"/>
          </w:tcPr>
          <w:p w:rsidR="00102B5E" w:rsidRPr="00D93F9D" w:rsidRDefault="00102B5E" w:rsidP="003A0B86">
            <w:pPr>
              <w:rPr>
                <w:rFonts w:ascii="仿宋_GB2312" w:eastAsia="仿宋_GB2312" w:hAnsi="宋体" w:cs="宋体"/>
                <w:sz w:val="18"/>
                <w:szCs w:val="18"/>
              </w:rPr>
            </w:pPr>
          </w:p>
        </w:tc>
        <w:tc>
          <w:tcPr>
            <w:tcW w:w="540" w:type="dxa"/>
            <w:vMerge/>
            <w:vAlign w:val="center"/>
          </w:tcPr>
          <w:p w:rsidR="00102B5E" w:rsidRPr="00D93F9D" w:rsidRDefault="00102B5E" w:rsidP="003A0B86">
            <w:pPr>
              <w:rPr>
                <w:rFonts w:ascii="仿宋_GB2312" w:eastAsia="仿宋_GB2312" w:hAnsi="宋体" w:cs="宋体"/>
                <w:sz w:val="18"/>
                <w:szCs w:val="18"/>
              </w:rPr>
            </w:pP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义务教育均衡发展督导评估</w:t>
            </w:r>
          </w:p>
        </w:tc>
        <w:tc>
          <w:tcPr>
            <w:tcW w:w="234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义务教育均衡发展有关政策文件、职责权限、管理流程、监督方式、年度工作计划等，义务教育均衡发展状况自评方案及结果，省级教育督导机构对县进行督导评估的工作安排、评估结果</w:t>
            </w:r>
            <w:r w:rsidRPr="00D93F9D">
              <w:rPr>
                <w:rFonts w:ascii="仿宋_GB2312" w:eastAsia="仿宋_GB2312" w:hAnsi="宋体" w:hint="eastAsia"/>
                <w:sz w:val="18"/>
                <w:szCs w:val="18"/>
              </w:rPr>
              <w:br/>
              <w:t>国务院教育督导委员会对义务教育发展均衡县进行认定的结果、报告</w:t>
            </w:r>
          </w:p>
        </w:tc>
        <w:tc>
          <w:tcPr>
            <w:tcW w:w="2520" w:type="dxa"/>
            <w:vMerge/>
            <w:vAlign w:val="center"/>
          </w:tcPr>
          <w:p w:rsidR="00102B5E" w:rsidRPr="00D93F9D" w:rsidRDefault="00102B5E" w:rsidP="00E72E1F">
            <w:pPr>
              <w:rPr>
                <w:rFonts w:ascii="仿宋_GB2312" w:eastAsia="仿宋_GB2312" w:hAnsi="宋体" w:cs="宋体"/>
                <w:sz w:val="18"/>
                <w:szCs w:val="18"/>
              </w:rPr>
            </w:pP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102B5E"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r w:rsidR="00102B5E" w:rsidRPr="00D93F9D" w:rsidTr="00D93F9D">
        <w:trPr>
          <w:cantSplit/>
          <w:jc w:val="center"/>
        </w:trPr>
        <w:tc>
          <w:tcPr>
            <w:tcW w:w="540" w:type="dxa"/>
            <w:shd w:val="clear" w:color="auto" w:fill="auto"/>
            <w:noWrap/>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lastRenderedPageBreak/>
              <w:t>10</w:t>
            </w:r>
          </w:p>
        </w:tc>
        <w:tc>
          <w:tcPr>
            <w:tcW w:w="540" w:type="dxa"/>
            <w:shd w:val="clear" w:color="auto" w:fill="auto"/>
            <w:vAlign w:val="center"/>
          </w:tcPr>
          <w:p w:rsidR="00102B5E" w:rsidRPr="00D93F9D" w:rsidRDefault="00102B5E" w:rsidP="003A0B86">
            <w:pPr>
              <w:rPr>
                <w:rFonts w:ascii="仿宋_GB2312" w:eastAsia="仿宋_GB2312" w:hAnsi="宋体"/>
                <w:sz w:val="18"/>
                <w:szCs w:val="18"/>
              </w:rPr>
            </w:pPr>
            <w:r w:rsidRPr="00D93F9D">
              <w:rPr>
                <w:rFonts w:ascii="仿宋_GB2312" w:eastAsia="仿宋_GB2312" w:hAnsi="宋体" w:hint="eastAsia"/>
                <w:sz w:val="18"/>
                <w:szCs w:val="18"/>
              </w:rPr>
              <w:t>校园安全</w:t>
            </w:r>
          </w:p>
        </w:tc>
        <w:tc>
          <w:tcPr>
            <w:tcW w:w="900" w:type="dxa"/>
            <w:shd w:val="clear" w:color="auto" w:fill="auto"/>
            <w:vAlign w:val="center"/>
          </w:tcPr>
          <w:p w:rsidR="00102B5E" w:rsidRPr="00D93F9D" w:rsidRDefault="00102B5E" w:rsidP="003A0B86">
            <w:pPr>
              <w:rPr>
                <w:rFonts w:ascii="仿宋_GB2312" w:eastAsia="仿宋_GB2312" w:hAnsi="宋体" w:cs="宋体"/>
                <w:sz w:val="18"/>
                <w:szCs w:val="18"/>
              </w:rPr>
            </w:pPr>
            <w:r w:rsidRPr="00D93F9D">
              <w:rPr>
                <w:rFonts w:ascii="仿宋_GB2312" w:eastAsia="仿宋_GB2312" w:hAnsi="宋体" w:hint="eastAsia"/>
                <w:sz w:val="18"/>
                <w:szCs w:val="18"/>
              </w:rPr>
              <w:t>校园安全管理</w:t>
            </w:r>
          </w:p>
        </w:tc>
        <w:tc>
          <w:tcPr>
            <w:tcW w:w="2340" w:type="dxa"/>
            <w:shd w:val="clear" w:color="auto" w:fill="auto"/>
            <w:vAlign w:val="center"/>
          </w:tcPr>
          <w:p w:rsidR="00102B5E" w:rsidRPr="00D93F9D" w:rsidRDefault="00FE34DD" w:rsidP="00E72E1F">
            <w:pPr>
              <w:rPr>
                <w:rFonts w:ascii="仿宋_GB2312" w:eastAsia="仿宋_GB2312" w:hAnsi="宋体" w:cs="宋体"/>
                <w:sz w:val="18"/>
                <w:szCs w:val="18"/>
              </w:rPr>
            </w:pPr>
            <w:r w:rsidRPr="00D93F9D">
              <w:rPr>
                <w:rFonts w:ascii="仿宋_GB2312" w:eastAsia="仿宋_GB2312" w:hAnsi="宋体" w:hint="eastAsia"/>
                <w:sz w:val="18"/>
                <w:szCs w:val="18"/>
              </w:rPr>
              <w:t>校园安全管理法律法规、配套管理制度，学生住宿、用餐、组织活动等安全管理情况，校园安全突发事件应急预案、预警信息、应对情况、调查处理情况，矛盾纠纷及学生伤害事故调解情况，学校安全工作暨平安校园创建先进单位先进个人评选政策及结果；校车使用许可申请政策规定及申请流程</w:t>
            </w:r>
          </w:p>
        </w:tc>
        <w:tc>
          <w:tcPr>
            <w:tcW w:w="2520" w:type="dxa"/>
            <w:shd w:val="clear" w:color="auto" w:fill="auto"/>
            <w:vAlign w:val="center"/>
          </w:tcPr>
          <w:p w:rsidR="00102B5E" w:rsidRPr="00D93F9D" w:rsidRDefault="00102B5E" w:rsidP="00E72E1F">
            <w:pPr>
              <w:rPr>
                <w:rFonts w:ascii="仿宋_GB2312" w:eastAsia="仿宋_GB2312" w:hAnsi="宋体" w:cs="宋体"/>
                <w:sz w:val="18"/>
                <w:szCs w:val="18"/>
              </w:rPr>
            </w:pPr>
            <w:r w:rsidRPr="00D93F9D">
              <w:rPr>
                <w:rFonts w:ascii="仿宋_GB2312" w:eastAsia="仿宋_GB2312" w:hAnsi="宋体" w:hint="eastAsia"/>
                <w:sz w:val="18"/>
                <w:szCs w:val="18"/>
              </w:rPr>
              <w:t>《政府信息公开条例》、《国务院办公厅关于加强中小学幼儿园安全风险防控体系建设的意见》、《教育部关于推进中小学信息公开工作的意见》、《校车安全管理条例》</w:t>
            </w:r>
          </w:p>
        </w:tc>
        <w:tc>
          <w:tcPr>
            <w:tcW w:w="1620" w:type="dxa"/>
            <w:shd w:val="clear" w:color="auto" w:fill="auto"/>
            <w:vAlign w:val="center"/>
          </w:tcPr>
          <w:p w:rsidR="00102B5E" w:rsidRPr="00D93F9D" w:rsidRDefault="00102B5E" w:rsidP="00E72E1F">
            <w:pPr>
              <w:rPr>
                <w:rFonts w:ascii="仿宋_GB2312" w:eastAsia="仿宋_GB2312" w:hAnsi="仿宋" w:cs="宋体"/>
                <w:sz w:val="18"/>
                <w:szCs w:val="18"/>
              </w:rPr>
            </w:pPr>
            <w:r w:rsidRPr="00D93F9D">
              <w:rPr>
                <w:rFonts w:ascii="仿宋_GB2312" w:eastAsia="仿宋_GB2312" w:hAnsi="仿宋" w:hint="eastAsia"/>
                <w:sz w:val="18"/>
                <w:szCs w:val="18"/>
              </w:rPr>
              <w:t>信息形成或者变更之日起20个工作日内</w:t>
            </w:r>
          </w:p>
        </w:tc>
        <w:tc>
          <w:tcPr>
            <w:tcW w:w="900" w:type="dxa"/>
            <w:shd w:val="clear" w:color="auto" w:fill="auto"/>
            <w:vAlign w:val="center"/>
          </w:tcPr>
          <w:p w:rsidR="00102B5E" w:rsidRPr="00D93F9D" w:rsidRDefault="006A1FA3" w:rsidP="002F2861">
            <w:pPr>
              <w:rPr>
                <w:rFonts w:ascii="仿宋_GB2312" w:eastAsia="仿宋_GB2312" w:hAnsi="仿宋" w:cs="宋体"/>
                <w:sz w:val="18"/>
                <w:szCs w:val="18"/>
              </w:rPr>
            </w:pPr>
            <w:r w:rsidRPr="00D93F9D">
              <w:rPr>
                <w:rFonts w:ascii="仿宋_GB2312" w:eastAsia="仿宋_GB2312" w:hAnsi="仿宋" w:hint="eastAsia"/>
                <w:sz w:val="18"/>
                <w:szCs w:val="18"/>
              </w:rPr>
              <w:t>永修县教育体育局</w:t>
            </w:r>
          </w:p>
        </w:tc>
        <w:tc>
          <w:tcPr>
            <w:tcW w:w="2160" w:type="dxa"/>
            <w:shd w:val="clear" w:color="auto" w:fill="auto"/>
            <w:vAlign w:val="center"/>
          </w:tcPr>
          <w:p w:rsidR="00C71242" w:rsidRPr="00D93F9D" w:rsidRDefault="00102B5E" w:rsidP="002F2861">
            <w:pPr>
              <w:jc w:val="left"/>
              <w:rPr>
                <w:rFonts w:ascii="仿宋_GB2312" w:eastAsia="仿宋_GB2312" w:hAnsi="仿宋"/>
                <w:sz w:val="18"/>
                <w:szCs w:val="18"/>
              </w:rPr>
            </w:pPr>
            <w:r w:rsidRPr="00D93F9D">
              <w:rPr>
                <w:rFonts w:ascii="仿宋_GB2312" w:eastAsia="仿宋_GB2312" w:hAnsi="仿宋" w:hint="eastAsia"/>
                <w:sz w:val="18"/>
                <w:szCs w:val="18"/>
              </w:rPr>
              <w:t>■政府网站</w:t>
            </w:r>
          </w:p>
          <w:p w:rsidR="00102B5E" w:rsidRPr="00D93F9D" w:rsidRDefault="00102B5E" w:rsidP="002F2861">
            <w:pPr>
              <w:jc w:val="left"/>
              <w:rPr>
                <w:rFonts w:ascii="仿宋_GB2312" w:eastAsia="仿宋_GB2312" w:hAnsi="仿宋" w:cs="宋体"/>
                <w:sz w:val="18"/>
                <w:szCs w:val="18"/>
              </w:rPr>
            </w:pPr>
            <w:r w:rsidRPr="00D93F9D">
              <w:rPr>
                <w:rFonts w:ascii="仿宋_GB2312" w:eastAsia="仿宋_GB2312" w:hAnsi="仿宋" w:hint="eastAsia"/>
                <w:sz w:val="18"/>
                <w:szCs w:val="18"/>
              </w:rPr>
              <w:t>■公开查阅点</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gridSpan w:val="2"/>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54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c>
          <w:tcPr>
            <w:tcW w:w="720" w:type="dxa"/>
            <w:shd w:val="clear" w:color="auto" w:fill="auto"/>
            <w:noWrap/>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w:t>
            </w:r>
          </w:p>
        </w:tc>
        <w:tc>
          <w:tcPr>
            <w:tcW w:w="720" w:type="dxa"/>
            <w:shd w:val="clear" w:color="auto" w:fill="auto"/>
            <w:vAlign w:val="center"/>
          </w:tcPr>
          <w:p w:rsidR="00102B5E" w:rsidRPr="00D93F9D" w:rsidRDefault="00102B5E" w:rsidP="003A0B86">
            <w:pPr>
              <w:rPr>
                <w:rFonts w:ascii="仿宋_GB2312" w:eastAsia="仿宋_GB2312" w:hAnsi="仿宋" w:cs="宋体"/>
                <w:sz w:val="18"/>
                <w:szCs w:val="18"/>
              </w:rPr>
            </w:pPr>
            <w:r w:rsidRPr="00D93F9D">
              <w:rPr>
                <w:rFonts w:ascii="仿宋_GB2312" w:eastAsia="仿宋_GB2312" w:hAnsi="仿宋" w:hint="eastAsia"/>
                <w:sz w:val="18"/>
                <w:szCs w:val="18"/>
              </w:rPr>
              <w:t xml:space="preserve">　</w:t>
            </w:r>
          </w:p>
        </w:tc>
      </w:tr>
    </w:tbl>
    <w:p w:rsidR="004C48AB" w:rsidRPr="00D93F9D" w:rsidRDefault="004C48AB" w:rsidP="00377A51">
      <w:pPr>
        <w:spacing w:before="156"/>
      </w:pPr>
    </w:p>
    <w:sectPr w:rsidR="004C48AB" w:rsidRPr="00D93F9D" w:rsidSect="007F760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2D" w:rsidRDefault="00B2442D" w:rsidP="006A1FA3">
      <w:r>
        <w:separator/>
      </w:r>
    </w:p>
  </w:endnote>
  <w:endnote w:type="continuationSeparator" w:id="1">
    <w:p w:rsidR="00B2442D" w:rsidRDefault="00B2442D" w:rsidP="006A1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A3" w:rsidRDefault="006A1FA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A3" w:rsidRDefault="006A1FA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A3" w:rsidRDefault="006A1F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2D" w:rsidRDefault="00B2442D" w:rsidP="006A1FA3">
      <w:r>
        <w:separator/>
      </w:r>
    </w:p>
  </w:footnote>
  <w:footnote w:type="continuationSeparator" w:id="1">
    <w:p w:rsidR="00B2442D" w:rsidRDefault="00B2442D" w:rsidP="006A1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A3" w:rsidRDefault="006A1FA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A3" w:rsidRDefault="006A1FA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FA3" w:rsidRDefault="006A1FA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B5E"/>
    <w:rsid w:val="00003B1D"/>
    <w:rsid w:val="00040AD0"/>
    <w:rsid w:val="00082ECC"/>
    <w:rsid w:val="0009273D"/>
    <w:rsid w:val="000A1FFC"/>
    <w:rsid w:val="000C1D67"/>
    <w:rsid w:val="00101604"/>
    <w:rsid w:val="00102B5E"/>
    <w:rsid w:val="001109F0"/>
    <w:rsid w:val="0014681B"/>
    <w:rsid w:val="001A0A3A"/>
    <w:rsid w:val="001B1F2B"/>
    <w:rsid w:val="001C6E88"/>
    <w:rsid w:val="00220A28"/>
    <w:rsid w:val="00286044"/>
    <w:rsid w:val="002C4EBB"/>
    <w:rsid w:val="002C64B2"/>
    <w:rsid w:val="002C7D04"/>
    <w:rsid w:val="002F2861"/>
    <w:rsid w:val="00302F5D"/>
    <w:rsid w:val="00307626"/>
    <w:rsid w:val="00313959"/>
    <w:rsid w:val="00332A04"/>
    <w:rsid w:val="00344706"/>
    <w:rsid w:val="003609CF"/>
    <w:rsid w:val="0037641F"/>
    <w:rsid w:val="00377A51"/>
    <w:rsid w:val="003C012A"/>
    <w:rsid w:val="003D2668"/>
    <w:rsid w:val="00463968"/>
    <w:rsid w:val="0049589B"/>
    <w:rsid w:val="004C100F"/>
    <w:rsid w:val="004C48AB"/>
    <w:rsid w:val="0053529F"/>
    <w:rsid w:val="00557ECF"/>
    <w:rsid w:val="005F61C5"/>
    <w:rsid w:val="0061320D"/>
    <w:rsid w:val="00651143"/>
    <w:rsid w:val="0065172E"/>
    <w:rsid w:val="00682950"/>
    <w:rsid w:val="006A1FA3"/>
    <w:rsid w:val="007431DF"/>
    <w:rsid w:val="007E13B9"/>
    <w:rsid w:val="007F732A"/>
    <w:rsid w:val="007F7606"/>
    <w:rsid w:val="008D35B5"/>
    <w:rsid w:val="008D481C"/>
    <w:rsid w:val="00937CD5"/>
    <w:rsid w:val="009B25ED"/>
    <w:rsid w:val="009B5AEB"/>
    <w:rsid w:val="009B77EF"/>
    <w:rsid w:val="009F7AB6"/>
    <w:rsid w:val="00A74B77"/>
    <w:rsid w:val="00A874E2"/>
    <w:rsid w:val="00AB6E94"/>
    <w:rsid w:val="00AB7683"/>
    <w:rsid w:val="00AC5268"/>
    <w:rsid w:val="00B174F4"/>
    <w:rsid w:val="00B2442D"/>
    <w:rsid w:val="00B44E9D"/>
    <w:rsid w:val="00B94E4E"/>
    <w:rsid w:val="00BF260A"/>
    <w:rsid w:val="00C524A9"/>
    <w:rsid w:val="00C71242"/>
    <w:rsid w:val="00CF4B00"/>
    <w:rsid w:val="00D03CD1"/>
    <w:rsid w:val="00D136C0"/>
    <w:rsid w:val="00D93F9D"/>
    <w:rsid w:val="00DD6035"/>
    <w:rsid w:val="00DD7723"/>
    <w:rsid w:val="00E04C9F"/>
    <w:rsid w:val="00E324D3"/>
    <w:rsid w:val="00E71BD4"/>
    <w:rsid w:val="00E72E1F"/>
    <w:rsid w:val="00F43B0D"/>
    <w:rsid w:val="00F6267A"/>
    <w:rsid w:val="00F94ABB"/>
    <w:rsid w:val="00FC180F"/>
    <w:rsid w:val="00FC2FD8"/>
    <w:rsid w:val="00FE34DD"/>
    <w:rsid w:val="00FF54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beforeLines="50" w:line="5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5E"/>
    <w:pPr>
      <w:widowControl w:val="0"/>
      <w:spacing w:beforeLines="0" w:line="240" w:lineRule="auto"/>
      <w:jc w:val="both"/>
    </w:pPr>
    <w:rPr>
      <w:rFonts w:ascii="Calibri" w:hAnsi="Calibri"/>
      <w:kern w:val="2"/>
      <w:sz w:val="21"/>
      <w:szCs w:val="22"/>
    </w:rPr>
  </w:style>
  <w:style w:type="paragraph" w:styleId="1">
    <w:name w:val="heading 1"/>
    <w:basedOn w:val="a"/>
    <w:next w:val="a"/>
    <w:link w:val="1Char"/>
    <w:qFormat/>
    <w:rsid w:val="00102B5E"/>
    <w:pPr>
      <w:keepNext/>
      <w:keepLines/>
      <w:spacing w:before="340" w:after="330" w:line="578" w:lineRule="auto"/>
      <w:outlineLvl w:val="0"/>
    </w:pPr>
    <w:rPr>
      <w:b/>
      <w:bCs/>
      <w:kern w:val="44"/>
      <w:sz w:val="44"/>
      <w:szCs w:val="44"/>
    </w:rPr>
  </w:style>
  <w:style w:type="paragraph" w:styleId="2">
    <w:name w:val="heading 2"/>
    <w:basedOn w:val="a"/>
    <w:link w:val="2Char"/>
    <w:qFormat/>
    <w:rsid w:val="00937CD5"/>
    <w:pPr>
      <w:widowControl/>
      <w:spacing w:beforeLines="50" w:beforeAutospacing="1" w:after="100" w:afterAutospacing="1" w:line="520" w:lineRule="exact"/>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C4EBB"/>
    <w:rPr>
      <w:b/>
      <w:bCs/>
    </w:rPr>
  </w:style>
  <w:style w:type="paragraph" w:styleId="a4">
    <w:name w:val="Normal (Web)"/>
    <w:basedOn w:val="a"/>
    <w:rsid w:val="002C4EBB"/>
    <w:pPr>
      <w:spacing w:beforeLines="50" w:line="520" w:lineRule="exact"/>
      <w:jc w:val="left"/>
    </w:pPr>
    <w:rPr>
      <w:rFonts w:ascii="Times New Roman" w:hAnsi="Times New Roman"/>
      <w:kern w:val="0"/>
      <w:sz w:val="24"/>
      <w:szCs w:val="24"/>
    </w:rPr>
  </w:style>
  <w:style w:type="character" w:customStyle="1" w:styleId="2Char">
    <w:name w:val="标题 2 Char"/>
    <w:basedOn w:val="a0"/>
    <w:link w:val="2"/>
    <w:rsid w:val="00937CD5"/>
    <w:rPr>
      <w:rFonts w:ascii="宋体" w:hAnsi="宋体" w:cs="宋体"/>
      <w:b/>
      <w:bCs/>
      <w:sz w:val="36"/>
      <w:szCs w:val="36"/>
    </w:rPr>
  </w:style>
  <w:style w:type="character" w:customStyle="1" w:styleId="1Char">
    <w:name w:val="标题 1 Char"/>
    <w:basedOn w:val="a0"/>
    <w:link w:val="1"/>
    <w:rsid w:val="00102B5E"/>
    <w:rPr>
      <w:rFonts w:ascii="Calibri" w:hAnsi="Calibri"/>
      <w:b/>
      <w:bCs/>
      <w:kern w:val="44"/>
      <w:sz w:val="44"/>
      <w:szCs w:val="44"/>
    </w:rPr>
  </w:style>
  <w:style w:type="paragraph" w:styleId="a5">
    <w:name w:val="header"/>
    <w:basedOn w:val="a"/>
    <w:link w:val="Char"/>
    <w:uiPriority w:val="99"/>
    <w:semiHidden/>
    <w:unhideWhenUsed/>
    <w:rsid w:val="006A1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A1FA3"/>
    <w:rPr>
      <w:rFonts w:ascii="Calibri" w:hAnsi="Calibri"/>
      <w:kern w:val="2"/>
      <w:sz w:val="18"/>
      <w:szCs w:val="18"/>
    </w:rPr>
  </w:style>
  <w:style w:type="paragraph" w:styleId="a6">
    <w:name w:val="footer"/>
    <w:basedOn w:val="a"/>
    <w:link w:val="Char0"/>
    <w:uiPriority w:val="99"/>
    <w:semiHidden/>
    <w:unhideWhenUsed/>
    <w:rsid w:val="006A1F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A1FA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7267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jml-clx081504</dc:creator>
  <cp:lastModifiedBy>jml-clx081504</cp:lastModifiedBy>
  <cp:revision>102</cp:revision>
  <cp:lastPrinted>2020-08-19T10:04:00Z</cp:lastPrinted>
  <dcterms:created xsi:type="dcterms:W3CDTF">2020-08-02T02:58:00Z</dcterms:created>
  <dcterms:modified xsi:type="dcterms:W3CDTF">2021-12-14T02:51:00Z</dcterms:modified>
</cp:coreProperties>
</file>