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县工信局2023年上半年工作总结及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下</w:t>
      </w:r>
      <w:r>
        <w:rPr>
          <w:rFonts w:hint="eastAsia" w:ascii="方正小标宋简体" w:hAnsi="方正小标宋简体" w:eastAsia="方正小标宋简体" w:cs="方正小标宋简体"/>
          <w:b/>
          <w:bCs/>
          <w:sz w:val="44"/>
          <w:szCs w:val="44"/>
          <w:lang w:val="en-US" w:eastAsia="zh-CN"/>
        </w:rPr>
        <w:t>步工作打算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今年以来，我县深入实施工业强县战略，推进数字经济做优做强“</w:t>
      </w:r>
      <w:r>
        <w:rPr>
          <w:rFonts w:hint="default" w:ascii="仿宋" w:hAnsi="仿宋" w:eastAsia="仿宋" w:cs="仿宋"/>
          <w:b w:val="0"/>
          <w:bCs w:val="0"/>
          <w:kern w:val="2"/>
          <w:sz w:val="32"/>
          <w:szCs w:val="32"/>
          <w:lang w:val="en-US" w:eastAsia="zh-CN" w:bidi="ar-SA"/>
        </w:rPr>
        <w:t>一号发展工程”</w:t>
      </w:r>
      <w:r>
        <w:rPr>
          <w:rFonts w:hint="eastAsia" w:ascii="仿宋" w:hAnsi="仿宋" w:eastAsia="仿宋" w:cs="仿宋"/>
          <w:b w:val="0"/>
          <w:bCs w:val="0"/>
          <w:kern w:val="2"/>
          <w:sz w:val="32"/>
          <w:szCs w:val="32"/>
          <w:lang w:val="en-US" w:eastAsia="zh-CN" w:bidi="ar-SA"/>
        </w:rPr>
        <w:t>，全市产业优化升级暨处置低效企业工作推进会、</w:t>
      </w:r>
      <w:r>
        <w:rPr>
          <w:rFonts w:hint="eastAsia" w:ascii="仿宋" w:hAnsi="仿宋" w:eastAsia="仿宋" w:cs="仿宋"/>
          <w:b w:val="0"/>
          <w:bCs w:val="0"/>
          <w:sz w:val="32"/>
          <w:szCs w:val="32"/>
          <w:lang w:val="en-US" w:eastAsia="zh-CN"/>
        </w:rPr>
        <w:t>一季度工业项目集中开工集中签约仪式暨全市招商引资及项目建设推进大会在永修召开、</w:t>
      </w:r>
      <w:r>
        <w:rPr>
          <w:rFonts w:hint="eastAsia" w:ascii="仿宋" w:hAnsi="仿宋" w:eastAsia="仿宋" w:cs="仿宋"/>
          <w:sz w:val="32"/>
          <w:szCs w:val="32"/>
          <w:lang w:val="en-US" w:eastAsia="zh-CN"/>
        </w:rPr>
        <w:t>星火有机硅荣获中国工业大奖表彰奖、永修县荣获2022年度全市工业发展第二名。</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工作进展情况</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default"/>
          <w:lang w:val="en-US" w:eastAsia="zh-CN"/>
        </w:rPr>
      </w:pPr>
      <w:r>
        <w:rPr>
          <w:rFonts w:hint="eastAsia" w:ascii="仿宋" w:hAnsi="仿宋" w:eastAsia="仿宋" w:cs="仿宋"/>
          <w:b/>
          <w:bCs/>
          <w:sz w:val="32"/>
          <w:szCs w:val="32"/>
          <w:lang w:val="en-US" w:eastAsia="zh-CN"/>
        </w:rPr>
        <w:t>工业经济运行方面。</w:t>
      </w:r>
      <w:r>
        <w:rPr>
          <w:rFonts w:hint="eastAsia" w:ascii="仿宋" w:hAnsi="仿宋" w:eastAsia="仿宋" w:cs="仿宋"/>
          <w:b w:val="0"/>
          <w:bCs w:val="0"/>
          <w:sz w:val="32"/>
          <w:szCs w:val="32"/>
          <w:highlight w:val="none"/>
        </w:rPr>
        <w:t>①</w:t>
      </w:r>
      <w:r>
        <w:rPr>
          <w:rFonts w:hint="eastAsia" w:ascii="仿宋" w:hAnsi="仿宋" w:eastAsia="仿宋" w:cs="仿宋"/>
          <w:b w:val="0"/>
          <w:bCs w:val="0"/>
          <w:sz w:val="32"/>
          <w:szCs w:val="32"/>
          <w:highlight w:val="none"/>
          <w:lang w:val="en-US" w:eastAsia="zh-CN"/>
        </w:rPr>
        <w:t>出台了《永修县2023年工业高质量发展和科技创新实施意见及奖励办法》，拟兑现2022年工业奖励，奖励工业企业</w:t>
      </w:r>
      <w:r>
        <w:rPr>
          <w:rFonts w:hint="eastAsia" w:ascii="仿宋" w:hAnsi="仿宋" w:eastAsia="仿宋" w:cs="仿宋"/>
          <w:color w:val="auto"/>
          <w:sz w:val="32"/>
          <w:szCs w:val="32"/>
          <w:highlight w:val="none"/>
          <w:lang w:val="en-US" w:eastAsia="zh-CN"/>
        </w:rPr>
        <w:t>共143家，</w:t>
      </w:r>
      <w:r>
        <w:rPr>
          <w:rFonts w:hint="eastAsia" w:ascii="仿宋" w:hAnsi="仿宋" w:eastAsia="仿宋" w:cs="仿宋"/>
          <w:color w:val="auto"/>
          <w:sz w:val="32"/>
          <w:szCs w:val="32"/>
          <w:lang w:val="en-US" w:eastAsia="zh-CN"/>
        </w:rPr>
        <w:t>奖金2257.3万元；②</w:t>
      </w:r>
      <w:r>
        <w:rPr>
          <w:rFonts w:hint="eastAsia" w:ascii="仿宋" w:hAnsi="仿宋" w:eastAsia="仿宋" w:cs="仿宋"/>
          <w:b w:val="0"/>
          <w:bCs w:val="0"/>
          <w:sz w:val="32"/>
          <w:szCs w:val="32"/>
          <w:lang w:val="en-US" w:eastAsia="zh-CN"/>
        </w:rPr>
        <w:t>建立了</w:t>
      </w:r>
      <w:r>
        <w:rPr>
          <w:rFonts w:hint="eastAsia" w:ascii="仿宋" w:hAnsi="仿宋" w:eastAsia="仿宋" w:cs="仿宋"/>
          <w:sz w:val="32"/>
          <w:szCs w:val="32"/>
          <w:highlight w:val="none"/>
          <w:lang w:val="en-US" w:eastAsia="zh-CN"/>
        </w:rPr>
        <w:t>工业经济运行专班会商机制，</w:t>
      </w:r>
      <w:r>
        <w:rPr>
          <w:rFonts w:hint="eastAsia" w:ascii="仿宋" w:hAnsi="仿宋" w:eastAsia="仿宋" w:cs="仿宋"/>
          <w:sz w:val="32"/>
          <w:szCs w:val="32"/>
          <w:highlight w:val="none"/>
        </w:rPr>
        <w:t>每月</w:t>
      </w:r>
      <w:r>
        <w:rPr>
          <w:rFonts w:hint="eastAsia" w:ascii="仿宋" w:hAnsi="仿宋" w:eastAsia="仿宋" w:cs="仿宋"/>
          <w:sz w:val="32"/>
          <w:szCs w:val="32"/>
          <w:highlight w:val="none"/>
          <w:lang w:val="en-US" w:eastAsia="zh-CN"/>
        </w:rPr>
        <w:t>定期对全县规上</w:t>
      </w:r>
      <w:r>
        <w:rPr>
          <w:rFonts w:hint="eastAsia" w:ascii="仿宋" w:hAnsi="仿宋" w:eastAsia="仿宋" w:cs="仿宋"/>
          <w:sz w:val="32"/>
          <w:szCs w:val="32"/>
          <w:highlight w:val="none"/>
        </w:rPr>
        <w:t>工业产值、营业收入、利润总额、工业固投等</w:t>
      </w:r>
      <w:r>
        <w:rPr>
          <w:rFonts w:hint="eastAsia" w:ascii="仿宋" w:hAnsi="仿宋" w:eastAsia="仿宋" w:cs="仿宋"/>
          <w:sz w:val="32"/>
          <w:szCs w:val="32"/>
          <w:highlight w:val="none"/>
          <w:lang w:val="en-US" w:eastAsia="zh-CN"/>
        </w:rPr>
        <w:t>完成情况进行研判会商</w:t>
      </w:r>
      <w:r>
        <w:rPr>
          <w:rFonts w:hint="eastAsia" w:ascii="仿宋" w:hAnsi="仿宋" w:eastAsia="仿宋" w:cs="仿宋"/>
          <w:sz w:val="32"/>
          <w:szCs w:val="32"/>
          <w:highlight w:val="none"/>
        </w:rPr>
        <w:t>，督促企业应报尽报、应统尽统</w:t>
      </w:r>
      <w:r>
        <w:rPr>
          <w:rFonts w:hint="eastAsia" w:ascii="仿宋" w:hAnsi="仿宋" w:eastAsia="仿宋" w:cs="仿宋"/>
          <w:sz w:val="32"/>
          <w:szCs w:val="32"/>
          <w:highlight w:val="none"/>
          <w:lang w:eastAsia="zh-CN"/>
        </w:rPr>
        <w:t>；</w:t>
      </w:r>
      <w:r>
        <w:rPr>
          <w:rFonts w:hint="eastAsia" w:ascii="仿宋" w:hAnsi="仿宋" w:eastAsia="仿宋" w:cs="仿宋"/>
          <w:sz w:val="32"/>
          <w:szCs w:val="32"/>
        </w:rPr>
        <w:t>③</w:t>
      </w:r>
      <w:r>
        <w:rPr>
          <w:rFonts w:hint="eastAsia" w:ascii="仿宋" w:hAnsi="仿宋" w:eastAsia="仿宋" w:cs="仿宋"/>
          <w:sz w:val="32"/>
          <w:szCs w:val="32"/>
          <w:lang w:val="en-US" w:eastAsia="zh-CN"/>
        </w:rPr>
        <w:t>对全县工业企业进行摸底，拟定保规工业企业名单，实行“局班子+干部”挂点帮扶机制，争取除空壳企业外，没有企业退规；</w:t>
      </w:r>
      <w:r>
        <w:rPr>
          <w:rFonts w:hint="eastAsia" w:ascii="仿宋" w:hAnsi="仿宋" w:eastAsia="仿宋" w:cs="仿宋"/>
          <w:sz w:val="32"/>
          <w:szCs w:val="32"/>
          <w:highlight w:val="none"/>
          <w:lang w:val="en-US" w:eastAsia="zh-CN"/>
        </w:rPr>
        <w:t>④</w:t>
      </w:r>
      <w:r>
        <w:rPr>
          <w:rFonts w:hint="eastAsia" w:ascii="仿宋" w:hAnsi="仿宋" w:eastAsia="仿宋" w:cs="仿宋"/>
          <w:sz w:val="32"/>
          <w:szCs w:val="32"/>
          <w:lang w:val="en-US" w:eastAsia="zh-CN"/>
        </w:rPr>
        <w:t>联合</w:t>
      </w:r>
      <w:r>
        <w:rPr>
          <w:rFonts w:hint="eastAsia" w:ascii="仿宋" w:hAnsi="仿宋" w:eastAsia="仿宋" w:cs="仿宋"/>
          <w:sz w:val="32"/>
          <w:szCs w:val="32"/>
          <w:highlight w:val="none"/>
          <w:lang w:val="en-US" w:eastAsia="zh-CN"/>
        </w:rPr>
        <w:t>云山经开区、统计局及帮扶乡镇联合开展规上工业企业调研，深入企业进行“四问”，同时了解企业行业、价格等因素，研判企业的增长水平，保持规上工业企业增速在合理区间运行；</w:t>
      </w:r>
      <w:r>
        <w:rPr>
          <w:rFonts w:hint="eastAsia" w:ascii="仿宋" w:hAnsi="仿宋" w:eastAsia="仿宋" w:cs="仿宋"/>
          <w:sz w:val="32"/>
          <w:szCs w:val="32"/>
        </w:rPr>
        <w:t>⑤</w:t>
      </w:r>
      <w:r>
        <w:rPr>
          <w:rFonts w:hint="eastAsia" w:ascii="仿宋" w:hAnsi="仿宋" w:eastAsia="仿宋" w:cs="仿宋"/>
          <w:sz w:val="32"/>
          <w:szCs w:val="32"/>
          <w:lang w:val="en-US" w:eastAsia="zh-CN"/>
        </w:rPr>
        <w:t>主要指标完成情况：</w:t>
      </w:r>
      <w:r>
        <w:rPr>
          <w:rFonts w:hint="eastAsia" w:ascii="仿宋" w:hAnsi="仿宋" w:eastAsia="仿宋" w:cs="仿宋"/>
          <w:sz w:val="32"/>
          <w:szCs w:val="32"/>
        </w:rPr>
        <w:t>1-6月</w:t>
      </w:r>
      <w:r>
        <w:rPr>
          <w:rFonts w:hint="eastAsia" w:ascii="仿宋" w:hAnsi="仿宋" w:eastAsia="仿宋" w:cs="仿宋"/>
          <w:sz w:val="32"/>
          <w:szCs w:val="32"/>
          <w:highlight w:val="none"/>
        </w:rPr>
        <w:t>份完成工业产值98.85亿元，同比下降24.04%；营业收入106.87亿元，同比下降18.55%；完成工业固投11.06亿元，同比下降84.5%；工业用电量5.44亿千瓦时，同比下降5.43%；工业增值税5.34亿元，增幅13.2%；工业税收入库7.24亿元，同比下降16.8%</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default"/>
          <w:lang w:val="en-US" w:eastAsia="zh-CN"/>
        </w:rPr>
      </w:pPr>
      <w:r>
        <w:rPr>
          <w:rFonts w:hint="eastAsia" w:ascii="仿宋" w:hAnsi="仿宋" w:eastAsia="仿宋" w:cs="仿宋"/>
          <w:b/>
          <w:bCs/>
          <w:sz w:val="32"/>
          <w:szCs w:val="32"/>
        </w:rPr>
        <w:t>项目建设方面。</w:t>
      </w:r>
      <w:r>
        <w:rPr>
          <w:rFonts w:hint="eastAsia" w:ascii="仿宋" w:hAnsi="仿宋" w:eastAsia="仿宋" w:cs="仿宋"/>
          <w:sz w:val="32"/>
          <w:szCs w:val="32"/>
        </w:rPr>
        <w:t>①</w:t>
      </w:r>
      <w:r>
        <w:rPr>
          <w:rFonts w:hint="eastAsia" w:ascii="仿宋" w:hAnsi="仿宋" w:eastAsia="仿宋" w:cs="仿宋"/>
          <w:b w:val="0"/>
          <w:bCs w:val="0"/>
          <w:sz w:val="32"/>
          <w:szCs w:val="32"/>
          <w:lang w:val="en-US" w:eastAsia="zh-CN"/>
        </w:rPr>
        <w:t>持续加大项目帮扶力度，实行一对一帮扶（即：一个服务单位对接一个具体项目）；</w:t>
      </w:r>
      <w:r>
        <w:rPr>
          <w:rFonts w:hint="eastAsia" w:ascii="仿宋" w:hAnsi="仿宋" w:eastAsia="仿宋" w:cs="仿宋"/>
          <w:sz w:val="32"/>
          <w:szCs w:val="32"/>
          <w:highlight w:val="none"/>
        </w:rPr>
        <w:t>②</w:t>
      </w:r>
      <w:r>
        <w:rPr>
          <w:rFonts w:hint="eastAsia" w:ascii="仿宋" w:hAnsi="仿宋" w:eastAsia="仿宋" w:cs="仿宋"/>
          <w:sz w:val="32"/>
          <w:szCs w:val="32"/>
          <w:lang w:val="en-US" w:eastAsia="zh-CN"/>
        </w:rPr>
        <w:t>一季度项目开工仪式在永修召开，</w:t>
      </w:r>
      <w:r>
        <w:rPr>
          <w:rFonts w:hint="eastAsia" w:ascii="仿宋" w:hAnsi="仿宋" w:eastAsia="仿宋" w:cs="仿宋"/>
          <w:sz w:val="32"/>
          <w:szCs w:val="32"/>
        </w:rPr>
        <w:t>加大重大技改项目帮扶</w:t>
      </w:r>
      <w:r>
        <w:rPr>
          <w:rFonts w:hint="eastAsia" w:ascii="仿宋" w:hAnsi="仿宋" w:eastAsia="仿宋" w:cs="仿宋"/>
          <w:sz w:val="32"/>
          <w:szCs w:val="32"/>
          <w:lang w:eastAsia="zh-CN"/>
        </w:rPr>
        <w:t>，</w:t>
      </w:r>
      <w:r>
        <w:rPr>
          <w:rFonts w:hint="eastAsia" w:ascii="仿宋" w:hAnsi="仿宋" w:eastAsia="仿宋" w:cs="仿宋"/>
          <w:sz w:val="32"/>
          <w:szCs w:val="32"/>
        </w:rPr>
        <w:t>建立星火有机硅、卡博特、银河表计、立邦等</w:t>
      </w:r>
      <w:r>
        <w:rPr>
          <w:rFonts w:ascii="仿宋" w:hAnsi="仿宋" w:eastAsia="仿宋" w:cs="仿宋"/>
          <w:sz w:val="32"/>
          <w:szCs w:val="32"/>
        </w:rPr>
        <w:t>21</w:t>
      </w:r>
      <w:r>
        <w:rPr>
          <w:rFonts w:hint="eastAsia" w:ascii="仿宋" w:hAnsi="仿宋" w:eastAsia="仿宋" w:cs="仿宋"/>
          <w:sz w:val="32"/>
          <w:szCs w:val="32"/>
        </w:rPr>
        <w:t>个重大技改项目库</w:t>
      </w:r>
      <w:r>
        <w:rPr>
          <w:rFonts w:hint="eastAsia" w:ascii="仿宋" w:hAnsi="仿宋" w:eastAsia="仿宋" w:cs="仿宋"/>
          <w:sz w:val="32"/>
          <w:szCs w:val="32"/>
          <w:highlight w:val="none"/>
        </w:rPr>
        <w:t>，由局班子领导分片包干、重点跟进，积极为其申报国家、省、市专项资金；</w:t>
      </w:r>
      <w:r>
        <w:rPr>
          <w:rFonts w:hint="eastAsia" w:ascii="仿宋" w:hAnsi="仿宋" w:eastAsia="仿宋" w:cs="仿宋"/>
          <w:sz w:val="32"/>
          <w:szCs w:val="32"/>
        </w:rPr>
        <w:t>③</w:t>
      </w:r>
      <w:r>
        <w:rPr>
          <w:rFonts w:hint="eastAsia" w:ascii="仿宋" w:hAnsi="仿宋" w:eastAsia="仿宋" w:cs="仿宋"/>
          <w:sz w:val="32"/>
          <w:szCs w:val="32"/>
          <w:highlight w:val="none"/>
        </w:rPr>
        <w:t>持续推进“项目大会战”专项行动。</w:t>
      </w:r>
      <w:r>
        <w:rPr>
          <w:rFonts w:hint="eastAsia" w:ascii="仿宋" w:hAnsi="仿宋" w:eastAsia="仿宋" w:cs="仿宋"/>
          <w:sz w:val="32"/>
          <w:szCs w:val="32"/>
          <w:highlight w:val="none"/>
          <w:lang w:val="en-US" w:eastAsia="zh-CN"/>
        </w:rPr>
        <w:t>大会战工业项目76个，项目总投资351.6亿元，2023年投资计划总额176.3亿元。1-7月，完成投资131.2亿元，开工项目40个，竣工项目26个。</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default"/>
          <w:lang w:val="en-US" w:eastAsia="zh-CN"/>
        </w:rPr>
      </w:pPr>
      <w:r>
        <w:rPr>
          <w:rFonts w:hint="eastAsia" w:ascii="仿宋" w:hAnsi="仿宋" w:eastAsia="仿宋" w:cs="仿宋"/>
          <w:b/>
          <w:bCs/>
          <w:sz w:val="32"/>
          <w:szCs w:val="32"/>
        </w:rPr>
        <w:t>产业链发展方面。</w:t>
      </w:r>
      <w:r>
        <w:rPr>
          <w:rFonts w:hint="eastAsia" w:ascii="仿宋" w:hAnsi="仿宋" w:eastAsia="仿宋" w:cs="仿宋"/>
          <w:sz w:val="32"/>
          <w:szCs w:val="32"/>
        </w:rPr>
        <w:t>①制定</w:t>
      </w:r>
      <w:r>
        <w:rPr>
          <w:rFonts w:hint="eastAsia" w:ascii="仿宋" w:hAnsi="仿宋" w:eastAsia="仿宋" w:cs="仿宋"/>
          <w:sz w:val="32"/>
          <w:szCs w:val="32"/>
          <w:lang w:val="en-US" w:eastAsia="zh-CN"/>
        </w:rPr>
        <w:t>了</w:t>
      </w:r>
      <w:r>
        <w:rPr>
          <w:rFonts w:hint="eastAsia" w:ascii="仿宋" w:hAnsi="仿宋" w:eastAsia="仿宋" w:cs="仿宋"/>
          <w:sz w:val="32"/>
          <w:szCs w:val="32"/>
        </w:rPr>
        <w:t>《2023年永修县有机硅产业链链长制工作方案》；</w:t>
      </w:r>
      <w:r>
        <w:rPr>
          <w:rFonts w:hint="eastAsia" w:ascii="仿宋" w:hAnsi="仿宋" w:eastAsia="仿宋" w:cs="仿宋"/>
          <w:sz w:val="32"/>
          <w:szCs w:val="32"/>
          <w:highlight w:val="none"/>
        </w:rPr>
        <w:t>②</w:t>
      </w:r>
      <w:r>
        <w:rPr>
          <w:rFonts w:hint="eastAsia" w:ascii="仿宋" w:hAnsi="仿宋" w:eastAsia="仿宋" w:cs="仿宋"/>
          <w:sz w:val="32"/>
          <w:szCs w:val="32"/>
        </w:rPr>
        <w:t>召集30余家有机硅企业举办”有机硅产业发展改革政企座谈会”；③派遣3个招商小分队，前往渤海湾和长三角地区进行敲门招商,截止</w:t>
      </w:r>
      <w:r>
        <w:rPr>
          <w:rFonts w:hint="eastAsia" w:ascii="仿宋" w:hAnsi="仿宋" w:eastAsia="仿宋" w:cs="仿宋"/>
          <w:sz w:val="32"/>
          <w:szCs w:val="32"/>
          <w:lang w:val="en-US" w:eastAsia="zh-CN"/>
        </w:rPr>
        <w:t>7</w:t>
      </w:r>
      <w:r>
        <w:rPr>
          <w:rFonts w:hint="eastAsia" w:ascii="仿宋" w:hAnsi="仿宋" w:eastAsia="仿宋" w:cs="仿宋"/>
          <w:sz w:val="32"/>
          <w:szCs w:val="32"/>
        </w:rPr>
        <w:t>月底，累计签约项目38个，合同金额115.37亿元。其中有机硅项目5个、合同金额60.18亿元，绿色建材项目7个、合同金额9.5亿元，数字经济产业项目8个、合同金额12.42亿元，高端制造项目7个、合同金额12.55亿元，农业项目2个、合同金额3.5亿元，旅游项目4个，合同金额13.5亿元，其他产业项目5个，合同金额3.72亿元；④成立“有机硅产业发展专班。</w:t>
      </w:r>
      <w:r>
        <w:rPr>
          <w:rFonts w:hint="eastAsia" w:ascii="仿宋" w:hAnsi="仿宋" w:eastAsia="仿宋" w:cs="仿宋"/>
          <w:color w:val="auto"/>
          <w:sz w:val="32"/>
          <w:szCs w:val="32"/>
        </w:rPr>
        <w:t>截止</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月底，新签约有机硅项目</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个、合同金额</w:t>
      </w:r>
      <w:r>
        <w:rPr>
          <w:rFonts w:hint="eastAsia" w:ascii="仿宋" w:hAnsi="仿宋" w:eastAsia="仿宋" w:cs="仿宋"/>
          <w:color w:val="auto"/>
          <w:sz w:val="32"/>
          <w:szCs w:val="32"/>
          <w:lang w:val="en-US" w:eastAsia="zh-CN"/>
        </w:rPr>
        <w:t>60.18</w:t>
      </w:r>
      <w:r>
        <w:rPr>
          <w:rFonts w:hint="eastAsia" w:ascii="仿宋" w:hAnsi="仿宋" w:eastAsia="仿宋" w:cs="仿宋"/>
          <w:color w:val="auto"/>
          <w:sz w:val="32"/>
          <w:szCs w:val="32"/>
        </w:rPr>
        <w:t>亿元</w:t>
      </w:r>
      <w:bookmarkStart w:id="0" w:name="_GoBack"/>
      <w:bookmarkEnd w:id="0"/>
      <w:r>
        <w:rPr>
          <w:rFonts w:hint="eastAsia" w:ascii="仿宋" w:hAnsi="仿宋" w:eastAsia="仿宋" w:cs="仿宋"/>
          <w:color w:val="auto"/>
          <w:sz w:val="32"/>
          <w:szCs w:val="32"/>
        </w:rPr>
        <w:t>，</w:t>
      </w:r>
      <w:r>
        <w:rPr>
          <w:rFonts w:hint="eastAsia" w:ascii="仿宋" w:hAnsi="仿宋" w:eastAsia="仿宋" w:cs="仿宋"/>
          <w:sz w:val="32"/>
          <w:szCs w:val="32"/>
        </w:rPr>
        <w:t>星火有机硅、润禾有机硅等企业运行良好，凤凰项目及卡博特扩能项目均按进度实施中；⑤对云山经开区，特别是星火园区进行第二次调规申报，己完成前期规划材料，接受市相关部门审核。</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rPr>
        <w:t>企业培育方面。</w:t>
      </w:r>
      <w:r>
        <w:rPr>
          <w:rFonts w:hint="eastAsia" w:ascii="仿宋" w:hAnsi="仿宋" w:eastAsia="仿宋" w:cs="仿宋"/>
          <w:sz w:val="32"/>
          <w:szCs w:val="32"/>
        </w:rPr>
        <w:t>①</w:t>
      </w:r>
      <w:r>
        <w:rPr>
          <w:rFonts w:hint="eastAsia" w:ascii="仿宋" w:hAnsi="仿宋" w:eastAsia="仿宋" w:cs="仿宋"/>
          <w:color w:val="auto"/>
          <w:sz w:val="32"/>
          <w:szCs w:val="32"/>
        </w:rPr>
        <w:t>建立优质中小企业梯度培育库，</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37家企业进行重点培育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启动2023年创新型中小企业评价工作，</w:t>
      </w:r>
      <w:r>
        <w:rPr>
          <w:rFonts w:hint="eastAsia" w:ascii="仿宋" w:hAnsi="仿宋" w:eastAsia="仿宋" w:cs="仿宋"/>
          <w:color w:val="auto"/>
          <w:sz w:val="32"/>
          <w:szCs w:val="32"/>
          <w:lang w:eastAsia="zh-CN"/>
        </w:rPr>
        <w:t>我县</w:t>
      </w:r>
      <w:r>
        <w:rPr>
          <w:rFonts w:hint="eastAsia" w:ascii="仿宋" w:hAnsi="仿宋" w:eastAsia="仿宋" w:cs="仿宋"/>
          <w:color w:val="auto"/>
          <w:sz w:val="32"/>
          <w:szCs w:val="32"/>
          <w:lang w:val="en-US" w:eastAsia="zh-CN"/>
        </w:rPr>
        <w:t>22家企业通过认定。</w:t>
      </w:r>
      <w:r>
        <w:rPr>
          <w:rFonts w:hint="eastAsia" w:ascii="仿宋" w:hAnsi="仿宋" w:eastAsia="仿宋" w:cs="仿宋"/>
          <w:color w:val="auto"/>
          <w:sz w:val="32"/>
          <w:szCs w:val="32"/>
        </w:rPr>
        <w:t>开展了国家第五批专精特新“小巨人”推荐上报工作，我县有</w:t>
      </w:r>
      <w:r>
        <w:rPr>
          <w:rFonts w:hint="eastAsia" w:ascii="仿宋_GB2312" w:hAnsi="仿宋_GB2312" w:eastAsia="仿宋_GB2312" w:cs="仿宋_GB2312"/>
          <w:color w:val="auto"/>
          <w:kern w:val="0"/>
          <w:sz w:val="32"/>
          <w:szCs w:val="32"/>
          <w:lang w:val="en-US" w:eastAsia="zh-CN" w:bidi="ar"/>
        </w:rPr>
        <w:t>江西海多有机硅、白莲智能科技、星火航天新材料3家企</w:t>
      </w:r>
      <w:r>
        <w:rPr>
          <w:rFonts w:hint="eastAsia" w:ascii="仿宋" w:hAnsi="仿宋" w:eastAsia="仿宋" w:cs="仿宋"/>
          <w:color w:val="auto"/>
          <w:sz w:val="32"/>
          <w:szCs w:val="32"/>
        </w:rPr>
        <w:t>业申报</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②</w:t>
      </w:r>
      <w:r>
        <w:rPr>
          <w:rFonts w:hint="eastAsia" w:ascii="仿宋" w:hAnsi="仿宋" w:eastAsia="仿宋" w:cs="仿宋"/>
          <w:color w:val="auto"/>
          <w:sz w:val="32"/>
          <w:szCs w:val="32"/>
          <w:lang w:val="en-US" w:eastAsia="zh-CN"/>
        </w:rPr>
        <w:t>加大企业培育，建立工业企业月报、年报培育库58家，5月份完成月度申规1家，全年净增2家；建立工</w:t>
      </w:r>
      <w:r>
        <w:rPr>
          <w:rFonts w:hint="eastAsia" w:ascii="仿宋" w:hAnsi="仿宋" w:eastAsia="仿宋" w:cs="仿宋"/>
          <w:sz w:val="32"/>
          <w:szCs w:val="32"/>
          <w:lang w:val="en-US" w:eastAsia="zh-CN"/>
        </w:rPr>
        <w:t>业企业上市培育库，重点培育</w:t>
      </w:r>
      <w:r>
        <w:rPr>
          <w:rFonts w:hint="eastAsia" w:ascii="仿宋" w:hAnsi="仿宋" w:eastAsia="仿宋" w:cs="仿宋"/>
          <w:sz w:val="32"/>
          <w:szCs w:val="32"/>
          <w:highlight w:val="none"/>
          <w:lang w:val="en-US" w:eastAsia="zh-CN"/>
        </w:rPr>
        <w:t>正邦作物、华昊、麦豪、瑭泽等企业上市。2023年3月，海多化工在新三板成功挂牌。③积极培育创新平台，海多有机硅、天永诚申报省级企业技术中心，麦豪、蜀羊防水、艾科普申报市级企业技术中心。</w:t>
      </w:r>
    </w:p>
    <w:p>
      <w:pPr>
        <w:numPr>
          <w:ilvl w:val="0"/>
          <w:numId w:val="2"/>
        </w:numPr>
        <w:ind w:left="0" w:leftChars="0" w:firstLine="643" w:firstLineChars="200"/>
        <w:jc w:val="left"/>
        <w:rPr>
          <w:rFonts w:hint="default"/>
          <w:lang w:val="en-US" w:eastAsia="zh-CN"/>
        </w:rPr>
      </w:pPr>
      <w:r>
        <w:rPr>
          <w:rFonts w:hint="eastAsia" w:ascii="仿宋" w:hAnsi="仿宋" w:eastAsia="仿宋" w:cs="仿宋"/>
          <w:b/>
          <w:bCs/>
          <w:sz w:val="32"/>
          <w:szCs w:val="32"/>
        </w:rPr>
        <w:t>科技创新方面。</w:t>
      </w:r>
      <w:r>
        <w:rPr>
          <w:rFonts w:hint="eastAsia" w:ascii="仿宋" w:hAnsi="仿宋" w:eastAsia="仿宋" w:cs="仿宋"/>
          <w:sz w:val="32"/>
          <w:szCs w:val="32"/>
        </w:rPr>
        <w:t>①完成了上一年度研发投入统计填报工作，规模以上工业企业初次填报研发投入</w:t>
      </w:r>
      <w:r>
        <w:rPr>
          <w:rFonts w:ascii="仿宋" w:hAnsi="仿宋" w:eastAsia="仿宋" w:cs="仿宋"/>
          <w:sz w:val="32"/>
          <w:szCs w:val="32"/>
        </w:rPr>
        <w:t>103</w:t>
      </w:r>
      <w:r>
        <w:rPr>
          <w:rFonts w:hint="eastAsia" w:ascii="仿宋" w:hAnsi="仿宋" w:eastAsia="仿宋" w:cs="仿宋"/>
          <w:sz w:val="32"/>
          <w:szCs w:val="32"/>
        </w:rPr>
        <w:t>家计</w:t>
      </w:r>
      <w:r>
        <w:rPr>
          <w:rFonts w:ascii="仿宋" w:hAnsi="仿宋" w:eastAsia="仿宋" w:cs="仿宋"/>
          <w:sz w:val="32"/>
          <w:szCs w:val="32"/>
        </w:rPr>
        <w:t>6.6</w:t>
      </w:r>
      <w:r>
        <w:rPr>
          <w:rFonts w:hint="eastAsia" w:ascii="仿宋" w:hAnsi="仿宋" w:eastAsia="仿宋" w:cs="仿宋"/>
          <w:sz w:val="32"/>
          <w:szCs w:val="32"/>
        </w:rPr>
        <w:t>亿元，核实填报</w:t>
      </w:r>
      <w:r>
        <w:rPr>
          <w:rFonts w:ascii="仿宋" w:hAnsi="仿宋" w:eastAsia="仿宋" w:cs="仿宋"/>
          <w:sz w:val="32"/>
          <w:szCs w:val="32"/>
        </w:rPr>
        <w:t>71</w:t>
      </w:r>
      <w:r>
        <w:rPr>
          <w:rFonts w:hint="eastAsia" w:ascii="仿宋" w:hAnsi="仿宋" w:eastAsia="仿宋" w:cs="仿宋"/>
          <w:sz w:val="32"/>
          <w:szCs w:val="32"/>
        </w:rPr>
        <w:t>家计</w:t>
      </w:r>
      <w:r>
        <w:rPr>
          <w:rFonts w:ascii="仿宋" w:hAnsi="仿宋" w:eastAsia="仿宋" w:cs="仿宋"/>
          <w:sz w:val="32"/>
          <w:szCs w:val="32"/>
        </w:rPr>
        <w:t>5.7</w:t>
      </w:r>
      <w:r>
        <w:rPr>
          <w:rFonts w:hint="eastAsia" w:ascii="仿宋" w:hAnsi="仿宋" w:eastAsia="仿宋" w:cs="仿宋"/>
          <w:sz w:val="32"/>
          <w:szCs w:val="32"/>
        </w:rPr>
        <w:t>亿元；②建立和完善科技型企业培育库，筛选出</w:t>
      </w:r>
      <w:r>
        <w:rPr>
          <w:rFonts w:ascii="仿宋" w:hAnsi="仿宋" w:eastAsia="仿宋" w:cs="仿宋"/>
          <w:sz w:val="32"/>
          <w:szCs w:val="32"/>
        </w:rPr>
        <w:t>130</w:t>
      </w:r>
      <w:r>
        <w:rPr>
          <w:rFonts w:hint="eastAsia" w:ascii="仿宋" w:hAnsi="仿宋" w:eastAsia="仿宋" w:cs="仿宋"/>
          <w:sz w:val="32"/>
          <w:szCs w:val="32"/>
        </w:rPr>
        <w:t>余家具有发展潜力的科技型企业作为重点培育对象，建立工作台账，定期入企，持续引导培育企业做好研发投入归集、科技计划项目申报等工作；③持续推进科技金融服务，</w:t>
      </w:r>
      <w:r>
        <w:rPr>
          <w:rFonts w:ascii="仿宋" w:hAnsi="仿宋" w:eastAsia="仿宋" w:cs="仿宋"/>
          <w:sz w:val="32"/>
          <w:szCs w:val="32"/>
        </w:rPr>
        <w:t>1-</w:t>
      </w:r>
      <w:r>
        <w:rPr>
          <w:rFonts w:hint="eastAsia" w:ascii="仿宋" w:hAnsi="仿宋" w:eastAsia="仿宋" w:cs="仿宋"/>
          <w:sz w:val="32"/>
          <w:szCs w:val="32"/>
          <w:lang w:val="en-US" w:eastAsia="zh-CN"/>
        </w:rPr>
        <w:t>7</w:t>
      </w:r>
      <w:r>
        <w:rPr>
          <w:rFonts w:hint="eastAsia" w:ascii="仿宋" w:hAnsi="仿宋" w:eastAsia="仿宋" w:cs="仿宋"/>
          <w:sz w:val="32"/>
          <w:szCs w:val="32"/>
        </w:rPr>
        <w:t>月累计入库科贷通备选企业</w:t>
      </w:r>
      <w:r>
        <w:rPr>
          <w:rFonts w:hint="eastAsia" w:ascii="仿宋" w:hAnsi="仿宋" w:eastAsia="仿宋" w:cs="仿宋"/>
          <w:sz w:val="32"/>
          <w:szCs w:val="32"/>
          <w:lang w:val="en-US" w:eastAsia="zh-CN"/>
        </w:rPr>
        <w:t>26</w:t>
      </w:r>
      <w:r>
        <w:rPr>
          <w:rFonts w:hint="eastAsia" w:ascii="仿宋" w:hAnsi="仿宋" w:eastAsia="仿宋" w:cs="仿宋"/>
          <w:sz w:val="32"/>
          <w:szCs w:val="32"/>
        </w:rPr>
        <w:t>家，放贷</w:t>
      </w:r>
      <w:r>
        <w:rPr>
          <w:rFonts w:hint="eastAsia" w:ascii="仿宋" w:hAnsi="仿宋" w:eastAsia="仿宋" w:cs="仿宋"/>
          <w:sz w:val="32"/>
          <w:szCs w:val="32"/>
          <w:lang w:val="en-US" w:eastAsia="zh-CN"/>
        </w:rPr>
        <w:t>24</w:t>
      </w:r>
      <w:r>
        <w:rPr>
          <w:rFonts w:ascii="仿宋" w:hAnsi="仿宋" w:eastAsia="仿宋" w:cs="仿宋"/>
          <w:sz w:val="32"/>
          <w:szCs w:val="32"/>
        </w:rPr>
        <w:t>00</w:t>
      </w:r>
      <w:r>
        <w:rPr>
          <w:rFonts w:hint="eastAsia" w:ascii="仿宋" w:hAnsi="仿宋" w:eastAsia="仿宋" w:cs="仿宋"/>
          <w:sz w:val="32"/>
          <w:szCs w:val="32"/>
        </w:rPr>
        <w:t>万余元；④积极对接省、市科技特派团，分别在滩溪、云山、虬津、燕坊、艾城等乡镇（企业集团、场）开展科技下乡活动</w:t>
      </w:r>
      <w:r>
        <w:rPr>
          <w:rFonts w:ascii="仿宋" w:hAnsi="仿宋" w:eastAsia="仿宋" w:cs="仿宋"/>
          <w:sz w:val="32"/>
          <w:szCs w:val="32"/>
        </w:rPr>
        <w:t>24</w:t>
      </w:r>
      <w:r>
        <w:rPr>
          <w:rFonts w:hint="eastAsia" w:ascii="仿宋" w:hAnsi="仿宋" w:eastAsia="仿宋" w:cs="仿宋"/>
          <w:sz w:val="32"/>
          <w:szCs w:val="32"/>
        </w:rPr>
        <w:t>余人次；⑤组织申报人才类科技计划项目</w:t>
      </w:r>
      <w:r>
        <w:rPr>
          <w:rFonts w:ascii="仿宋" w:hAnsi="仿宋" w:eastAsia="仿宋" w:cs="仿宋"/>
          <w:sz w:val="32"/>
          <w:szCs w:val="32"/>
        </w:rPr>
        <w:t>5</w:t>
      </w:r>
      <w:r>
        <w:rPr>
          <w:rFonts w:hint="eastAsia" w:ascii="仿宋" w:hAnsi="仿宋" w:eastAsia="仿宋" w:cs="仿宋"/>
          <w:sz w:val="32"/>
          <w:szCs w:val="32"/>
        </w:rPr>
        <w:t>人次</w:t>
      </w:r>
      <w:r>
        <w:rPr>
          <w:rFonts w:ascii="仿宋" w:hAnsi="仿宋" w:eastAsia="仿宋" w:cs="仿宋"/>
          <w:sz w:val="32"/>
          <w:szCs w:val="32"/>
        </w:rPr>
        <w:t>,</w:t>
      </w:r>
      <w:r>
        <w:rPr>
          <w:rFonts w:hint="eastAsia" w:ascii="仿宋" w:hAnsi="仿宋" w:eastAsia="仿宋" w:cs="仿宋"/>
          <w:sz w:val="32"/>
          <w:szCs w:val="32"/>
        </w:rPr>
        <w:t>省级揭榜挂帅项目</w:t>
      </w:r>
      <w:r>
        <w:rPr>
          <w:rFonts w:ascii="仿宋" w:hAnsi="仿宋" w:eastAsia="仿宋" w:cs="仿宋"/>
          <w:sz w:val="32"/>
          <w:szCs w:val="32"/>
        </w:rPr>
        <w:t>2</w:t>
      </w:r>
      <w:r>
        <w:rPr>
          <w:rFonts w:hint="eastAsia" w:ascii="仿宋" w:hAnsi="仿宋" w:eastAsia="仿宋" w:cs="仿宋"/>
          <w:sz w:val="32"/>
          <w:szCs w:val="32"/>
        </w:rPr>
        <w:t>个</w:t>
      </w:r>
      <w:r>
        <w:rPr>
          <w:rFonts w:ascii="仿宋" w:hAnsi="仿宋" w:eastAsia="仿宋" w:cs="仿宋"/>
          <w:sz w:val="32"/>
          <w:szCs w:val="32"/>
        </w:rPr>
        <w:t>,</w:t>
      </w:r>
      <w:r>
        <w:rPr>
          <w:rFonts w:hint="eastAsia" w:ascii="仿宋" w:hAnsi="仿宋" w:eastAsia="仿宋" w:cs="仿宋"/>
          <w:sz w:val="32"/>
          <w:szCs w:val="32"/>
        </w:rPr>
        <w:t>市级揭榜挂帅项目</w:t>
      </w:r>
      <w:r>
        <w:rPr>
          <w:rFonts w:ascii="仿宋" w:hAnsi="仿宋" w:eastAsia="仿宋" w:cs="仿宋"/>
          <w:sz w:val="32"/>
          <w:szCs w:val="32"/>
        </w:rPr>
        <w:t>1</w:t>
      </w:r>
      <w:r>
        <w:rPr>
          <w:rFonts w:hint="eastAsia" w:ascii="仿宋" w:hAnsi="仿宋" w:eastAsia="仿宋" w:cs="仿宋"/>
          <w:sz w:val="32"/>
          <w:szCs w:val="32"/>
        </w:rPr>
        <w:t>个。</w:t>
      </w:r>
    </w:p>
    <w:p>
      <w:pPr>
        <w:numPr>
          <w:ilvl w:val="0"/>
          <w:numId w:val="2"/>
        </w:numPr>
        <w:ind w:left="0" w:leftChars="0" w:firstLine="643" w:firstLineChars="200"/>
        <w:jc w:val="left"/>
        <w:rPr>
          <w:rFonts w:hint="default"/>
          <w:lang w:val="en-US" w:eastAsia="zh-CN"/>
        </w:rPr>
      </w:pPr>
      <w:r>
        <w:rPr>
          <w:rFonts w:hint="eastAsia" w:ascii="仿宋" w:hAnsi="仿宋" w:eastAsia="仿宋" w:cs="仿宋"/>
          <w:b/>
          <w:bCs/>
          <w:sz w:val="32"/>
          <w:szCs w:val="32"/>
          <w:lang w:val="en-US" w:eastAsia="zh-CN"/>
        </w:rPr>
        <w:t>数字化发展方面。</w:t>
      </w:r>
      <w:r>
        <w:rPr>
          <w:rFonts w:hint="eastAsia" w:ascii="仿宋" w:hAnsi="仿宋" w:eastAsia="仿宋" w:cs="仿宋"/>
          <w:b w:val="0"/>
          <w:bCs w:val="0"/>
          <w:sz w:val="32"/>
          <w:szCs w:val="32"/>
          <w:lang w:val="en-US" w:eastAsia="zh-CN"/>
        </w:rPr>
        <w:t>①</w:t>
      </w:r>
      <w:r>
        <w:rPr>
          <w:rFonts w:hint="eastAsia" w:ascii="仿宋" w:hAnsi="仿宋" w:eastAsia="仿宋" w:cs="仿宋"/>
          <w:sz w:val="32"/>
          <w:szCs w:val="32"/>
          <w:lang w:val="en-US" w:eastAsia="zh-CN"/>
        </w:rPr>
        <w:t>开展两化融合等数字经济培训，请三方专家授课，熟悉业务知识。②积极申报项目，目前启动国家两化融合贯标体系认定企业10家，新增3家，累计达23家；组织京九电源、正邦申报了省级大数据企业；新增企业上云20家。③召开了永修县产业数字化“十百千万”人才培训会，邀请省专家授课。④持续开展企业数字化发展水平评价普查工作，实现了规模以上工业全覆盖。</w:t>
      </w:r>
      <w:r>
        <w:rPr>
          <w:rFonts w:hint="eastAsia" w:ascii="仿宋" w:hAnsi="仿宋" w:eastAsia="仿宋" w:cs="仿宋"/>
          <w:sz w:val="32"/>
          <w:szCs w:val="32"/>
        </w:rPr>
        <w:t>⑤春光线缆、谷稼米业、铂易鸿、星火航天申报省级智能制造标杆企业；银河表计申报省级人工智能创新应用场景；蓝星星火有机硅申报工业互联网平台创新领航应用案例</w:t>
      </w:r>
      <w:r>
        <w:rPr>
          <w:rFonts w:hint="eastAsia" w:ascii="仿宋" w:hAnsi="仿宋" w:eastAsia="仿宋" w:cs="仿宋"/>
          <w:sz w:val="32"/>
          <w:szCs w:val="32"/>
          <w:highlight w:val="none"/>
        </w:rPr>
        <w:t>。⑥星火航天获评江西省“5G+工业互联网”应用示范场景。</w:t>
      </w:r>
    </w:p>
    <w:p>
      <w:pPr>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信访维稳方面。</w:t>
      </w:r>
      <w:r>
        <w:rPr>
          <w:rFonts w:hint="eastAsia" w:ascii="仿宋" w:hAnsi="仿宋" w:eastAsia="仿宋" w:cs="仿宋"/>
          <w:sz w:val="32"/>
          <w:szCs w:val="32"/>
        </w:rPr>
        <w:t>①积极推动欧美杨公司林场洲地租赁合同纠纷问题通过司法途径解决；②认真做好占凤英、胡小凤、曾雪梅等信访人的政策解释和思想稳定工作。</w:t>
      </w:r>
    </w:p>
    <w:p>
      <w:pPr>
        <w:ind w:firstLine="643" w:firstLineChars="200"/>
        <w:jc w:val="left"/>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、节能与监察方面。</w:t>
      </w:r>
      <w:r>
        <w:rPr>
          <w:rFonts w:hint="eastAsia" w:ascii="仿宋" w:hAnsi="仿宋" w:eastAsia="仿宋" w:cs="仿宋"/>
          <w:sz w:val="32"/>
          <w:szCs w:val="32"/>
        </w:rPr>
        <w:t>①大力组织符合企业进行绿色项目申报。经摸底，今年我县有5家企业有望申报绿色工厂、绿色示范企业等项目，其中春光线缆己第二次着手申报绿色工厂项目，并对原有的绿色制造项目企业进行动态管理；②对重点用能企业按季度进行调研，己完成一季度，二季度正着手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拟对星火、京九、新嘉懿、海多、麦豪、银河表计等6家大、中小企业进行节能诊断</w:t>
      </w:r>
      <w:r>
        <w:rPr>
          <w:rFonts w:hint="eastAsia" w:ascii="仿宋" w:hAnsi="仿宋" w:eastAsia="仿宋" w:cs="仿宋"/>
          <w:sz w:val="32"/>
          <w:szCs w:val="32"/>
        </w:rPr>
        <w:t>；③加快绿色能源项目建设。加快推动星火有机硅热电联产项目建设，该项目预计2023年8月完成第一台锅炉机组的建设并对外供汽与发电，2023年11月底完成第二台机组的建设即全部完工；④全力支持企业绿色改造。溯源实业年产300万平米树脂复合绿色环保材料技改项目、蓝星星火有机硅精馏节能改造项目和15KtH47甲基硅油扩改项目，申报市级绿色低碳制造项目</w:t>
      </w:r>
      <w:r>
        <w:rPr>
          <w:rFonts w:hint="eastAsia" w:ascii="仿宋" w:hAnsi="仿宋" w:eastAsia="仿宋" w:cs="仿宋"/>
          <w:sz w:val="32"/>
          <w:szCs w:val="32"/>
          <w:lang w:val="en-US" w:eastAsia="zh-CN"/>
        </w:rPr>
        <w:t>；</w:t>
      </w:r>
      <w:r>
        <w:rPr>
          <w:rFonts w:hint="eastAsia" w:ascii="仿宋" w:hAnsi="仿宋" w:eastAsia="仿宋" w:cs="仿宋"/>
          <w:sz w:val="32"/>
          <w:szCs w:val="32"/>
        </w:rPr>
        <w:t>⑤</w:t>
      </w:r>
      <w:r>
        <w:rPr>
          <w:rFonts w:hint="eastAsia" w:ascii="仿宋" w:hAnsi="仿宋" w:eastAsia="仿宋" w:cs="仿宋"/>
          <w:sz w:val="32"/>
          <w:szCs w:val="32"/>
          <w:lang w:val="en-US" w:eastAsia="zh-CN"/>
        </w:rPr>
        <w:t>组织星火、京九、蜀羊防水等企业纳入节能监测网</w:t>
      </w:r>
      <w:r>
        <w:rPr>
          <w:rFonts w:hint="eastAsia" w:ascii="仿宋" w:hAnsi="仿宋" w:eastAsia="仿宋" w:cs="仿宋"/>
          <w:sz w:val="32"/>
          <w:szCs w:val="32"/>
          <w:lang w:eastAsia="zh-CN"/>
        </w:rPr>
        <w:t>。</w:t>
      </w:r>
    </w:p>
    <w:p>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color w:val="000000"/>
          <w:kern w:val="2"/>
          <w:sz w:val="32"/>
          <w:szCs w:val="32"/>
          <w:lang w:val="en-US" w:eastAsia="zh-CN" w:bidi="ar-SA"/>
        </w:rPr>
        <w:t>9、安全生产方面。</w:t>
      </w:r>
      <w:r>
        <w:rPr>
          <w:rFonts w:hint="eastAsia" w:ascii="仿宋" w:hAnsi="仿宋" w:eastAsia="仿宋" w:cs="仿宋"/>
          <w:sz w:val="32"/>
          <w:szCs w:val="32"/>
        </w:rPr>
        <w:t>①</w:t>
      </w:r>
      <w:r>
        <w:rPr>
          <w:rFonts w:hint="eastAsia" w:ascii="仿宋" w:hAnsi="仿宋" w:eastAsia="仿宋" w:cs="仿宋"/>
          <w:color w:val="000000"/>
          <w:kern w:val="2"/>
          <w:sz w:val="32"/>
          <w:szCs w:val="32"/>
          <w:lang w:val="en-US" w:eastAsia="zh-CN" w:bidi="ar-SA"/>
        </w:rPr>
        <w:t>制定了《永修县工业制造领域2023年安全生产工作要点》、《永修县工业制造领域安全生产重大事故隐患专项整治工作方案》。</w:t>
      </w:r>
      <w:r>
        <w:rPr>
          <w:rFonts w:hint="eastAsia" w:ascii="仿宋" w:hAnsi="仿宋" w:eastAsia="仿宋" w:cs="仿宋"/>
          <w:sz w:val="32"/>
          <w:szCs w:val="32"/>
        </w:rPr>
        <w:t>②</w:t>
      </w:r>
      <w:r>
        <w:rPr>
          <w:rFonts w:hint="eastAsia" w:ascii="仿宋" w:hAnsi="仿宋" w:eastAsia="仿宋" w:cs="仿宋"/>
          <w:color w:val="000000"/>
          <w:kern w:val="2"/>
          <w:sz w:val="32"/>
          <w:szCs w:val="32"/>
          <w:lang w:val="en-US" w:eastAsia="zh-CN" w:bidi="ar-SA"/>
        </w:rPr>
        <w:t>加大安全</w:t>
      </w:r>
      <w:r>
        <w:rPr>
          <w:rFonts w:hint="eastAsia" w:ascii="仿宋" w:hAnsi="仿宋" w:eastAsia="仿宋" w:cs="仿宋"/>
          <w:color w:val="000000"/>
          <w:kern w:val="2"/>
          <w:sz w:val="32"/>
          <w:szCs w:val="32"/>
          <w:lang w:val="en-US" w:eastAsia="zh-CN" w:bidi="ar-SA"/>
        </w:rPr>
        <w:fldChar w:fldCharType="begin"/>
      </w:r>
      <w:r>
        <w:rPr>
          <w:rFonts w:hint="eastAsia" w:ascii="仿宋" w:hAnsi="仿宋" w:eastAsia="仿宋" w:cs="仿宋"/>
          <w:color w:val="000000"/>
          <w:kern w:val="2"/>
          <w:sz w:val="32"/>
          <w:szCs w:val="32"/>
          <w:lang w:val="en-US" w:eastAsia="zh-CN" w:bidi="ar-SA"/>
        </w:rPr>
        <w:instrText xml:space="preserve"> HYPERLINK "http://www.gongwen123.com/Article/ldjh/sxxc/index.htm" </w:instrText>
      </w:r>
      <w:r>
        <w:rPr>
          <w:rFonts w:hint="eastAsia" w:ascii="仿宋" w:hAnsi="仿宋" w:eastAsia="仿宋" w:cs="仿宋"/>
          <w:color w:val="000000"/>
          <w:kern w:val="2"/>
          <w:sz w:val="32"/>
          <w:szCs w:val="32"/>
          <w:lang w:val="en-US" w:eastAsia="zh-CN" w:bidi="ar-SA"/>
        </w:rPr>
        <w:fldChar w:fldCharType="separate"/>
      </w:r>
      <w:r>
        <w:rPr>
          <w:rFonts w:hint="eastAsia" w:ascii="仿宋" w:hAnsi="仿宋" w:eastAsia="仿宋" w:cs="仿宋"/>
          <w:color w:val="000000"/>
          <w:kern w:val="2"/>
          <w:sz w:val="32"/>
          <w:szCs w:val="32"/>
          <w:lang w:val="en-US" w:eastAsia="zh-CN" w:bidi="ar-SA"/>
        </w:rPr>
        <w:t>宣传</w:t>
      </w:r>
      <w:r>
        <w:rPr>
          <w:rFonts w:hint="eastAsia" w:ascii="仿宋" w:hAnsi="仿宋" w:eastAsia="仿宋" w:cs="仿宋"/>
          <w:color w:val="000000"/>
          <w:kern w:val="2"/>
          <w:sz w:val="32"/>
          <w:szCs w:val="32"/>
          <w:lang w:val="en-US" w:eastAsia="zh-CN" w:bidi="ar-SA"/>
        </w:rPr>
        <w:fldChar w:fldCharType="end"/>
      </w:r>
      <w:r>
        <w:rPr>
          <w:rFonts w:hint="eastAsia" w:ascii="仿宋" w:hAnsi="仿宋" w:eastAsia="仿宋" w:cs="仿宋"/>
          <w:color w:val="000000"/>
          <w:kern w:val="2"/>
          <w:sz w:val="32"/>
          <w:szCs w:val="32"/>
          <w:lang w:val="en-US" w:eastAsia="zh-CN" w:bidi="ar-SA"/>
        </w:rPr>
        <w:t>教育力度，紧紧围绕“安全设施“三同时”专项整治、“有限空间和粉尘涉爆安全生产专项整治”、“安全生产重大事故隐患专项整治实施方案”和2023年安全生产工作要点问题清单、责任清单，定期和不定期地开展安全生产大检查，积极实施安全生产专项治理，层层落实安全生产责任制；</w:t>
      </w:r>
      <w:r>
        <w:rPr>
          <w:rFonts w:hint="eastAsia" w:ascii="仿宋" w:hAnsi="仿宋" w:eastAsia="仿宋" w:cs="仿宋"/>
          <w:sz w:val="32"/>
          <w:szCs w:val="32"/>
        </w:rPr>
        <w:t>③</w:t>
      </w:r>
      <w:r>
        <w:rPr>
          <w:rFonts w:hint="eastAsia" w:ascii="仿宋" w:hAnsi="仿宋" w:eastAsia="仿宋" w:cs="仿宋"/>
          <w:sz w:val="32"/>
          <w:szCs w:val="32"/>
          <w:lang w:val="en-US" w:eastAsia="zh-CN"/>
        </w:rPr>
        <w:t>1-6月，工业制造领域专委会对68家工贸企业上门开展了执法检查，其中:城南工业园区49家;园外企业19家，现场检查安全生产隐患161条，</w:t>
      </w:r>
      <w:r>
        <w:rPr>
          <w:rFonts w:hint="eastAsia" w:ascii="仿宋" w:hAnsi="仿宋" w:eastAsia="仿宋" w:cs="仿宋"/>
          <w:color w:val="auto"/>
          <w:sz w:val="32"/>
          <w:szCs w:val="32"/>
          <w:lang w:val="en-US" w:eastAsia="zh-CN"/>
        </w:rPr>
        <w:t>截止6月底已全部完成整改。</w:t>
      </w:r>
      <w:r>
        <w:rPr>
          <w:rFonts w:hint="eastAsia" w:ascii="仿宋_GB2312" w:hAnsi="仿宋_GB2312" w:eastAsia="仿宋_GB2312" w:cs="仿宋_GB2312"/>
          <w:color w:val="auto"/>
          <w:sz w:val="32"/>
          <w:szCs w:val="32"/>
          <w:lang w:val="en-US" w:eastAsia="zh-CN"/>
        </w:rPr>
        <w:t>7月初，聘请省安全生产专家对全县30家重点工贸企业开展重大事故隐患排查，共</w:t>
      </w:r>
      <w:r>
        <w:rPr>
          <w:rFonts w:hint="eastAsia" w:ascii="仿宋_GB2312" w:hAnsi="仿宋_GB2312" w:eastAsia="仿宋_GB2312" w:cs="仿宋_GB2312"/>
          <w:color w:val="auto"/>
          <w:sz w:val="32"/>
          <w:szCs w:val="32"/>
          <w:lang w:eastAsia="zh-CN"/>
        </w:rPr>
        <w:t>排查出重大事故隐患</w:t>
      </w:r>
      <w:r>
        <w:rPr>
          <w:rFonts w:hint="eastAsia" w:ascii="仿宋_GB2312" w:hAnsi="仿宋_GB2312" w:eastAsia="仿宋_GB2312" w:cs="仿宋_GB2312"/>
          <w:color w:val="auto"/>
          <w:sz w:val="32"/>
          <w:szCs w:val="32"/>
          <w:lang w:val="en-US" w:eastAsia="zh-CN"/>
        </w:rPr>
        <w:t>67条、消防重大火灾隐患24条、一般事故隐患267条，已责令企业限期整改，后续将由专家复查落实整改销号。</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下一步工作打算</w:t>
      </w:r>
    </w:p>
    <w:p>
      <w:pPr>
        <w:ind w:firstLine="643" w:firstLineChars="20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一是加大申规力度。</w:t>
      </w:r>
      <w:r>
        <w:rPr>
          <w:rFonts w:hint="eastAsia" w:ascii="仿宋" w:hAnsi="仿宋" w:eastAsia="仿宋" w:cs="仿宋"/>
          <w:sz w:val="32"/>
          <w:szCs w:val="32"/>
          <w:lang w:val="en-US" w:eastAsia="zh-CN"/>
        </w:rPr>
        <w:t>进一步做好申规摸底工作，制定月度和年报申规进度安排表，最大限度</w:t>
      </w:r>
      <w:r>
        <w:rPr>
          <w:rFonts w:hint="default" w:ascii="仿宋" w:hAnsi="仿宋" w:eastAsia="仿宋" w:cs="仿宋"/>
          <w:sz w:val="32"/>
          <w:szCs w:val="32"/>
          <w:lang w:val="en-US" w:eastAsia="zh-CN"/>
        </w:rPr>
        <w:t>做好申规</w:t>
      </w:r>
      <w:r>
        <w:rPr>
          <w:rFonts w:hint="eastAsia" w:ascii="仿宋" w:hAnsi="仿宋" w:eastAsia="仿宋" w:cs="仿宋"/>
          <w:sz w:val="32"/>
          <w:szCs w:val="32"/>
          <w:lang w:val="en-US" w:eastAsia="zh-CN"/>
        </w:rPr>
        <w:t>入统</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，确保新增规上工业企业35户以上；</w:t>
      </w:r>
      <w:r>
        <w:rPr>
          <w:rFonts w:hint="eastAsia" w:ascii="仿宋" w:hAnsi="仿宋" w:eastAsia="仿宋" w:cs="仿宋"/>
          <w:b/>
          <w:bCs/>
          <w:sz w:val="32"/>
          <w:szCs w:val="32"/>
          <w:lang w:val="en-US" w:eastAsia="zh-CN"/>
        </w:rPr>
        <w:t>二是加大保规力度。</w:t>
      </w:r>
      <w:r>
        <w:rPr>
          <w:rFonts w:hint="eastAsia" w:ascii="仿宋" w:hAnsi="仿宋" w:eastAsia="仿宋" w:cs="仿宋"/>
          <w:sz w:val="32"/>
          <w:szCs w:val="32"/>
          <w:lang w:val="en-US" w:eastAsia="zh-CN"/>
        </w:rPr>
        <w:t>进一步加大对企业的帮扶力度，摸清企业情况，对有生产经营场所，厂容厂貌较好的企业，督促企业应报尽报，确保年底前营业收入达2000万元以上；</w:t>
      </w:r>
      <w:r>
        <w:rPr>
          <w:rFonts w:hint="eastAsia" w:ascii="仿宋" w:hAnsi="仿宋" w:eastAsia="仿宋" w:cs="仿宋"/>
          <w:b/>
          <w:bCs/>
          <w:sz w:val="32"/>
          <w:szCs w:val="32"/>
          <w:lang w:val="en-US" w:eastAsia="zh-CN"/>
        </w:rPr>
        <w:t>三是提升业务水平。</w:t>
      </w:r>
      <w:r>
        <w:rPr>
          <w:rFonts w:hint="eastAsia" w:ascii="仿宋" w:hAnsi="仿宋" w:eastAsia="仿宋" w:cs="仿宋"/>
          <w:sz w:val="32"/>
          <w:szCs w:val="32"/>
          <w:lang w:val="en-US" w:eastAsia="zh-CN"/>
        </w:rPr>
        <w:t>在企业培育、科技创新、数字经济、绿色安全等领域事争一流，每个领域打造省级标杆示范1个以上；</w:t>
      </w:r>
      <w:r>
        <w:rPr>
          <w:rFonts w:hint="eastAsia" w:ascii="仿宋" w:hAnsi="仿宋" w:eastAsia="仿宋" w:cs="仿宋"/>
          <w:b/>
          <w:bCs/>
          <w:sz w:val="32"/>
          <w:szCs w:val="32"/>
          <w:lang w:val="en-US" w:eastAsia="zh-CN"/>
        </w:rPr>
        <w:t>四是持续深入开展“三帮三促”活动，</w:t>
      </w:r>
      <w:r>
        <w:rPr>
          <w:rFonts w:hint="eastAsia" w:ascii="仿宋" w:hAnsi="仿宋" w:eastAsia="仿宋" w:cs="仿宋"/>
          <w:sz w:val="32"/>
          <w:szCs w:val="32"/>
          <w:lang w:val="en-US" w:eastAsia="zh-CN"/>
        </w:rPr>
        <w:t>助推项目早落地、早建成、早见效；</w:t>
      </w:r>
      <w:r>
        <w:rPr>
          <w:rFonts w:hint="eastAsia" w:ascii="仿宋" w:hAnsi="仿宋" w:eastAsia="仿宋" w:cs="仿宋"/>
          <w:b/>
          <w:bCs/>
          <w:color w:val="auto"/>
          <w:sz w:val="32"/>
          <w:szCs w:val="32"/>
          <w:lang w:val="en-US" w:eastAsia="zh-CN"/>
        </w:rPr>
        <w:t>五是</w:t>
      </w:r>
      <w:r>
        <w:rPr>
          <w:rFonts w:hint="eastAsia" w:ascii="仿宋_GB2312" w:hAnsi="仿宋_GB2312" w:eastAsia="仿宋_GB2312" w:cs="仿宋_GB2312"/>
          <w:b/>
          <w:bCs/>
          <w:color w:val="auto"/>
          <w:sz w:val="32"/>
          <w:szCs w:val="32"/>
          <w:lang w:val="en-US" w:eastAsia="zh-CN"/>
        </w:rPr>
        <w:t>持续抓好优质中小企业培育工作。</w:t>
      </w:r>
      <w:r>
        <w:rPr>
          <w:rFonts w:hint="eastAsia" w:ascii="仿宋_GB2312" w:hAnsi="仿宋_GB2312" w:eastAsia="仿宋_GB2312" w:cs="仿宋_GB2312"/>
          <w:color w:val="auto"/>
          <w:sz w:val="32"/>
          <w:szCs w:val="32"/>
          <w:lang w:val="en-US" w:eastAsia="zh-CN"/>
        </w:rPr>
        <w:t>继</w:t>
      </w:r>
      <w:r>
        <w:rPr>
          <w:rFonts w:hint="eastAsia" w:ascii="仿宋" w:hAnsi="仿宋" w:eastAsia="仿宋" w:cs="仿宋"/>
          <w:color w:val="auto"/>
          <w:sz w:val="32"/>
          <w:szCs w:val="32"/>
          <w:lang w:eastAsia="zh-CN"/>
        </w:rPr>
        <w:t>续</w:t>
      </w:r>
      <w:r>
        <w:rPr>
          <w:rFonts w:hint="eastAsia" w:ascii="仿宋" w:hAnsi="仿宋" w:eastAsia="仿宋" w:cs="仿宋"/>
          <w:color w:val="auto"/>
          <w:sz w:val="32"/>
          <w:szCs w:val="32"/>
        </w:rPr>
        <w:t>组织企业申报专精特新</w:t>
      </w:r>
      <w:r>
        <w:rPr>
          <w:rFonts w:hint="eastAsia" w:ascii="仿宋" w:hAnsi="仿宋" w:eastAsia="仿宋" w:cs="仿宋"/>
          <w:color w:val="auto"/>
          <w:sz w:val="32"/>
          <w:szCs w:val="32"/>
          <w:lang w:eastAsia="zh-CN"/>
        </w:rPr>
        <w:t>中小</w:t>
      </w:r>
      <w:r>
        <w:rPr>
          <w:rFonts w:hint="eastAsia" w:ascii="仿宋" w:hAnsi="仿宋" w:eastAsia="仿宋" w:cs="仿宋"/>
          <w:color w:val="auto"/>
          <w:sz w:val="32"/>
          <w:szCs w:val="32"/>
        </w:rPr>
        <w:t>企业</w:t>
      </w:r>
      <w:r>
        <w:rPr>
          <w:rFonts w:hint="eastAsia" w:ascii="仿宋" w:hAnsi="仿宋" w:eastAsia="仿宋" w:cs="仿宋"/>
          <w:color w:val="auto"/>
          <w:sz w:val="32"/>
          <w:szCs w:val="32"/>
          <w:lang w:eastAsia="zh-CN"/>
        </w:rPr>
        <w:t>，开展</w:t>
      </w:r>
      <w:r>
        <w:rPr>
          <w:rFonts w:hint="eastAsia" w:ascii="华文仿宋" w:hAnsi="华文仿宋" w:eastAsia="华文仿宋"/>
          <w:color w:val="auto"/>
          <w:sz w:val="32"/>
          <w:szCs w:val="36"/>
        </w:rPr>
        <w:t>“一起益企”送政策、进园区活动</w:t>
      </w:r>
      <w:r>
        <w:rPr>
          <w:rFonts w:hint="eastAsia" w:ascii="华文仿宋" w:hAnsi="华文仿宋" w:eastAsia="华文仿宋"/>
          <w:color w:val="auto"/>
          <w:sz w:val="32"/>
          <w:szCs w:val="36"/>
          <w:lang w:eastAsia="zh-CN"/>
        </w:rPr>
        <w:t>，</w:t>
      </w:r>
      <w:r>
        <w:rPr>
          <w:rFonts w:hint="eastAsia" w:ascii="仿宋" w:hAnsi="仿宋" w:eastAsia="仿宋" w:cs="仿宋"/>
          <w:color w:val="auto"/>
          <w:sz w:val="32"/>
          <w:szCs w:val="32"/>
          <w:lang w:eastAsia="zh-CN"/>
        </w:rPr>
        <w:t>积极开展制造业单项冠军、专业化小巨人等项目申报。</w:t>
      </w:r>
      <w:r>
        <w:rPr>
          <w:rFonts w:hint="eastAsia" w:ascii="仿宋" w:hAnsi="仿宋" w:eastAsia="仿宋" w:cs="仿宋"/>
          <w:b/>
          <w:bCs/>
          <w:color w:val="auto"/>
          <w:sz w:val="32"/>
          <w:szCs w:val="32"/>
          <w:lang w:val="en-US" w:eastAsia="zh-CN"/>
        </w:rPr>
        <w:t>六是督促绿色制造在建项目按进度实施</w:t>
      </w:r>
      <w:r>
        <w:rPr>
          <w:rFonts w:hint="eastAsia" w:ascii="仿宋" w:hAnsi="仿宋" w:eastAsia="仿宋" w:cs="仿宋"/>
          <w:color w:val="auto"/>
          <w:sz w:val="32"/>
          <w:szCs w:val="32"/>
          <w:lang w:val="en-US" w:eastAsia="zh-CN"/>
        </w:rPr>
        <w:t>，鼓励企业积极申报绿色工厂、绿色供应链等项目。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6D118"/>
    <w:multiLevelType w:val="singleLevel"/>
    <w:tmpl w:val="5836D118"/>
    <w:lvl w:ilvl="0" w:tentative="0">
      <w:start w:val="1"/>
      <w:numFmt w:val="chineseCounting"/>
      <w:suff w:val="nothing"/>
      <w:lvlText w:val="%1、"/>
      <w:lvlJc w:val="left"/>
      <w:rPr>
        <w:rFonts w:hint="eastAsia"/>
      </w:rPr>
    </w:lvl>
  </w:abstractNum>
  <w:abstractNum w:abstractNumId="1">
    <w:nsid w:val="6A1FB31E"/>
    <w:multiLevelType w:val="singleLevel"/>
    <w:tmpl w:val="6A1FB31E"/>
    <w:lvl w:ilvl="0" w:tentative="0">
      <w:start w:val="1"/>
      <w:numFmt w:val="decimal"/>
      <w:suff w:val="nothing"/>
      <w:lvlText w:val="%1、"/>
      <w:lvlJc w:val="left"/>
      <w:rPr>
        <w:rFonts w:hint="default" w:ascii="仿宋" w:hAnsi="仿宋" w:eastAsia="仿宋" w:cs="仿宋"/>
        <w:b/>
        <w:bCs/>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Tg1ZjY2MWViNWMyMTI5MTdjY2RlOTg3ODJjOTAifQ=="/>
  </w:docVars>
  <w:rsids>
    <w:rsidRoot w:val="00000000"/>
    <w:rsid w:val="00213CF6"/>
    <w:rsid w:val="00515C5E"/>
    <w:rsid w:val="007200AE"/>
    <w:rsid w:val="00946417"/>
    <w:rsid w:val="00C12DE3"/>
    <w:rsid w:val="011A6E6B"/>
    <w:rsid w:val="024806E1"/>
    <w:rsid w:val="02985DC6"/>
    <w:rsid w:val="02A66735"/>
    <w:rsid w:val="036B6CE8"/>
    <w:rsid w:val="03F90AE6"/>
    <w:rsid w:val="0450001A"/>
    <w:rsid w:val="04510922"/>
    <w:rsid w:val="046E5030"/>
    <w:rsid w:val="046F0AD0"/>
    <w:rsid w:val="04754611"/>
    <w:rsid w:val="04E53067"/>
    <w:rsid w:val="04FA68C4"/>
    <w:rsid w:val="05545FD4"/>
    <w:rsid w:val="0559183C"/>
    <w:rsid w:val="057523EE"/>
    <w:rsid w:val="05870F33"/>
    <w:rsid w:val="059A5B4F"/>
    <w:rsid w:val="05A131E3"/>
    <w:rsid w:val="05B42F17"/>
    <w:rsid w:val="05DB4947"/>
    <w:rsid w:val="05F94DCD"/>
    <w:rsid w:val="0626665D"/>
    <w:rsid w:val="069A210C"/>
    <w:rsid w:val="06C158EB"/>
    <w:rsid w:val="06E31D05"/>
    <w:rsid w:val="074F1149"/>
    <w:rsid w:val="074F739B"/>
    <w:rsid w:val="075E138C"/>
    <w:rsid w:val="07726BE5"/>
    <w:rsid w:val="078E0C7B"/>
    <w:rsid w:val="07A121DD"/>
    <w:rsid w:val="07F12200"/>
    <w:rsid w:val="07FB4E2D"/>
    <w:rsid w:val="0831084F"/>
    <w:rsid w:val="08CA338C"/>
    <w:rsid w:val="092519A7"/>
    <w:rsid w:val="09694018"/>
    <w:rsid w:val="09D32867"/>
    <w:rsid w:val="09EE6829"/>
    <w:rsid w:val="09F71624"/>
    <w:rsid w:val="0A69348C"/>
    <w:rsid w:val="0AC74049"/>
    <w:rsid w:val="0ACF4133"/>
    <w:rsid w:val="0CFB142B"/>
    <w:rsid w:val="0D15073F"/>
    <w:rsid w:val="0D7B726B"/>
    <w:rsid w:val="0DBF4B4E"/>
    <w:rsid w:val="0DC21F49"/>
    <w:rsid w:val="0E7616B1"/>
    <w:rsid w:val="0EEA46A9"/>
    <w:rsid w:val="0F451083"/>
    <w:rsid w:val="0F6A7266"/>
    <w:rsid w:val="0FA364D6"/>
    <w:rsid w:val="0FB815F5"/>
    <w:rsid w:val="0FF00FEF"/>
    <w:rsid w:val="0FFB2297"/>
    <w:rsid w:val="101271B8"/>
    <w:rsid w:val="103C5FE2"/>
    <w:rsid w:val="10757746"/>
    <w:rsid w:val="10DB57FB"/>
    <w:rsid w:val="10DD4DDE"/>
    <w:rsid w:val="10F92125"/>
    <w:rsid w:val="113A2488"/>
    <w:rsid w:val="11731FDA"/>
    <w:rsid w:val="117B6FDE"/>
    <w:rsid w:val="117D4B05"/>
    <w:rsid w:val="11DA2701"/>
    <w:rsid w:val="11ED1BBC"/>
    <w:rsid w:val="11F2160E"/>
    <w:rsid w:val="120D4934"/>
    <w:rsid w:val="12174F59"/>
    <w:rsid w:val="12337F00"/>
    <w:rsid w:val="12882A4E"/>
    <w:rsid w:val="128D46DD"/>
    <w:rsid w:val="12C549B5"/>
    <w:rsid w:val="12CB18A0"/>
    <w:rsid w:val="12CD73C6"/>
    <w:rsid w:val="12D544CC"/>
    <w:rsid w:val="12DB6BF3"/>
    <w:rsid w:val="12DE15D3"/>
    <w:rsid w:val="13237548"/>
    <w:rsid w:val="13573133"/>
    <w:rsid w:val="135E2714"/>
    <w:rsid w:val="13A253ED"/>
    <w:rsid w:val="13BA51BF"/>
    <w:rsid w:val="13EB12F3"/>
    <w:rsid w:val="13EF3D04"/>
    <w:rsid w:val="140555F8"/>
    <w:rsid w:val="144D7891"/>
    <w:rsid w:val="14706BA3"/>
    <w:rsid w:val="148E46CF"/>
    <w:rsid w:val="14AE3227"/>
    <w:rsid w:val="14D964F6"/>
    <w:rsid w:val="151E215B"/>
    <w:rsid w:val="152F25BA"/>
    <w:rsid w:val="15475B55"/>
    <w:rsid w:val="15FD4466"/>
    <w:rsid w:val="162C6AF9"/>
    <w:rsid w:val="16322361"/>
    <w:rsid w:val="164976AB"/>
    <w:rsid w:val="1663076D"/>
    <w:rsid w:val="168D3A3C"/>
    <w:rsid w:val="16CC2808"/>
    <w:rsid w:val="172F064F"/>
    <w:rsid w:val="1749109F"/>
    <w:rsid w:val="175E3991"/>
    <w:rsid w:val="176359F5"/>
    <w:rsid w:val="177068CB"/>
    <w:rsid w:val="1772678E"/>
    <w:rsid w:val="17B943BD"/>
    <w:rsid w:val="17D17958"/>
    <w:rsid w:val="17D70695"/>
    <w:rsid w:val="17F6116D"/>
    <w:rsid w:val="17F90C5D"/>
    <w:rsid w:val="186463F2"/>
    <w:rsid w:val="186E33F9"/>
    <w:rsid w:val="18E138AD"/>
    <w:rsid w:val="1923608A"/>
    <w:rsid w:val="192561AE"/>
    <w:rsid w:val="196547FC"/>
    <w:rsid w:val="197467ED"/>
    <w:rsid w:val="1990114D"/>
    <w:rsid w:val="19C31523"/>
    <w:rsid w:val="19CC487B"/>
    <w:rsid w:val="19F33BB6"/>
    <w:rsid w:val="1A506BEA"/>
    <w:rsid w:val="1A570C76"/>
    <w:rsid w:val="1A6C3968"/>
    <w:rsid w:val="1A7538E8"/>
    <w:rsid w:val="1A766595"/>
    <w:rsid w:val="1AA2382E"/>
    <w:rsid w:val="1B0268E8"/>
    <w:rsid w:val="1B407E4A"/>
    <w:rsid w:val="1B8B6070"/>
    <w:rsid w:val="1BB455C7"/>
    <w:rsid w:val="1BCA6B98"/>
    <w:rsid w:val="1BE13EE2"/>
    <w:rsid w:val="1BE7599C"/>
    <w:rsid w:val="1C224C26"/>
    <w:rsid w:val="1C427076"/>
    <w:rsid w:val="1C4F5EF0"/>
    <w:rsid w:val="1CB56FE4"/>
    <w:rsid w:val="1CBD494F"/>
    <w:rsid w:val="1CC82A58"/>
    <w:rsid w:val="1CDA2E0B"/>
    <w:rsid w:val="1CDF0421"/>
    <w:rsid w:val="1D2624F4"/>
    <w:rsid w:val="1D631052"/>
    <w:rsid w:val="1D6E17A5"/>
    <w:rsid w:val="1DD27F86"/>
    <w:rsid w:val="1DDA6E3B"/>
    <w:rsid w:val="1E4F2ABC"/>
    <w:rsid w:val="1E5057EA"/>
    <w:rsid w:val="1E8D2BB9"/>
    <w:rsid w:val="1EF67CA4"/>
    <w:rsid w:val="1F7237CF"/>
    <w:rsid w:val="1F78690B"/>
    <w:rsid w:val="1F856A27"/>
    <w:rsid w:val="1F941997"/>
    <w:rsid w:val="1FA32304"/>
    <w:rsid w:val="1FDE2C12"/>
    <w:rsid w:val="202A22FB"/>
    <w:rsid w:val="203C71FA"/>
    <w:rsid w:val="208D63E6"/>
    <w:rsid w:val="20E06E5E"/>
    <w:rsid w:val="211508B6"/>
    <w:rsid w:val="21293068"/>
    <w:rsid w:val="21747CD2"/>
    <w:rsid w:val="21C347B6"/>
    <w:rsid w:val="21DC13D3"/>
    <w:rsid w:val="22386C47"/>
    <w:rsid w:val="225E44DE"/>
    <w:rsid w:val="226A2E83"/>
    <w:rsid w:val="227E73BB"/>
    <w:rsid w:val="22851A6B"/>
    <w:rsid w:val="229C4C96"/>
    <w:rsid w:val="23072480"/>
    <w:rsid w:val="23503E27"/>
    <w:rsid w:val="24455956"/>
    <w:rsid w:val="2492046F"/>
    <w:rsid w:val="24A01901"/>
    <w:rsid w:val="24AD6443"/>
    <w:rsid w:val="24FF2AA0"/>
    <w:rsid w:val="2500362B"/>
    <w:rsid w:val="2524539C"/>
    <w:rsid w:val="253944F4"/>
    <w:rsid w:val="254E4396"/>
    <w:rsid w:val="256A0582"/>
    <w:rsid w:val="256A4F48"/>
    <w:rsid w:val="257760D2"/>
    <w:rsid w:val="258E6E89"/>
    <w:rsid w:val="258F4359"/>
    <w:rsid w:val="25BA5ED0"/>
    <w:rsid w:val="26526108"/>
    <w:rsid w:val="265C0D35"/>
    <w:rsid w:val="265C2AE3"/>
    <w:rsid w:val="26616573"/>
    <w:rsid w:val="271D6716"/>
    <w:rsid w:val="273A72C8"/>
    <w:rsid w:val="275D4D64"/>
    <w:rsid w:val="27677991"/>
    <w:rsid w:val="27914A0E"/>
    <w:rsid w:val="27960276"/>
    <w:rsid w:val="27CD1F3D"/>
    <w:rsid w:val="27D767A4"/>
    <w:rsid w:val="27FC27CF"/>
    <w:rsid w:val="284E28FF"/>
    <w:rsid w:val="284F6DA3"/>
    <w:rsid w:val="28616AD6"/>
    <w:rsid w:val="28694B8B"/>
    <w:rsid w:val="286E4D4F"/>
    <w:rsid w:val="287A36F4"/>
    <w:rsid w:val="28A6098D"/>
    <w:rsid w:val="28BC1F5F"/>
    <w:rsid w:val="290A0F1C"/>
    <w:rsid w:val="294E705B"/>
    <w:rsid w:val="29D73511"/>
    <w:rsid w:val="29DB4666"/>
    <w:rsid w:val="29E31DE1"/>
    <w:rsid w:val="29F01EC0"/>
    <w:rsid w:val="2A021BF3"/>
    <w:rsid w:val="2A063491"/>
    <w:rsid w:val="2A4B4090"/>
    <w:rsid w:val="2A64379D"/>
    <w:rsid w:val="2A842484"/>
    <w:rsid w:val="2A9B0ECA"/>
    <w:rsid w:val="2ABC1DA2"/>
    <w:rsid w:val="2AC3125B"/>
    <w:rsid w:val="2ACF41CB"/>
    <w:rsid w:val="2AE35581"/>
    <w:rsid w:val="2B125E66"/>
    <w:rsid w:val="2B1B2F6C"/>
    <w:rsid w:val="2B373B1E"/>
    <w:rsid w:val="2B6568DD"/>
    <w:rsid w:val="2B8D3364"/>
    <w:rsid w:val="2B902F84"/>
    <w:rsid w:val="2B980A61"/>
    <w:rsid w:val="2BF50B79"/>
    <w:rsid w:val="2C0954BB"/>
    <w:rsid w:val="2C5F4E3C"/>
    <w:rsid w:val="2C602C01"/>
    <w:rsid w:val="2CF03F85"/>
    <w:rsid w:val="2CF63C91"/>
    <w:rsid w:val="2CFF241A"/>
    <w:rsid w:val="2D0C40D0"/>
    <w:rsid w:val="2D2500D2"/>
    <w:rsid w:val="2D406CBA"/>
    <w:rsid w:val="2D7E5A35"/>
    <w:rsid w:val="2D990AC0"/>
    <w:rsid w:val="2DD35D80"/>
    <w:rsid w:val="2DE03FF9"/>
    <w:rsid w:val="2E516871"/>
    <w:rsid w:val="2E544D96"/>
    <w:rsid w:val="2E84639A"/>
    <w:rsid w:val="2E8928E3"/>
    <w:rsid w:val="2ED3590C"/>
    <w:rsid w:val="2EF51D26"/>
    <w:rsid w:val="2F097580"/>
    <w:rsid w:val="2F1768DA"/>
    <w:rsid w:val="2F6D5D61"/>
    <w:rsid w:val="2F6E037A"/>
    <w:rsid w:val="2FCA6D0F"/>
    <w:rsid w:val="2FED29FE"/>
    <w:rsid w:val="2FF63A27"/>
    <w:rsid w:val="2FFD0E93"/>
    <w:rsid w:val="30161F54"/>
    <w:rsid w:val="305F1B4D"/>
    <w:rsid w:val="30F46739"/>
    <w:rsid w:val="313905F0"/>
    <w:rsid w:val="315E0057"/>
    <w:rsid w:val="31C37EBA"/>
    <w:rsid w:val="31CE1286"/>
    <w:rsid w:val="31FB58A6"/>
    <w:rsid w:val="32140715"/>
    <w:rsid w:val="32205024"/>
    <w:rsid w:val="3220530C"/>
    <w:rsid w:val="326A5ABA"/>
    <w:rsid w:val="32DC7485"/>
    <w:rsid w:val="33037B5B"/>
    <w:rsid w:val="33493A53"/>
    <w:rsid w:val="336242BC"/>
    <w:rsid w:val="33833DA5"/>
    <w:rsid w:val="338673F1"/>
    <w:rsid w:val="338F44F8"/>
    <w:rsid w:val="339C4E66"/>
    <w:rsid w:val="33C5616B"/>
    <w:rsid w:val="33D35DA9"/>
    <w:rsid w:val="33E83C08"/>
    <w:rsid w:val="343D38AB"/>
    <w:rsid w:val="34425A0E"/>
    <w:rsid w:val="34480B4A"/>
    <w:rsid w:val="349E7A40"/>
    <w:rsid w:val="34AE30A3"/>
    <w:rsid w:val="34F62354"/>
    <w:rsid w:val="34FF423F"/>
    <w:rsid w:val="35244754"/>
    <w:rsid w:val="35727C2D"/>
    <w:rsid w:val="357D4824"/>
    <w:rsid w:val="3599165E"/>
    <w:rsid w:val="359C3645"/>
    <w:rsid w:val="35B20971"/>
    <w:rsid w:val="360D204B"/>
    <w:rsid w:val="36176A26"/>
    <w:rsid w:val="369B1405"/>
    <w:rsid w:val="36E43F6B"/>
    <w:rsid w:val="36E92171"/>
    <w:rsid w:val="371B2546"/>
    <w:rsid w:val="37327C95"/>
    <w:rsid w:val="375255AC"/>
    <w:rsid w:val="377A726D"/>
    <w:rsid w:val="377E749E"/>
    <w:rsid w:val="37963DA1"/>
    <w:rsid w:val="37BA0AD6"/>
    <w:rsid w:val="37DE1378"/>
    <w:rsid w:val="37F54314"/>
    <w:rsid w:val="37F94635"/>
    <w:rsid w:val="381476C1"/>
    <w:rsid w:val="382D42DF"/>
    <w:rsid w:val="38397128"/>
    <w:rsid w:val="38730BBA"/>
    <w:rsid w:val="388B4CDA"/>
    <w:rsid w:val="38D155B2"/>
    <w:rsid w:val="38E238DB"/>
    <w:rsid w:val="39074B30"/>
    <w:rsid w:val="39076574"/>
    <w:rsid w:val="390908A8"/>
    <w:rsid w:val="39517DEE"/>
    <w:rsid w:val="3A1F668E"/>
    <w:rsid w:val="3A3E27D3"/>
    <w:rsid w:val="3A683CF4"/>
    <w:rsid w:val="3A86417A"/>
    <w:rsid w:val="3ABF73E0"/>
    <w:rsid w:val="3ACA2B6C"/>
    <w:rsid w:val="3B461DDC"/>
    <w:rsid w:val="3B5953EB"/>
    <w:rsid w:val="3B5A11FD"/>
    <w:rsid w:val="3BBA2AA9"/>
    <w:rsid w:val="3BF94E4A"/>
    <w:rsid w:val="3C5B6745"/>
    <w:rsid w:val="3C925059"/>
    <w:rsid w:val="3CA3712F"/>
    <w:rsid w:val="3CE32E1C"/>
    <w:rsid w:val="3DA22C84"/>
    <w:rsid w:val="3E226F4A"/>
    <w:rsid w:val="3E7661DE"/>
    <w:rsid w:val="3E8135D7"/>
    <w:rsid w:val="3ED454B4"/>
    <w:rsid w:val="3F57057C"/>
    <w:rsid w:val="3F8C3FE1"/>
    <w:rsid w:val="3FFD4EDF"/>
    <w:rsid w:val="401A4E23"/>
    <w:rsid w:val="40502635"/>
    <w:rsid w:val="407920A3"/>
    <w:rsid w:val="40A514B8"/>
    <w:rsid w:val="40B97058"/>
    <w:rsid w:val="40F42E2B"/>
    <w:rsid w:val="40FB7670"/>
    <w:rsid w:val="41391F47"/>
    <w:rsid w:val="413B7A6D"/>
    <w:rsid w:val="41605725"/>
    <w:rsid w:val="422C5607"/>
    <w:rsid w:val="42440BA3"/>
    <w:rsid w:val="42DE2DA6"/>
    <w:rsid w:val="42FE6FA4"/>
    <w:rsid w:val="432D1637"/>
    <w:rsid w:val="43482915"/>
    <w:rsid w:val="434E251D"/>
    <w:rsid w:val="43727992"/>
    <w:rsid w:val="43BE3EFA"/>
    <w:rsid w:val="43F3462F"/>
    <w:rsid w:val="44051FDC"/>
    <w:rsid w:val="442F6A95"/>
    <w:rsid w:val="445D7CFA"/>
    <w:rsid w:val="449F0313"/>
    <w:rsid w:val="44E328F5"/>
    <w:rsid w:val="45352A25"/>
    <w:rsid w:val="455410FD"/>
    <w:rsid w:val="45565F1E"/>
    <w:rsid w:val="456A0921"/>
    <w:rsid w:val="462E4075"/>
    <w:rsid w:val="467C4DAF"/>
    <w:rsid w:val="46EB783F"/>
    <w:rsid w:val="46FB7DC6"/>
    <w:rsid w:val="4709758D"/>
    <w:rsid w:val="47555600"/>
    <w:rsid w:val="47F00E85"/>
    <w:rsid w:val="48900675"/>
    <w:rsid w:val="492359B6"/>
    <w:rsid w:val="49463453"/>
    <w:rsid w:val="497955D6"/>
    <w:rsid w:val="49CF1BDB"/>
    <w:rsid w:val="49E62540"/>
    <w:rsid w:val="4A1E1D78"/>
    <w:rsid w:val="4A6F2535"/>
    <w:rsid w:val="4A9B5A20"/>
    <w:rsid w:val="4AEB2504"/>
    <w:rsid w:val="4B185B1E"/>
    <w:rsid w:val="4B1F03FF"/>
    <w:rsid w:val="4B50680B"/>
    <w:rsid w:val="4B6B71A0"/>
    <w:rsid w:val="4B7122DD"/>
    <w:rsid w:val="4BAE52DF"/>
    <w:rsid w:val="4C07173B"/>
    <w:rsid w:val="4C20442F"/>
    <w:rsid w:val="4C4A14AC"/>
    <w:rsid w:val="4C5C30FA"/>
    <w:rsid w:val="4C885B30"/>
    <w:rsid w:val="4C8D2528"/>
    <w:rsid w:val="4CC0351C"/>
    <w:rsid w:val="4CC7713D"/>
    <w:rsid w:val="4CCA439B"/>
    <w:rsid w:val="4CD15729"/>
    <w:rsid w:val="4D7F33D7"/>
    <w:rsid w:val="4DA42E3E"/>
    <w:rsid w:val="4DD51249"/>
    <w:rsid w:val="4DE25F3F"/>
    <w:rsid w:val="4DF55709"/>
    <w:rsid w:val="4DF72F6D"/>
    <w:rsid w:val="4E4C150B"/>
    <w:rsid w:val="4E7D4DD8"/>
    <w:rsid w:val="4EF474AD"/>
    <w:rsid w:val="4F8847C5"/>
    <w:rsid w:val="4FE614EB"/>
    <w:rsid w:val="509251CF"/>
    <w:rsid w:val="509508D6"/>
    <w:rsid w:val="50C23D07"/>
    <w:rsid w:val="50FE2880"/>
    <w:rsid w:val="5103512C"/>
    <w:rsid w:val="510734C7"/>
    <w:rsid w:val="5137005A"/>
    <w:rsid w:val="51400814"/>
    <w:rsid w:val="51DD247A"/>
    <w:rsid w:val="51E1640E"/>
    <w:rsid w:val="5221162F"/>
    <w:rsid w:val="526B62C5"/>
    <w:rsid w:val="526D37FE"/>
    <w:rsid w:val="52A116FA"/>
    <w:rsid w:val="52F7756C"/>
    <w:rsid w:val="533F539C"/>
    <w:rsid w:val="53A019B1"/>
    <w:rsid w:val="53B84F4D"/>
    <w:rsid w:val="54813E9E"/>
    <w:rsid w:val="54A45C3C"/>
    <w:rsid w:val="54F557C4"/>
    <w:rsid w:val="55164621"/>
    <w:rsid w:val="55195EBF"/>
    <w:rsid w:val="559D089E"/>
    <w:rsid w:val="55F67FAE"/>
    <w:rsid w:val="56301712"/>
    <w:rsid w:val="56373E09"/>
    <w:rsid w:val="563D798B"/>
    <w:rsid w:val="567B3E61"/>
    <w:rsid w:val="56BA722E"/>
    <w:rsid w:val="56C1680E"/>
    <w:rsid w:val="56C3571A"/>
    <w:rsid w:val="56D54068"/>
    <w:rsid w:val="56F26E2C"/>
    <w:rsid w:val="57601B83"/>
    <w:rsid w:val="576F55D5"/>
    <w:rsid w:val="578464AF"/>
    <w:rsid w:val="578A30A4"/>
    <w:rsid w:val="579E08FE"/>
    <w:rsid w:val="57A7400D"/>
    <w:rsid w:val="57BA54D5"/>
    <w:rsid w:val="57E211CB"/>
    <w:rsid w:val="58117322"/>
    <w:rsid w:val="58443253"/>
    <w:rsid w:val="58845D45"/>
    <w:rsid w:val="58AB5080"/>
    <w:rsid w:val="58C83E84"/>
    <w:rsid w:val="58FF717A"/>
    <w:rsid w:val="59044790"/>
    <w:rsid w:val="590A624B"/>
    <w:rsid w:val="59350DEE"/>
    <w:rsid w:val="59400210"/>
    <w:rsid w:val="594013EC"/>
    <w:rsid w:val="597731B4"/>
    <w:rsid w:val="59F6057D"/>
    <w:rsid w:val="5A706581"/>
    <w:rsid w:val="5AB741B0"/>
    <w:rsid w:val="5ABD72ED"/>
    <w:rsid w:val="5B9476D2"/>
    <w:rsid w:val="5C245875"/>
    <w:rsid w:val="5C533A65"/>
    <w:rsid w:val="5C537F09"/>
    <w:rsid w:val="5D30024A"/>
    <w:rsid w:val="5D4D6706"/>
    <w:rsid w:val="5D517FC2"/>
    <w:rsid w:val="5D775E79"/>
    <w:rsid w:val="5D7A7717"/>
    <w:rsid w:val="5D8A795A"/>
    <w:rsid w:val="5DCD3CEB"/>
    <w:rsid w:val="5DE03A31"/>
    <w:rsid w:val="5E48511F"/>
    <w:rsid w:val="5E6D2D49"/>
    <w:rsid w:val="5E710B1A"/>
    <w:rsid w:val="5EDF5A84"/>
    <w:rsid w:val="5F047298"/>
    <w:rsid w:val="5F076D88"/>
    <w:rsid w:val="5F3F6522"/>
    <w:rsid w:val="5F7F1015"/>
    <w:rsid w:val="5FE01AB3"/>
    <w:rsid w:val="601C4AB5"/>
    <w:rsid w:val="602975AF"/>
    <w:rsid w:val="60395667"/>
    <w:rsid w:val="604C0EF7"/>
    <w:rsid w:val="607E751E"/>
    <w:rsid w:val="60B96296"/>
    <w:rsid w:val="615F4C5A"/>
    <w:rsid w:val="61B551C2"/>
    <w:rsid w:val="61CE1903"/>
    <w:rsid w:val="62030254"/>
    <w:rsid w:val="622E0A01"/>
    <w:rsid w:val="6292105F"/>
    <w:rsid w:val="62EE098B"/>
    <w:rsid w:val="631A52DC"/>
    <w:rsid w:val="63A252D2"/>
    <w:rsid w:val="63A25D8B"/>
    <w:rsid w:val="63B15515"/>
    <w:rsid w:val="63E31B72"/>
    <w:rsid w:val="63F9608F"/>
    <w:rsid w:val="64297705"/>
    <w:rsid w:val="642C2FFF"/>
    <w:rsid w:val="64504D2E"/>
    <w:rsid w:val="645E38EF"/>
    <w:rsid w:val="647B742D"/>
    <w:rsid w:val="649410BE"/>
    <w:rsid w:val="64B41760"/>
    <w:rsid w:val="64DA6B11"/>
    <w:rsid w:val="65000088"/>
    <w:rsid w:val="655820EC"/>
    <w:rsid w:val="65674A25"/>
    <w:rsid w:val="6597687B"/>
    <w:rsid w:val="65EB2F60"/>
    <w:rsid w:val="65F30067"/>
    <w:rsid w:val="660D2ED6"/>
    <w:rsid w:val="663761A5"/>
    <w:rsid w:val="66450A5D"/>
    <w:rsid w:val="66576847"/>
    <w:rsid w:val="66B477F6"/>
    <w:rsid w:val="66C67529"/>
    <w:rsid w:val="670D23D5"/>
    <w:rsid w:val="67755D57"/>
    <w:rsid w:val="67780823"/>
    <w:rsid w:val="68014CBD"/>
    <w:rsid w:val="680D18B3"/>
    <w:rsid w:val="687A05CB"/>
    <w:rsid w:val="68E40E25"/>
    <w:rsid w:val="694A10AD"/>
    <w:rsid w:val="69935DE8"/>
    <w:rsid w:val="699C503C"/>
    <w:rsid w:val="69BD10B7"/>
    <w:rsid w:val="69CC12FA"/>
    <w:rsid w:val="69D743F7"/>
    <w:rsid w:val="6A7C73B6"/>
    <w:rsid w:val="6A7E0847"/>
    <w:rsid w:val="6ACE2B81"/>
    <w:rsid w:val="6B243262"/>
    <w:rsid w:val="6B252A70"/>
    <w:rsid w:val="6B5415A7"/>
    <w:rsid w:val="6B824366"/>
    <w:rsid w:val="6BAE0CB8"/>
    <w:rsid w:val="6BB911DC"/>
    <w:rsid w:val="6BBE4C73"/>
    <w:rsid w:val="6BD01E49"/>
    <w:rsid w:val="6BD10E4A"/>
    <w:rsid w:val="6BE24E05"/>
    <w:rsid w:val="6C0105FE"/>
    <w:rsid w:val="6C206856"/>
    <w:rsid w:val="6C7A503E"/>
    <w:rsid w:val="6C847C6A"/>
    <w:rsid w:val="6CDC3602"/>
    <w:rsid w:val="6CE150BD"/>
    <w:rsid w:val="6CF43042"/>
    <w:rsid w:val="6DA2484C"/>
    <w:rsid w:val="6DB63E53"/>
    <w:rsid w:val="6DC31491"/>
    <w:rsid w:val="6E184B0E"/>
    <w:rsid w:val="6E1F72F6"/>
    <w:rsid w:val="6EB760D5"/>
    <w:rsid w:val="6F0B6421"/>
    <w:rsid w:val="6F190B3E"/>
    <w:rsid w:val="6F1F3C7A"/>
    <w:rsid w:val="6F5A2F04"/>
    <w:rsid w:val="6F5A4CB2"/>
    <w:rsid w:val="6F6D49E6"/>
    <w:rsid w:val="6F8131A1"/>
    <w:rsid w:val="6FA36659"/>
    <w:rsid w:val="6FDD6449"/>
    <w:rsid w:val="6FF57828"/>
    <w:rsid w:val="700417EE"/>
    <w:rsid w:val="70115CB9"/>
    <w:rsid w:val="703F650C"/>
    <w:rsid w:val="705A7660"/>
    <w:rsid w:val="706F749D"/>
    <w:rsid w:val="70B14DA6"/>
    <w:rsid w:val="70BA00FF"/>
    <w:rsid w:val="70D6480D"/>
    <w:rsid w:val="70F01D72"/>
    <w:rsid w:val="713711F9"/>
    <w:rsid w:val="714B0755"/>
    <w:rsid w:val="716167CC"/>
    <w:rsid w:val="7188117E"/>
    <w:rsid w:val="71B20DD6"/>
    <w:rsid w:val="71C043BF"/>
    <w:rsid w:val="721B697B"/>
    <w:rsid w:val="72275320"/>
    <w:rsid w:val="72345C8F"/>
    <w:rsid w:val="725049A3"/>
    <w:rsid w:val="726419C0"/>
    <w:rsid w:val="72BB015E"/>
    <w:rsid w:val="732720EC"/>
    <w:rsid w:val="73480AAD"/>
    <w:rsid w:val="73E01C2A"/>
    <w:rsid w:val="73EB293C"/>
    <w:rsid w:val="74235FBB"/>
    <w:rsid w:val="74463A57"/>
    <w:rsid w:val="745F621A"/>
    <w:rsid w:val="746F0F99"/>
    <w:rsid w:val="748963C4"/>
    <w:rsid w:val="74A33BA1"/>
    <w:rsid w:val="74C27582"/>
    <w:rsid w:val="74EC7550"/>
    <w:rsid w:val="74F17E67"/>
    <w:rsid w:val="75265D63"/>
    <w:rsid w:val="75812B3A"/>
    <w:rsid w:val="7590142E"/>
    <w:rsid w:val="76143E0D"/>
    <w:rsid w:val="762A3631"/>
    <w:rsid w:val="76481D09"/>
    <w:rsid w:val="764B35A7"/>
    <w:rsid w:val="76696B5B"/>
    <w:rsid w:val="76C058E1"/>
    <w:rsid w:val="76C05D43"/>
    <w:rsid w:val="76E61C4D"/>
    <w:rsid w:val="779E42D6"/>
    <w:rsid w:val="77B77E41"/>
    <w:rsid w:val="77C11D73"/>
    <w:rsid w:val="77DC6BAC"/>
    <w:rsid w:val="77EA194E"/>
    <w:rsid w:val="78293EB9"/>
    <w:rsid w:val="787465B6"/>
    <w:rsid w:val="78800E8F"/>
    <w:rsid w:val="78866B18"/>
    <w:rsid w:val="789631FF"/>
    <w:rsid w:val="78AF606F"/>
    <w:rsid w:val="790F1ADC"/>
    <w:rsid w:val="79F857F4"/>
    <w:rsid w:val="7A1E34AC"/>
    <w:rsid w:val="7A4B4511"/>
    <w:rsid w:val="7A7E219D"/>
    <w:rsid w:val="7A9E73BC"/>
    <w:rsid w:val="7AA24C40"/>
    <w:rsid w:val="7AE41AC3"/>
    <w:rsid w:val="7AF1296F"/>
    <w:rsid w:val="7B31395C"/>
    <w:rsid w:val="7BDF6C6B"/>
    <w:rsid w:val="7C091F3A"/>
    <w:rsid w:val="7C596A1E"/>
    <w:rsid w:val="7C781D20"/>
    <w:rsid w:val="7CB2612E"/>
    <w:rsid w:val="7CDC5862"/>
    <w:rsid w:val="7CFB7AD5"/>
    <w:rsid w:val="7D3B25C7"/>
    <w:rsid w:val="7D7004C3"/>
    <w:rsid w:val="7D70793A"/>
    <w:rsid w:val="7DE36ED5"/>
    <w:rsid w:val="7DFD162B"/>
    <w:rsid w:val="7E1626EC"/>
    <w:rsid w:val="7E5E0A17"/>
    <w:rsid w:val="7E802458"/>
    <w:rsid w:val="7EA63A70"/>
    <w:rsid w:val="7EC108AA"/>
    <w:rsid w:val="7F2C21C7"/>
    <w:rsid w:val="7F7E4917"/>
    <w:rsid w:val="7F7F41A0"/>
    <w:rsid w:val="7F9B2F34"/>
    <w:rsid w:val="7FEC1957"/>
    <w:rsid w:val="7FFA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3090</Words>
  <Characters>3293</Characters>
  <Lines>0</Lines>
  <Paragraphs>0</Paragraphs>
  <TotalTime>0</TotalTime>
  <ScaleCrop>false</ScaleCrop>
  <LinksUpToDate>false</LinksUpToDate>
  <CharactersWithSpaces>3293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2022-11-16T03:12:00Z</dcterms:created>
  <dc:creator>JMLXSC-22032701</dc:creator>
  <cp:lastModifiedBy>刘诗坤</cp:lastModifiedBy>
  <cp:lastPrinted>2023-06-30T09:13:00Z</cp:lastPrinted>
  <dcterms:modified xsi:type="dcterms:W3CDTF">2023-08-21T08:48:21Z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1460F310A70E4509836B546F024CB791</vt:lpwstr>
  </property>
</Properties>
</file>